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1745" w14:textId="77777777" w:rsidR="006D5F6E" w:rsidRPr="002B280B" w:rsidRDefault="006D5F6E" w:rsidP="006D5F6E">
      <w:pPr>
        <w:spacing w:after="0" w:line="276" w:lineRule="auto"/>
        <w:ind w:left="1566" w:right="1564"/>
        <w:jc w:val="center"/>
        <w:rPr>
          <w:rFonts w:ascii="Times New Roman" w:hAnsi="Times New Roman" w:cs="Times New Roman"/>
          <w:b/>
        </w:rPr>
      </w:pPr>
      <w:r w:rsidRPr="002B280B">
        <w:rPr>
          <w:rFonts w:ascii="Times New Roman" w:hAnsi="Times New Roman" w:cs="Times New Roman"/>
          <w:b/>
        </w:rPr>
        <w:t>ANNA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>ADARSH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>COLLEGE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>FOR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>WOMEN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 xml:space="preserve">(AUTONOMOUS), </w:t>
      </w:r>
      <w:r w:rsidRPr="002B280B">
        <w:rPr>
          <w:rFonts w:ascii="Times New Roman" w:eastAsia="Times New Roman" w:hAnsi="Times New Roman" w:cs="Times New Roman"/>
          <w:b/>
        </w:rPr>
        <w:t>CHENNAI-40</w:t>
      </w:r>
    </w:p>
    <w:p w14:paraId="0BA48F35" w14:textId="77777777" w:rsidR="006D5F6E" w:rsidRPr="002B280B" w:rsidRDefault="006D5F6E" w:rsidP="006D5F6E">
      <w:pPr>
        <w:spacing w:after="0" w:line="276" w:lineRule="auto"/>
        <w:ind w:left="1566" w:right="1564"/>
        <w:jc w:val="center"/>
        <w:rPr>
          <w:rFonts w:ascii="Times New Roman" w:hAnsi="Times New Roman" w:cs="Times New Roman"/>
          <w:b/>
        </w:rPr>
      </w:pPr>
      <w:r w:rsidRPr="002B280B">
        <w:rPr>
          <w:rFonts w:ascii="Times New Roman" w:eastAsia="Times New Roman" w:hAnsi="Times New Roman" w:cs="Times New Roman"/>
          <w:b/>
        </w:rPr>
        <w:t>PG DEGREE EXAMINATIONS, APRIL 2025</w:t>
      </w:r>
    </w:p>
    <w:p w14:paraId="43168F43" w14:textId="77777777" w:rsidR="006D5F6E" w:rsidRPr="002B280B" w:rsidRDefault="006D5F6E" w:rsidP="006D5F6E">
      <w:pPr>
        <w:widowControl w:val="0"/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</w:rPr>
      </w:pPr>
      <w:r w:rsidRPr="002B280B">
        <w:rPr>
          <w:rFonts w:ascii="Times New Roman" w:eastAsia="Times New Roman" w:hAnsi="Times New Roman" w:cs="Times New Roman"/>
          <w:b/>
        </w:rPr>
        <w:t xml:space="preserve">(Common to </w:t>
      </w:r>
      <w:proofErr w:type="gramStart"/>
      <w:r w:rsidRPr="002B280B">
        <w:rPr>
          <w:rFonts w:ascii="Times New Roman" w:eastAsia="Times New Roman" w:hAnsi="Times New Roman" w:cs="Times New Roman"/>
          <w:b/>
        </w:rPr>
        <w:t>M.Com</w:t>
      </w:r>
      <w:proofErr w:type="gramEnd"/>
      <w:r w:rsidRPr="002B280B">
        <w:rPr>
          <w:rFonts w:ascii="Times New Roman" w:eastAsia="Times New Roman" w:hAnsi="Times New Roman" w:cs="Times New Roman"/>
          <w:b/>
        </w:rPr>
        <w:t xml:space="preserve"> General/M.Com Bank Management)</w:t>
      </w:r>
    </w:p>
    <w:p w14:paraId="5382E138" w14:textId="77777777" w:rsidR="006D5F6E" w:rsidRDefault="006D5F6E" w:rsidP="006D5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280B">
        <w:rPr>
          <w:rFonts w:ascii="Times New Roman" w:eastAsia="Times New Roman" w:hAnsi="Times New Roman" w:cs="Times New Roman"/>
          <w:b/>
        </w:rPr>
        <w:t>STRATEGIC COST MANAGEMENT</w:t>
      </w:r>
    </w:p>
    <w:p w14:paraId="21890660" w14:textId="77777777" w:rsidR="00111AF7" w:rsidRPr="007E5BB7" w:rsidRDefault="00111AF7" w:rsidP="00111A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0C653B7" w14:textId="164D967E" w:rsidR="00111AF7" w:rsidRPr="007E5BB7" w:rsidRDefault="00111AF7" w:rsidP="006D5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Semester    </w:t>
      </w:r>
      <w:proofErr w:type="gramStart"/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>  :</w:t>
      </w:r>
      <w:proofErr w:type="gramEnd"/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 xml:space="preserve">  II                                          </w:t>
      </w:r>
      <w:r w:rsidR="006D5F6E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</w:t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>                   </w:t>
      </w:r>
      <w:r w:rsidR="00906870" w:rsidRPr="007E5BB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 xml:space="preserve">   Max. Marks  :  75</w:t>
      </w:r>
    </w:p>
    <w:p w14:paraId="738647DA" w14:textId="3DD99599" w:rsidR="00111AF7" w:rsidRPr="007E5BB7" w:rsidRDefault="00111AF7" w:rsidP="00111AF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Sub Code:          </w:t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  </w:t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6D5F6E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</w:t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 xml:space="preserve">   </w:t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    </w:t>
      </w:r>
      <w:proofErr w:type="gramStart"/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>Time :</w:t>
      </w:r>
      <w:proofErr w:type="gramEnd"/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>  3 Hours  </w:t>
      </w:r>
    </w:p>
    <w:p w14:paraId="017F7521" w14:textId="77777777" w:rsidR="00111AF7" w:rsidRPr="007E5BB7" w:rsidRDefault="00111AF7" w:rsidP="00111AF7">
      <w:pPr>
        <w:widowControl w:val="0"/>
        <w:spacing w:before="10" w:after="0" w:line="240" w:lineRule="auto"/>
        <w:ind w:left="4276"/>
        <w:rPr>
          <w:rFonts w:ascii="Times New Roman" w:eastAsia="Times New Roman" w:hAnsi="Times New Roman" w:cs="Times New Roman"/>
          <w:b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SECTION – A</w:t>
      </w:r>
    </w:p>
    <w:p w14:paraId="11BD1AEE" w14:textId="77777777" w:rsidR="00111AF7" w:rsidRPr="007E5BB7" w:rsidRDefault="00111AF7" w:rsidP="00111AF7">
      <w:pPr>
        <w:widowControl w:val="0"/>
        <w:spacing w:before="35" w:after="0" w:line="240" w:lineRule="auto"/>
        <w:ind w:left="22"/>
        <w:rPr>
          <w:rFonts w:ascii="Times New Roman" w:eastAsia="Times New Roman" w:hAnsi="Times New Roman" w:cs="Times New Roman"/>
          <w:b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Answer any TEN questions in about 30 words each</w:t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>: (10X1=10)</w:t>
      </w:r>
    </w:p>
    <w:p w14:paraId="69793EF1" w14:textId="6B709118" w:rsidR="00111AF7" w:rsidRPr="007E5BB7" w:rsidRDefault="00111AF7" w:rsidP="006D5F6E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E5BB7">
        <w:rPr>
          <w:rFonts w:ascii="Times New Roman" w:hAnsi="Times New Roman" w:cs="Times New Roman"/>
          <w:color w:val="000000" w:themeColor="text1"/>
        </w:rPr>
        <w:t>Strategic Cost Management (SCM) is a management approach that focuses on aligning cost management strategies with the overall business strategy to enhance competitive advantage and improve profitability.</w:t>
      </w:r>
    </w:p>
    <w:p w14:paraId="09F54516" w14:textId="77777777" w:rsidR="006D5F6E" w:rsidRPr="006D5F6E" w:rsidRDefault="00111AF7" w:rsidP="006D5F6E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hAnsi="Times New Roman" w:cs="Times New Roman"/>
          <w:color w:val="000000" w:themeColor="text1"/>
        </w:rPr>
        <w:t xml:space="preserve">The primary difference is that </w:t>
      </w:r>
      <w:r w:rsidR="00C446C1" w:rsidRPr="007E5BB7">
        <w:rPr>
          <w:rFonts w:ascii="Times New Roman" w:hAnsi="Times New Roman" w:cs="Times New Roman"/>
          <w:color w:val="000000" w:themeColor="text1"/>
        </w:rPr>
        <w:t>strategic</w:t>
      </w:r>
      <w:r w:rsidRPr="007E5BB7">
        <w:rPr>
          <w:rFonts w:ascii="Times New Roman" w:hAnsi="Times New Roman" w:cs="Times New Roman"/>
          <w:color w:val="000000" w:themeColor="text1"/>
        </w:rPr>
        <w:t xml:space="preserve"> </w:t>
      </w:r>
      <w:r w:rsidR="00C446C1" w:rsidRPr="007E5BB7">
        <w:rPr>
          <w:rFonts w:ascii="Times New Roman" w:hAnsi="Times New Roman" w:cs="Times New Roman"/>
          <w:color w:val="000000" w:themeColor="text1"/>
        </w:rPr>
        <w:t>cost</w:t>
      </w:r>
      <w:r w:rsidRPr="007E5BB7">
        <w:rPr>
          <w:rFonts w:ascii="Times New Roman" w:hAnsi="Times New Roman" w:cs="Times New Roman"/>
          <w:color w:val="000000" w:themeColor="text1"/>
        </w:rPr>
        <w:t xml:space="preserve"> </w:t>
      </w:r>
      <w:r w:rsidR="00C446C1" w:rsidRPr="007E5BB7">
        <w:rPr>
          <w:rFonts w:ascii="Times New Roman" w:hAnsi="Times New Roman" w:cs="Times New Roman"/>
          <w:color w:val="000000" w:themeColor="text1"/>
        </w:rPr>
        <w:t>management</w:t>
      </w:r>
      <w:r w:rsidRPr="007E5BB7">
        <w:rPr>
          <w:rFonts w:ascii="Times New Roman" w:hAnsi="Times New Roman" w:cs="Times New Roman"/>
          <w:color w:val="000000" w:themeColor="text1"/>
        </w:rPr>
        <w:t xml:space="preserve"> emphasizes long-term strategic goals and value creation, while </w:t>
      </w:r>
      <w:r w:rsidR="00C446C1" w:rsidRPr="007E5BB7">
        <w:rPr>
          <w:rFonts w:ascii="Times New Roman" w:hAnsi="Times New Roman" w:cs="Times New Roman"/>
          <w:color w:val="000000" w:themeColor="text1"/>
        </w:rPr>
        <w:t>traditional</w:t>
      </w:r>
      <w:r w:rsidRPr="007E5BB7">
        <w:rPr>
          <w:rFonts w:ascii="Times New Roman" w:hAnsi="Times New Roman" w:cs="Times New Roman"/>
          <w:color w:val="000000" w:themeColor="text1"/>
        </w:rPr>
        <w:t xml:space="preserve"> Cost </w:t>
      </w:r>
      <w:r w:rsidR="00C446C1" w:rsidRPr="007E5BB7">
        <w:rPr>
          <w:rFonts w:ascii="Times New Roman" w:hAnsi="Times New Roman" w:cs="Times New Roman"/>
          <w:color w:val="000000" w:themeColor="text1"/>
        </w:rPr>
        <w:t>management</w:t>
      </w:r>
      <w:r w:rsidRPr="007E5BB7">
        <w:rPr>
          <w:rFonts w:ascii="Times New Roman" w:hAnsi="Times New Roman" w:cs="Times New Roman"/>
          <w:color w:val="000000" w:themeColor="text1"/>
        </w:rPr>
        <w:t xml:space="preserve"> focuses mainly on short-term cost control and efficiency.</w:t>
      </w:r>
    </w:p>
    <w:p w14:paraId="4994E5EE" w14:textId="77777777" w:rsidR="006D5F6E" w:rsidRPr="006D5F6E" w:rsidRDefault="008B110E" w:rsidP="006D5F6E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D5F6E">
        <w:rPr>
          <w:rFonts w:ascii="Times New Roman" w:hAnsi="Times New Roman" w:cs="Times New Roman"/>
          <w:color w:val="000000" w:themeColor="text1"/>
        </w:rPr>
        <w:t xml:space="preserve">Cost </w:t>
      </w:r>
      <w:r w:rsidR="00C446C1" w:rsidRPr="006D5F6E">
        <w:rPr>
          <w:rFonts w:ascii="Times New Roman" w:hAnsi="Times New Roman" w:cs="Times New Roman"/>
          <w:color w:val="000000" w:themeColor="text1"/>
        </w:rPr>
        <w:t>control</w:t>
      </w:r>
      <w:r w:rsidRPr="006D5F6E">
        <w:rPr>
          <w:rFonts w:ascii="Times New Roman" w:hAnsi="Times New Roman" w:cs="Times New Roman"/>
          <w:color w:val="000000" w:themeColor="text1"/>
        </w:rPr>
        <w:t xml:space="preserve"> refers to the process of monitoring and regulating expenses </w:t>
      </w:r>
      <w:r w:rsidR="00C446C1" w:rsidRPr="006D5F6E">
        <w:rPr>
          <w:rFonts w:ascii="Times New Roman" w:hAnsi="Times New Roman" w:cs="Times New Roman"/>
          <w:color w:val="000000" w:themeColor="text1"/>
        </w:rPr>
        <w:t>to ensure</w:t>
      </w:r>
      <w:r w:rsidRPr="006D5F6E">
        <w:rPr>
          <w:rFonts w:ascii="Times New Roman" w:hAnsi="Times New Roman" w:cs="Times New Roman"/>
          <w:color w:val="000000" w:themeColor="text1"/>
        </w:rPr>
        <w:t xml:space="preserve"> that they remain within the budgeted limits, thereby enhancing efficiency and profitability.</w:t>
      </w:r>
    </w:p>
    <w:p w14:paraId="7E04ACDC" w14:textId="77777777" w:rsidR="006D5F6E" w:rsidRPr="006D5F6E" w:rsidRDefault="008B110E" w:rsidP="006D5F6E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D5F6E">
        <w:rPr>
          <w:rFonts w:ascii="Times New Roman" w:hAnsi="Times New Roman" w:cs="Times New Roman"/>
          <w:color w:val="000000" w:themeColor="text1"/>
        </w:rPr>
        <w:t xml:space="preserve">Cost </w:t>
      </w:r>
      <w:r w:rsidR="00C446C1" w:rsidRPr="006D5F6E">
        <w:rPr>
          <w:rFonts w:ascii="Times New Roman" w:hAnsi="Times New Roman" w:cs="Times New Roman"/>
          <w:color w:val="000000" w:themeColor="text1"/>
        </w:rPr>
        <w:t>reduction</w:t>
      </w:r>
      <w:r w:rsidRPr="006D5F6E">
        <w:rPr>
          <w:rFonts w:ascii="Times New Roman" w:hAnsi="Times New Roman" w:cs="Times New Roman"/>
          <w:color w:val="000000" w:themeColor="text1"/>
        </w:rPr>
        <w:t xml:space="preserve"> is the systematic approach to reducing expenses without affecting the quality of products or services, aiming to improve profitability and operational efficiency.</w:t>
      </w:r>
    </w:p>
    <w:p w14:paraId="2E76DED9" w14:textId="77777777" w:rsidR="006D5F6E" w:rsidRPr="006D5F6E" w:rsidRDefault="0026372F" w:rsidP="006D5F6E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D5F6E">
        <w:rPr>
          <w:rFonts w:ascii="Times New Roman" w:hAnsi="Times New Roman" w:cs="Times New Roman"/>
          <w:color w:val="000000" w:themeColor="text1"/>
        </w:rPr>
        <w:t>Activity-Based Cost Management (ABCM) is a costing methodology that assigns costs to activities based on their use of resources, allowing organizations to better understand the true costs of their products and services.</w:t>
      </w:r>
    </w:p>
    <w:p w14:paraId="35EC7D63" w14:textId="77777777" w:rsidR="006D5F6E" w:rsidRPr="006D5F6E" w:rsidRDefault="0026372F" w:rsidP="006D5F6E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D5F6E">
        <w:rPr>
          <w:rFonts w:ascii="Times New Roman" w:hAnsi="Times New Roman" w:cs="Times New Roman"/>
          <w:color w:val="000000" w:themeColor="text1"/>
        </w:rPr>
        <w:t>The primary purpose of Activity-Based Cost Management is to provide more accurate cost information for decision-making, enabling organizations to identify profitable and unprofitable products, services, or customers.</w:t>
      </w:r>
    </w:p>
    <w:p w14:paraId="520A0AA8" w14:textId="77777777" w:rsidR="006D5F6E" w:rsidRPr="006D5F6E" w:rsidRDefault="00D76552" w:rsidP="006D5F6E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D5F6E">
        <w:rPr>
          <w:rFonts w:ascii="Times New Roman" w:hAnsi="Times New Roman" w:cs="Times New Roman"/>
          <w:color w:val="000000" w:themeColor="text1"/>
        </w:rPr>
        <w:t xml:space="preserve">Transfer </w:t>
      </w:r>
      <w:r w:rsidR="00AC3FFC" w:rsidRPr="006D5F6E">
        <w:rPr>
          <w:rFonts w:ascii="Times New Roman" w:hAnsi="Times New Roman" w:cs="Times New Roman"/>
          <w:color w:val="000000" w:themeColor="text1"/>
        </w:rPr>
        <w:t>pricing</w:t>
      </w:r>
      <w:r w:rsidRPr="006D5F6E">
        <w:rPr>
          <w:rFonts w:ascii="Times New Roman" w:hAnsi="Times New Roman" w:cs="Times New Roman"/>
          <w:color w:val="000000" w:themeColor="text1"/>
        </w:rPr>
        <w:t xml:space="preserve"> refers to the pricing of goods, services, and intangibles that are transferred between related entities, such as subsidiaries or divisions within the same organization.</w:t>
      </w:r>
    </w:p>
    <w:p w14:paraId="31A18D1B" w14:textId="77777777" w:rsidR="00FF4D9B" w:rsidRPr="00FF4D9B" w:rsidRDefault="00FA2A85" w:rsidP="00FF4D9B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D5F6E">
        <w:rPr>
          <w:rFonts w:ascii="Times New Roman" w:hAnsi="Times New Roman" w:cs="Times New Roman"/>
          <w:color w:val="000000" w:themeColor="text1"/>
        </w:rPr>
        <w:t xml:space="preserve">One benefit of </w:t>
      </w:r>
      <w:r w:rsidR="00AC3FFC" w:rsidRPr="006D5F6E">
        <w:rPr>
          <w:rFonts w:ascii="Times New Roman" w:hAnsi="Times New Roman" w:cs="Times New Roman"/>
          <w:color w:val="000000" w:themeColor="text1"/>
        </w:rPr>
        <w:t>transfer</w:t>
      </w:r>
      <w:r w:rsidRPr="006D5F6E">
        <w:rPr>
          <w:rFonts w:ascii="Times New Roman" w:hAnsi="Times New Roman" w:cs="Times New Roman"/>
          <w:color w:val="000000" w:themeColor="text1"/>
        </w:rPr>
        <w:t xml:space="preserve"> </w:t>
      </w:r>
      <w:r w:rsidR="00AC3FFC" w:rsidRPr="006D5F6E">
        <w:rPr>
          <w:rFonts w:ascii="Times New Roman" w:hAnsi="Times New Roman" w:cs="Times New Roman"/>
          <w:color w:val="000000" w:themeColor="text1"/>
        </w:rPr>
        <w:t>pricing</w:t>
      </w:r>
      <w:r w:rsidRPr="006D5F6E">
        <w:rPr>
          <w:rFonts w:ascii="Times New Roman" w:hAnsi="Times New Roman" w:cs="Times New Roman"/>
          <w:color w:val="000000" w:themeColor="text1"/>
        </w:rPr>
        <w:t xml:space="preserve"> is that it allows multinational companies to allocate income and expenses among different jurisdictions, potentially optimizing their overall tax liability.</w:t>
      </w:r>
    </w:p>
    <w:p w14:paraId="50FC4FF6" w14:textId="77777777" w:rsidR="00FF4D9B" w:rsidRPr="00FF4D9B" w:rsidRDefault="00A31BD2" w:rsidP="00FF4D9B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F4D9B">
        <w:rPr>
          <w:rFonts w:ascii="Times New Roman" w:hAnsi="Times New Roman" w:cs="Times New Roman"/>
          <w:color w:val="000000" w:themeColor="text1"/>
        </w:rPr>
        <w:t>The primary feature of the agriculture sector is its dependence on natural resources and climatic conditions, which significantly influence production and productivity.</w:t>
      </w:r>
    </w:p>
    <w:p w14:paraId="5F03EA6A" w14:textId="77777777" w:rsidR="00FF4D9B" w:rsidRPr="00FF4D9B" w:rsidRDefault="00FE258E" w:rsidP="00FF4D9B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F4D9B">
        <w:rPr>
          <w:rFonts w:ascii="Times New Roman" w:hAnsi="Times New Roman" w:cs="Times New Roman"/>
          <w:color w:val="000000" w:themeColor="text1"/>
        </w:rPr>
        <w:t>The Minimum Support Price (MSP) is a government-set price at which it purchases certain crops directly from the farmers, ensuring them a minimum profit margin over their cost of production.</w:t>
      </w:r>
    </w:p>
    <w:p w14:paraId="49BE5C2E" w14:textId="77777777" w:rsidR="00FF4D9B" w:rsidRPr="00FF4D9B" w:rsidRDefault="00FE258E" w:rsidP="00FF4D9B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F4D9B">
        <w:rPr>
          <w:rFonts w:ascii="Times New Roman" w:hAnsi="Times New Roman" w:cs="Times New Roman"/>
          <w:color w:val="000000" w:themeColor="text1"/>
        </w:rPr>
        <w:t>One key cost management tool used in the IT sector is Activity-Based Costing (ABC), which helps allocate costs based on activities and resources consumed.</w:t>
      </w:r>
    </w:p>
    <w:p w14:paraId="5643C901" w14:textId="16335130" w:rsidR="00111AF7" w:rsidRPr="00FF4D9B" w:rsidRDefault="00C446C1" w:rsidP="00FF4D9B">
      <w:pPr>
        <w:pStyle w:val="ListParagraph"/>
        <w:widowControl w:val="0"/>
        <w:numPr>
          <w:ilvl w:val="0"/>
          <w:numId w:val="1"/>
        </w:numPr>
        <w:spacing w:before="139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F4D9B">
        <w:rPr>
          <w:rFonts w:ascii="Times New Roman" w:hAnsi="Times New Roman" w:cs="Times New Roman"/>
          <w:color w:val="000000" w:themeColor="text1"/>
        </w:rPr>
        <w:t xml:space="preserve">The </w:t>
      </w:r>
      <w:r w:rsidRPr="00FF4D9B">
        <w:rPr>
          <w:rFonts w:ascii="Times New Roman" w:hAnsi="Times New Roman" w:cs="Times New Roman"/>
          <w:color w:val="000000" w:themeColor="text1"/>
        </w:rPr>
        <w:t>learning</w:t>
      </w:r>
      <w:r w:rsidRPr="00FF4D9B">
        <w:rPr>
          <w:rFonts w:ascii="Times New Roman" w:hAnsi="Times New Roman" w:cs="Times New Roman"/>
          <w:color w:val="000000" w:themeColor="text1"/>
        </w:rPr>
        <w:t xml:space="preserve"> </w:t>
      </w:r>
      <w:r w:rsidRPr="00FF4D9B">
        <w:rPr>
          <w:rFonts w:ascii="Times New Roman" w:hAnsi="Times New Roman" w:cs="Times New Roman"/>
          <w:color w:val="000000" w:themeColor="text1"/>
        </w:rPr>
        <w:t>curve</w:t>
      </w:r>
      <w:r w:rsidRPr="00FF4D9B">
        <w:rPr>
          <w:rFonts w:ascii="Times New Roman" w:hAnsi="Times New Roman" w:cs="Times New Roman"/>
          <w:color w:val="000000" w:themeColor="text1"/>
        </w:rPr>
        <w:t xml:space="preserve"> is a concept that describes how the time or cost to perform a task decreases as a worker gains experience and efficiency over time. The Learning Curve Ratio represents the percentage reduction in time or cost for each doubling of production output.</w:t>
      </w:r>
    </w:p>
    <w:p w14:paraId="01830D73" w14:textId="77777777" w:rsidR="00111AF7" w:rsidRPr="007E5BB7" w:rsidRDefault="00111AF7" w:rsidP="00111AF7">
      <w:pPr>
        <w:widowControl w:val="0"/>
        <w:spacing w:after="0" w:line="240" w:lineRule="auto"/>
        <w:ind w:left="1098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SECTION – B</w:t>
      </w:r>
    </w:p>
    <w:p w14:paraId="1BA79F57" w14:textId="77777777" w:rsidR="00111AF7" w:rsidRPr="007E5BB7" w:rsidRDefault="00111AF7" w:rsidP="00111AF7">
      <w:pPr>
        <w:widowControl w:val="0"/>
        <w:spacing w:before="139" w:after="0" w:line="240" w:lineRule="auto"/>
        <w:ind w:left="22"/>
        <w:rPr>
          <w:rFonts w:ascii="Times New Roman" w:eastAsia="Times New Roman" w:hAnsi="Times New Roman" w:cs="Times New Roman"/>
          <w:b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Answer any FIVE questions in about 200 words each</w:t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>: (5X5=25)</w:t>
      </w:r>
    </w:p>
    <w:p w14:paraId="089886AE" w14:textId="1FDF90C5" w:rsidR="00111AF7" w:rsidRPr="007E5BB7" w:rsidRDefault="00111AF7" w:rsidP="00FF4D9B">
      <w:pPr>
        <w:widowControl w:val="0"/>
        <w:spacing w:before="139"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13.</w:t>
      </w:r>
      <w:r w:rsidR="009F14C5" w:rsidRPr="007E5BB7">
        <w:rPr>
          <w:rFonts w:ascii="Times New Roman" w:eastAsia="Times New Roman" w:hAnsi="Times New Roman" w:cs="Times New Roman"/>
          <w:color w:val="000000" w:themeColor="text1"/>
        </w:rPr>
        <w:t xml:space="preserve"> Value </w:t>
      </w:r>
      <w:r w:rsidR="00C446C1" w:rsidRPr="007E5BB7">
        <w:rPr>
          <w:rFonts w:ascii="Times New Roman" w:eastAsia="Times New Roman" w:hAnsi="Times New Roman" w:cs="Times New Roman"/>
          <w:color w:val="000000" w:themeColor="text1"/>
        </w:rPr>
        <w:t>Chain</w:t>
      </w:r>
      <w:r w:rsidR="009F14C5" w:rsidRPr="007E5BB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446C1" w:rsidRPr="007E5BB7">
        <w:rPr>
          <w:rFonts w:ascii="Times New Roman" w:eastAsia="Times New Roman" w:hAnsi="Times New Roman" w:cs="Times New Roman"/>
          <w:color w:val="000000" w:themeColor="text1"/>
        </w:rPr>
        <w:t>Analysis—</w:t>
      </w:r>
      <w:r w:rsidR="009F14C5" w:rsidRPr="007E5BB7">
        <w:rPr>
          <w:rFonts w:ascii="Times New Roman" w:eastAsia="Times New Roman" w:hAnsi="Times New Roman" w:cs="Times New Roman"/>
          <w:color w:val="000000" w:themeColor="text1"/>
        </w:rPr>
        <w:t xml:space="preserve">Identify primary activities, identify support activities, analyze cost drivers, evaluate competitive </w:t>
      </w:r>
      <w:r w:rsidR="00C446C1" w:rsidRPr="007E5BB7">
        <w:rPr>
          <w:rFonts w:ascii="Times New Roman" w:eastAsia="Times New Roman" w:hAnsi="Times New Roman" w:cs="Times New Roman"/>
          <w:color w:val="000000" w:themeColor="text1"/>
        </w:rPr>
        <w:t>advantage,</w:t>
      </w:r>
      <w:r w:rsidR="009F14C5" w:rsidRPr="007E5BB7">
        <w:rPr>
          <w:rFonts w:ascii="Times New Roman" w:eastAsia="Times New Roman" w:hAnsi="Times New Roman" w:cs="Times New Roman"/>
          <w:color w:val="000000" w:themeColor="text1"/>
        </w:rPr>
        <w:t xml:space="preserve"> and implement </w:t>
      </w:r>
      <w:r w:rsidR="00C446C1" w:rsidRPr="007E5BB7">
        <w:rPr>
          <w:rFonts w:ascii="Times New Roman" w:eastAsia="Times New Roman" w:hAnsi="Times New Roman" w:cs="Times New Roman"/>
          <w:color w:val="000000" w:themeColor="text1"/>
        </w:rPr>
        <w:t>improvements</w:t>
      </w:r>
      <w:r w:rsidR="009F14C5" w:rsidRPr="007E5BB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E73776C" w14:textId="08589309" w:rsidR="00111AF7" w:rsidRPr="007E5BB7" w:rsidRDefault="00C446C1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14. Objective,</w:t>
      </w:r>
      <w:r w:rsidR="001A16A0" w:rsidRPr="007E5BB7">
        <w:rPr>
          <w:rFonts w:ascii="Times New Roman" w:eastAsia="Times New Roman" w:hAnsi="Times New Roman" w:cs="Times New Roman"/>
          <w:color w:val="000000" w:themeColor="text1"/>
        </w:rPr>
        <w:t xml:space="preserve"> approach, time </w:t>
      </w:r>
      <w:r w:rsidRPr="007E5BB7">
        <w:rPr>
          <w:rFonts w:ascii="Times New Roman" w:eastAsia="Times New Roman" w:hAnsi="Times New Roman" w:cs="Times New Roman"/>
          <w:color w:val="000000" w:themeColor="text1"/>
        </w:rPr>
        <w:t>frame,</w:t>
      </w:r>
      <w:r w:rsidR="001A16A0" w:rsidRPr="007E5BB7">
        <w:rPr>
          <w:rFonts w:ascii="Times New Roman" w:eastAsia="Times New Roman" w:hAnsi="Times New Roman" w:cs="Times New Roman"/>
          <w:color w:val="000000" w:themeColor="text1"/>
        </w:rPr>
        <w:t xml:space="preserve"> and impact.</w:t>
      </w:r>
    </w:p>
    <w:p w14:paraId="0EB940E4" w14:textId="67738BAB" w:rsidR="00111AF7" w:rsidRPr="007E5BB7" w:rsidRDefault="00111AF7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15.</w:t>
      </w:r>
      <w:r w:rsidR="00747318" w:rsidRPr="007E5BB7">
        <w:rPr>
          <w:rFonts w:ascii="Times New Roman" w:eastAsia="Times New Roman" w:hAnsi="Times New Roman" w:cs="Times New Roman"/>
          <w:color w:val="000000" w:themeColor="text1"/>
        </w:rPr>
        <w:t xml:space="preserve"> Identifying activities, assigning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costs</w:t>
      </w:r>
      <w:r w:rsidR="00747318" w:rsidRPr="007E5BB7">
        <w:rPr>
          <w:rFonts w:ascii="Times New Roman" w:eastAsia="Times New Roman" w:hAnsi="Times New Roman" w:cs="Times New Roman"/>
          <w:color w:val="000000" w:themeColor="text1"/>
        </w:rPr>
        <w:t xml:space="preserve"> to activities, determining cost drivers, calculating activity rates, assigning costs to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products/services,</w:t>
      </w:r>
      <w:r w:rsidR="00747318" w:rsidRPr="007E5BB7">
        <w:rPr>
          <w:rFonts w:ascii="Times New Roman" w:eastAsia="Times New Roman" w:hAnsi="Times New Roman" w:cs="Times New Roman"/>
          <w:color w:val="000000" w:themeColor="text1"/>
        </w:rPr>
        <w:t xml:space="preserve"> and analyzing and reporting.</w:t>
      </w:r>
    </w:p>
    <w:p w14:paraId="73FB341B" w14:textId="3CDB887F" w:rsidR="00111AF7" w:rsidRPr="007E5BB7" w:rsidRDefault="00111AF7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16.</w:t>
      </w:r>
      <w:r w:rsidR="00375341" w:rsidRPr="007E5BB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85CEA" w:rsidRPr="007E5BB7">
        <w:rPr>
          <w:rFonts w:ascii="Times New Roman" w:eastAsia="Times New Roman" w:hAnsi="Times New Roman" w:cs="Times New Roman"/>
          <w:color w:val="000000" w:themeColor="text1"/>
        </w:rPr>
        <w:t xml:space="preserve">Material procurement cost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rate—</w:t>
      </w:r>
      <w:r w:rsidR="000A49D2" w:rsidRPr="007E5BB7">
        <w:rPr>
          <w:rFonts w:ascii="Times New Roman" w:eastAsia="Times New Roman" w:hAnsi="Times New Roman" w:cs="Times New Roman"/>
          <w:color w:val="000000" w:themeColor="text1"/>
        </w:rPr>
        <w:t xml:space="preserve">Rs. </w:t>
      </w:r>
      <w:r w:rsidR="00C85CEA" w:rsidRPr="007E5BB7">
        <w:rPr>
          <w:rFonts w:ascii="Times New Roman" w:eastAsia="Times New Roman" w:hAnsi="Times New Roman" w:cs="Times New Roman"/>
          <w:color w:val="000000" w:themeColor="text1"/>
        </w:rPr>
        <w:t xml:space="preserve">800 per order,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material</w:t>
      </w:r>
      <w:r w:rsidR="00C85CEA" w:rsidRPr="007E5BB7">
        <w:rPr>
          <w:rFonts w:ascii="Times New Roman" w:eastAsia="Times New Roman" w:hAnsi="Times New Roman" w:cs="Times New Roman"/>
          <w:color w:val="000000" w:themeColor="text1"/>
        </w:rPr>
        <w:t xml:space="preserve"> handling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cost—</w:t>
      </w:r>
      <w:r w:rsidR="00C85CEA" w:rsidRPr="007E5BB7">
        <w:rPr>
          <w:rFonts w:ascii="Times New Roman" w:eastAsia="Times New Roman" w:hAnsi="Times New Roman" w:cs="Times New Roman"/>
          <w:color w:val="000000" w:themeColor="text1"/>
        </w:rPr>
        <w:t>Rs. 25</w:t>
      </w:r>
      <w:r w:rsidR="000A49D2" w:rsidRPr="007E5BB7">
        <w:rPr>
          <w:rFonts w:ascii="Times New Roman" w:eastAsia="Times New Roman" w:hAnsi="Times New Roman" w:cs="Times New Roman"/>
          <w:color w:val="000000" w:themeColor="text1"/>
        </w:rPr>
        <w:t xml:space="preserve">0 per movement,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quality</w:t>
      </w:r>
      <w:r w:rsidR="000A49D2" w:rsidRPr="007E5BB7">
        <w:rPr>
          <w:rFonts w:ascii="Times New Roman" w:eastAsia="Times New Roman" w:hAnsi="Times New Roman" w:cs="Times New Roman"/>
          <w:color w:val="000000" w:themeColor="text1"/>
        </w:rPr>
        <w:t xml:space="preserve"> control cost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rate—</w:t>
      </w:r>
      <w:r w:rsidR="000A49D2" w:rsidRPr="007E5BB7">
        <w:rPr>
          <w:rFonts w:ascii="Times New Roman" w:eastAsia="Times New Roman" w:hAnsi="Times New Roman" w:cs="Times New Roman"/>
          <w:color w:val="000000" w:themeColor="text1"/>
        </w:rPr>
        <w:t xml:space="preserve">Rs. 500 per inspection, Setting up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a cost</w:t>
      </w:r>
      <w:r w:rsidR="000A49D2" w:rsidRPr="007E5BB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rate—</w:t>
      </w:r>
      <w:r w:rsidR="000A49D2" w:rsidRPr="007E5BB7">
        <w:rPr>
          <w:rFonts w:ascii="Times New Roman" w:eastAsia="Times New Roman" w:hAnsi="Times New Roman" w:cs="Times New Roman"/>
          <w:color w:val="000000" w:themeColor="text1"/>
        </w:rPr>
        <w:t xml:space="preserve">Rs. 1,200 per setting up hour,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maintenance</w:t>
      </w:r>
      <w:r w:rsidR="000A49D2" w:rsidRPr="007E5BB7">
        <w:rPr>
          <w:rFonts w:ascii="Times New Roman" w:eastAsia="Times New Roman" w:hAnsi="Times New Roman" w:cs="Times New Roman"/>
          <w:color w:val="000000" w:themeColor="text1"/>
        </w:rPr>
        <w:t xml:space="preserve"> cost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rate—</w:t>
      </w:r>
      <w:r w:rsidR="000A49D2" w:rsidRPr="007E5BB7">
        <w:rPr>
          <w:rFonts w:ascii="Times New Roman" w:eastAsia="Times New Roman" w:hAnsi="Times New Roman" w:cs="Times New Roman"/>
          <w:color w:val="000000" w:themeColor="text1"/>
        </w:rPr>
        <w:t>Rs. 600 per maintenance hour.</w:t>
      </w:r>
    </w:p>
    <w:p w14:paraId="070AE261" w14:textId="154FE4AB" w:rsidR="00111AF7" w:rsidRPr="007E5BB7" w:rsidRDefault="00111AF7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17.</w:t>
      </w:r>
      <w:r w:rsidR="00C61007" w:rsidRPr="007E5BB7">
        <w:rPr>
          <w:rFonts w:ascii="Times New Roman" w:eastAsia="Times New Roman" w:hAnsi="Times New Roman" w:cs="Times New Roman"/>
          <w:color w:val="000000" w:themeColor="text1"/>
        </w:rPr>
        <w:t xml:space="preserve"> Direct cost, indirect cost, fixed cost, variable cost and opportunity costs.</w:t>
      </w:r>
    </w:p>
    <w:p w14:paraId="479B4C60" w14:textId="15C69ABA" w:rsidR="00111AF7" w:rsidRPr="007E5BB7" w:rsidRDefault="00C446C1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18. Identifying</w:t>
      </w:r>
      <w:r w:rsidR="00FD1985" w:rsidRPr="007E5BB7">
        <w:rPr>
          <w:rFonts w:ascii="Times New Roman" w:eastAsia="Times New Roman" w:hAnsi="Times New Roman" w:cs="Times New Roman"/>
          <w:color w:val="000000" w:themeColor="text1"/>
        </w:rPr>
        <w:t xml:space="preserve"> key issues, resource </w:t>
      </w:r>
      <w:r w:rsidRPr="007E5BB7">
        <w:rPr>
          <w:rFonts w:ascii="Times New Roman" w:eastAsia="Times New Roman" w:hAnsi="Times New Roman" w:cs="Times New Roman"/>
          <w:color w:val="000000" w:themeColor="text1"/>
        </w:rPr>
        <w:t>allocation,</w:t>
      </w:r>
      <w:r w:rsidR="00FD1985" w:rsidRPr="007E5BB7">
        <w:rPr>
          <w:rFonts w:ascii="Times New Roman" w:eastAsia="Times New Roman" w:hAnsi="Times New Roman" w:cs="Times New Roman"/>
          <w:color w:val="000000" w:themeColor="text1"/>
        </w:rPr>
        <w:t xml:space="preserve"> and improving </w:t>
      </w:r>
      <w:r w:rsidRPr="007E5BB7">
        <w:rPr>
          <w:rFonts w:ascii="Times New Roman" w:eastAsia="Times New Roman" w:hAnsi="Times New Roman" w:cs="Times New Roman"/>
          <w:color w:val="000000" w:themeColor="text1"/>
        </w:rPr>
        <w:t xml:space="preserve">efficiency. </w:t>
      </w:r>
      <w:r w:rsidR="00FD1985" w:rsidRPr="007E5BB7">
        <w:rPr>
          <w:rFonts w:ascii="Times New Roman" w:eastAsia="Times New Roman" w:hAnsi="Times New Roman" w:cs="Times New Roman"/>
          <w:color w:val="000000" w:themeColor="text1"/>
        </w:rPr>
        <w:t xml:space="preserve">Pareto analysis is a decision-making tool based on the Pareto principle, which states that roughly 80% of effects come from </w:t>
      </w:r>
      <w:r w:rsidR="007C7094" w:rsidRPr="007E5BB7">
        <w:rPr>
          <w:rFonts w:ascii="Times New Roman" w:eastAsia="Times New Roman" w:hAnsi="Times New Roman" w:cs="Times New Roman"/>
          <w:color w:val="000000" w:themeColor="text1"/>
        </w:rPr>
        <w:t>20% of causes.</w:t>
      </w:r>
    </w:p>
    <w:p w14:paraId="2BCDCE00" w14:textId="296DB426" w:rsidR="00111AF7" w:rsidRPr="007E5BB7" w:rsidRDefault="00111AF7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19.</w:t>
      </w:r>
      <w:r w:rsidR="00F30FFC" w:rsidRPr="007E5BB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011" w:rsidRPr="007E5BB7">
        <w:rPr>
          <w:rFonts w:ascii="Times New Roman" w:hAnsi="Times New Roman" w:cs="Times New Roman"/>
          <w:color w:val="000000" w:themeColor="text1"/>
        </w:rPr>
        <w:t xml:space="preserve">Research and Development </w:t>
      </w:r>
      <w:r w:rsidR="00AC3FFC" w:rsidRPr="007E5BB7">
        <w:rPr>
          <w:rFonts w:ascii="Times New Roman" w:hAnsi="Times New Roman" w:cs="Times New Roman"/>
          <w:color w:val="000000" w:themeColor="text1"/>
        </w:rPr>
        <w:t>Cost—</w:t>
      </w:r>
      <w:r w:rsidR="00BC2EAD" w:rsidRPr="007E5BB7">
        <w:rPr>
          <w:rFonts w:ascii="Times New Roman" w:hAnsi="Times New Roman" w:cs="Times New Roman"/>
          <w:color w:val="000000" w:themeColor="text1"/>
        </w:rPr>
        <w:t xml:space="preserve">Rs. </w:t>
      </w:r>
      <w:r w:rsidR="00967011" w:rsidRPr="007E5BB7">
        <w:rPr>
          <w:rFonts w:ascii="Times New Roman" w:hAnsi="Times New Roman" w:cs="Times New Roman"/>
          <w:color w:val="000000" w:themeColor="text1"/>
        </w:rPr>
        <w:t>5,000 per project</w:t>
      </w:r>
      <w:r w:rsidR="00BC2EAD" w:rsidRPr="007E5BB7">
        <w:rPr>
          <w:rFonts w:ascii="Times New Roman" w:hAnsi="Times New Roman" w:cs="Times New Roman"/>
          <w:color w:val="000000" w:themeColor="text1"/>
        </w:rPr>
        <w:t xml:space="preserve">, </w:t>
      </w:r>
      <w:r w:rsidR="00967011" w:rsidRPr="007E5BB7">
        <w:rPr>
          <w:rFonts w:ascii="Times New Roman" w:hAnsi="Times New Roman" w:cs="Times New Roman"/>
          <w:color w:val="000000" w:themeColor="text1"/>
        </w:rPr>
        <w:t xml:space="preserve">Customer Support </w:t>
      </w:r>
      <w:r w:rsidR="00AC3FFC" w:rsidRPr="007E5BB7">
        <w:rPr>
          <w:rFonts w:ascii="Times New Roman" w:hAnsi="Times New Roman" w:cs="Times New Roman"/>
          <w:color w:val="000000" w:themeColor="text1"/>
        </w:rPr>
        <w:t>Cost—</w:t>
      </w:r>
      <w:r w:rsidR="00BC2EAD" w:rsidRPr="007E5BB7">
        <w:rPr>
          <w:rFonts w:ascii="Times New Roman" w:hAnsi="Times New Roman" w:cs="Times New Roman"/>
          <w:color w:val="000000" w:themeColor="text1"/>
        </w:rPr>
        <w:t>Rs.</w:t>
      </w:r>
      <w:r w:rsidR="00967011" w:rsidRPr="007E5BB7">
        <w:rPr>
          <w:rFonts w:ascii="Times New Roman" w:hAnsi="Times New Roman" w:cs="Times New Roman"/>
          <w:color w:val="000000" w:themeColor="text1"/>
        </w:rPr>
        <w:t xml:space="preserve"> 500 per support call</w:t>
      </w:r>
      <w:r w:rsidR="00BC2EAD" w:rsidRPr="007E5BB7">
        <w:rPr>
          <w:rFonts w:ascii="Times New Roman" w:hAnsi="Times New Roman" w:cs="Times New Roman"/>
          <w:color w:val="000000" w:themeColor="text1"/>
        </w:rPr>
        <w:t xml:space="preserve">, </w:t>
      </w:r>
      <w:r w:rsidR="00967011" w:rsidRPr="007E5BB7">
        <w:rPr>
          <w:rFonts w:ascii="Times New Roman" w:hAnsi="Times New Roman" w:cs="Times New Roman"/>
          <w:color w:val="000000" w:themeColor="text1"/>
        </w:rPr>
        <w:t xml:space="preserve">Marketing </w:t>
      </w:r>
      <w:r w:rsidR="00AC3FFC" w:rsidRPr="007E5BB7">
        <w:rPr>
          <w:rFonts w:ascii="Times New Roman" w:hAnsi="Times New Roman" w:cs="Times New Roman"/>
          <w:color w:val="000000" w:themeColor="text1"/>
        </w:rPr>
        <w:t>Cost—</w:t>
      </w:r>
      <w:r w:rsidR="00BC2EAD" w:rsidRPr="007E5BB7">
        <w:rPr>
          <w:rFonts w:ascii="Times New Roman" w:hAnsi="Times New Roman" w:cs="Times New Roman"/>
          <w:color w:val="000000" w:themeColor="text1"/>
        </w:rPr>
        <w:t>Rs.</w:t>
      </w:r>
      <w:r w:rsidR="00967011" w:rsidRPr="007E5BB7">
        <w:rPr>
          <w:rFonts w:ascii="Times New Roman" w:hAnsi="Times New Roman" w:cs="Times New Roman"/>
          <w:color w:val="000000" w:themeColor="text1"/>
        </w:rPr>
        <w:t xml:space="preserve"> 2,000 per marketing </w:t>
      </w:r>
      <w:r w:rsidR="00AC3FFC" w:rsidRPr="007E5BB7">
        <w:rPr>
          <w:rFonts w:ascii="Times New Roman" w:hAnsi="Times New Roman" w:cs="Times New Roman"/>
          <w:color w:val="000000" w:themeColor="text1"/>
        </w:rPr>
        <w:t>campaign, Distribution</w:t>
      </w:r>
      <w:r w:rsidR="00967011" w:rsidRPr="007E5BB7">
        <w:rPr>
          <w:rFonts w:ascii="Times New Roman" w:hAnsi="Times New Roman" w:cs="Times New Roman"/>
          <w:color w:val="000000" w:themeColor="text1"/>
        </w:rPr>
        <w:t xml:space="preserve"> </w:t>
      </w:r>
      <w:r w:rsidR="00AC3FFC" w:rsidRPr="007E5BB7">
        <w:rPr>
          <w:rFonts w:ascii="Times New Roman" w:hAnsi="Times New Roman" w:cs="Times New Roman"/>
          <w:color w:val="000000" w:themeColor="text1"/>
        </w:rPr>
        <w:t>Cost—Rs.</w:t>
      </w:r>
      <w:r w:rsidR="00967011" w:rsidRPr="007E5BB7">
        <w:rPr>
          <w:rFonts w:ascii="Times New Roman" w:hAnsi="Times New Roman" w:cs="Times New Roman"/>
          <w:color w:val="000000" w:themeColor="text1"/>
        </w:rPr>
        <w:t xml:space="preserve"> 400 per shipment</w:t>
      </w:r>
      <w:r w:rsidR="00AC3FFC" w:rsidRPr="007E5BB7">
        <w:rPr>
          <w:rFonts w:ascii="Times New Roman" w:hAnsi="Times New Roman" w:cs="Times New Roman"/>
          <w:color w:val="000000" w:themeColor="text1"/>
        </w:rPr>
        <w:t>.</w:t>
      </w:r>
    </w:p>
    <w:p w14:paraId="1164A8A6" w14:textId="77777777" w:rsidR="00111AF7" w:rsidRPr="007E5BB7" w:rsidRDefault="00111AF7" w:rsidP="00111AF7">
      <w:pPr>
        <w:widowControl w:val="0"/>
        <w:spacing w:after="0" w:line="240" w:lineRule="auto"/>
        <w:ind w:left="4628"/>
        <w:rPr>
          <w:rFonts w:ascii="Times New Roman" w:eastAsia="Times New Roman" w:hAnsi="Times New Roman" w:cs="Times New Roman"/>
          <w:b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b/>
          <w:color w:val="000000" w:themeColor="text1"/>
          <w:u w:val="single"/>
        </w:rPr>
        <w:lastRenderedPageBreak/>
        <w:t>SECTION – C</w:t>
      </w:r>
    </w:p>
    <w:p w14:paraId="5DA6A931" w14:textId="77777777" w:rsidR="00111AF7" w:rsidRPr="007E5BB7" w:rsidRDefault="00111AF7" w:rsidP="00111AF7">
      <w:pPr>
        <w:widowControl w:val="0"/>
        <w:spacing w:before="139" w:after="0" w:line="240" w:lineRule="auto"/>
        <w:ind w:left="22"/>
        <w:rPr>
          <w:rFonts w:ascii="Times New Roman" w:eastAsia="Times New Roman" w:hAnsi="Times New Roman" w:cs="Times New Roman"/>
          <w:b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Answer any FOUR questions in about 500 words each:</w:t>
      </w:r>
      <w:r w:rsidRPr="007E5BB7">
        <w:rPr>
          <w:rFonts w:ascii="Times New Roman" w:eastAsia="Times New Roman" w:hAnsi="Times New Roman" w:cs="Times New Roman"/>
          <w:b/>
          <w:color w:val="000000" w:themeColor="text1"/>
        </w:rPr>
        <w:t xml:space="preserve"> (4X10=40)</w:t>
      </w:r>
    </w:p>
    <w:p w14:paraId="5DB5A22D" w14:textId="46988448" w:rsidR="00111AF7" w:rsidRPr="007E5BB7" w:rsidRDefault="00C446C1" w:rsidP="00FF4D9B">
      <w:pPr>
        <w:widowControl w:val="0"/>
        <w:spacing w:before="139"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20. Waste</w:t>
      </w:r>
      <w:r w:rsidR="0081381C" w:rsidRPr="007E5BB7">
        <w:rPr>
          <w:rFonts w:ascii="Times New Roman" w:eastAsia="Times New Roman" w:hAnsi="Times New Roman" w:cs="Times New Roman"/>
          <w:color w:val="000000" w:themeColor="text1"/>
        </w:rPr>
        <w:t xml:space="preserve"> reduction, improved quality, increased productivity, enhanced customer satisfaction, cost savings, employee engagement.</w:t>
      </w:r>
    </w:p>
    <w:p w14:paraId="1C1B8F56" w14:textId="4509726A" w:rsidR="00111AF7" w:rsidRPr="007E5BB7" w:rsidRDefault="00111AF7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21.</w:t>
      </w:r>
      <w:r w:rsidR="00D52746" w:rsidRPr="007E5BB7">
        <w:rPr>
          <w:rFonts w:ascii="Times New Roman" w:eastAsia="Times New Roman" w:hAnsi="Times New Roman" w:cs="Times New Roman"/>
          <w:color w:val="000000" w:themeColor="text1"/>
        </w:rPr>
        <w:t xml:space="preserve"> Market research, set target profit, calculate target cost, cost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analysis,</w:t>
      </w:r>
      <w:r w:rsidR="00D52746" w:rsidRPr="007E5BB7">
        <w:rPr>
          <w:rFonts w:ascii="Times New Roman" w:eastAsia="Times New Roman" w:hAnsi="Times New Roman" w:cs="Times New Roman"/>
          <w:color w:val="000000" w:themeColor="text1"/>
        </w:rPr>
        <w:t xml:space="preserve"> and cross-functional collaboration. Principles of target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costing—</w:t>
      </w:r>
      <w:r w:rsidR="00D52746" w:rsidRPr="007E5BB7">
        <w:rPr>
          <w:rFonts w:ascii="Times New Roman" w:eastAsia="Times New Roman" w:hAnsi="Times New Roman" w:cs="Times New Roman"/>
          <w:color w:val="000000" w:themeColor="text1"/>
        </w:rPr>
        <w:t xml:space="preserve">customer focus, continuous improvement, team collaboration, </w:t>
      </w:r>
    </w:p>
    <w:p w14:paraId="68569ACD" w14:textId="5A6D30A9" w:rsidR="00111AF7" w:rsidRPr="007E5BB7" w:rsidRDefault="00111AF7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22.</w:t>
      </w:r>
      <w:r w:rsidR="00B304B2" w:rsidRPr="007E5BB7">
        <w:rPr>
          <w:rFonts w:ascii="Times New Roman" w:eastAsia="Times New Roman" w:hAnsi="Times New Roman" w:cs="Times New Roman"/>
          <w:color w:val="000000" w:themeColor="text1"/>
        </w:rPr>
        <w:t xml:space="preserve"> Cost transparency, profitability analysis, resource optimization, strategic planning, performance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measurement.</w:t>
      </w:r>
    </w:p>
    <w:p w14:paraId="5D7D8C07" w14:textId="7341EA24" w:rsidR="00111AF7" w:rsidRPr="007E5BB7" w:rsidRDefault="00111AF7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23.</w:t>
      </w:r>
      <w:r w:rsidR="00FE20F7" w:rsidRPr="007E5BB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Production</w:t>
      </w:r>
      <w:r w:rsidR="00FE20F7" w:rsidRPr="007E5BB7">
        <w:rPr>
          <w:rFonts w:ascii="Times New Roman" w:eastAsia="Times New Roman" w:hAnsi="Times New Roman" w:cs="Times New Roman"/>
          <w:color w:val="000000" w:themeColor="text1"/>
        </w:rPr>
        <w:t xml:space="preserve"> setup cost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rate—</w:t>
      </w:r>
      <w:r w:rsidR="00FE20F7" w:rsidRPr="007E5BB7">
        <w:rPr>
          <w:rFonts w:ascii="Times New Roman" w:eastAsia="Times New Roman" w:hAnsi="Times New Roman" w:cs="Times New Roman"/>
          <w:color w:val="000000" w:themeColor="text1"/>
        </w:rPr>
        <w:t xml:space="preserve">Rs. 666.67,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inspection</w:t>
      </w:r>
      <w:r w:rsidR="00FE20F7" w:rsidRPr="007E5BB7">
        <w:rPr>
          <w:rFonts w:ascii="Times New Roman" w:eastAsia="Times New Roman" w:hAnsi="Times New Roman" w:cs="Times New Roman"/>
          <w:color w:val="000000" w:themeColor="text1"/>
        </w:rPr>
        <w:t xml:space="preserve"> cost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rate—</w:t>
      </w:r>
      <w:r w:rsidR="00FE20F7" w:rsidRPr="007E5BB7">
        <w:rPr>
          <w:rFonts w:ascii="Times New Roman" w:eastAsia="Times New Roman" w:hAnsi="Times New Roman" w:cs="Times New Roman"/>
          <w:color w:val="000000" w:themeColor="text1"/>
        </w:rPr>
        <w:t xml:space="preserve">Rs. 500,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packaging</w:t>
      </w:r>
      <w:r w:rsidR="00FE20F7" w:rsidRPr="007E5BB7">
        <w:rPr>
          <w:rFonts w:ascii="Times New Roman" w:eastAsia="Times New Roman" w:hAnsi="Times New Roman" w:cs="Times New Roman"/>
          <w:color w:val="000000" w:themeColor="text1"/>
        </w:rPr>
        <w:t xml:space="preserve"> cost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rate—Rs.</w:t>
      </w:r>
      <w:r w:rsidR="00FE20F7" w:rsidRPr="007E5BB7">
        <w:rPr>
          <w:rFonts w:ascii="Times New Roman" w:eastAsia="Times New Roman" w:hAnsi="Times New Roman" w:cs="Times New Roman"/>
          <w:color w:val="000000" w:themeColor="text1"/>
        </w:rPr>
        <w:t xml:space="preserve"> 225,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shipping</w:t>
      </w:r>
      <w:r w:rsidR="00FE20F7" w:rsidRPr="007E5BB7">
        <w:rPr>
          <w:rFonts w:ascii="Times New Roman" w:eastAsia="Times New Roman" w:hAnsi="Times New Roman" w:cs="Times New Roman"/>
          <w:color w:val="000000" w:themeColor="text1"/>
        </w:rPr>
        <w:t xml:space="preserve"> cost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rate—</w:t>
      </w:r>
      <w:r w:rsidR="00FE20F7" w:rsidRPr="007E5BB7">
        <w:rPr>
          <w:rFonts w:ascii="Times New Roman" w:eastAsia="Times New Roman" w:hAnsi="Times New Roman" w:cs="Times New Roman"/>
          <w:color w:val="000000" w:themeColor="text1"/>
        </w:rPr>
        <w:t xml:space="preserve">Rs. </w:t>
      </w:r>
      <w:r w:rsidR="00AC3FFC" w:rsidRPr="007E5BB7">
        <w:rPr>
          <w:rFonts w:ascii="Times New Roman" w:eastAsia="Times New Roman" w:hAnsi="Times New Roman" w:cs="Times New Roman"/>
          <w:color w:val="000000" w:themeColor="text1"/>
        </w:rPr>
        <w:t>458.83.</w:t>
      </w:r>
    </w:p>
    <w:p w14:paraId="3471D56A" w14:textId="31E64DC2" w:rsidR="00111AF7" w:rsidRPr="007E5BB7" w:rsidRDefault="00111AF7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 xml:space="preserve">24. </w:t>
      </w:r>
      <w:r w:rsidR="00081758" w:rsidRPr="007E5BB7">
        <w:rPr>
          <w:rFonts w:ascii="Times New Roman" w:eastAsia="Times New Roman" w:hAnsi="Times New Roman" w:cs="Times New Roman"/>
          <w:color w:val="000000" w:themeColor="text1"/>
        </w:rPr>
        <w:t>Transfer price per unit for Aravind Ltd.</w:t>
      </w:r>
    </w:p>
    <w:tbl>
      <w:tblPr>
        <w:tblStyle w:val="TableGrid"/>
        <w:tblW w:w="0" w:type="auto"/>
        <w:tblInd w:w="382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E5BB7" w:rsidRPr="007E5BB7" w14:paraId="787D4D26" w14:textId="77777777" w:rsidTr="00081758">
        <w:tc>
          <w:tcPr>
            <w:tcW w:w="3005" w:type="dxa"/>
          </w:tcPr>
          <w:p w14:paraId="334C1358" w14:textId="7C9EFC05" w:rsidR="00081758" w:rsidRPr="007E5BB7" w:rsidRDefault="00BB4351" w:rsidP="00FF4D9B">
            <w:pPr>
              <w:widowControl w:val="0"/>
              <w:ind w:left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Particulars </w:t>
            </w:r>
          </w:p>
        </w:tc>
        <w:tc>
          <w:tcPr>
            <w:tcW w:w="3005" w:type="dxa"/>
          </w:tcPr>
          <w:p w14:paraId="088EF468" w14:textId="6BDE7D76" w:rsidR="00081758" w:rsidRPr="007E5BB7" w:rsidRDefault="00BB4351" w:rsidP="00FF4D9B">
            <w:pPr>
              <w:widowControl w:val="0"/>
              <w:ind w:left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Product A (15,000 Units)</w:t>
            </w:r>
          </w:p>
        </w:tc>
        <w:tc>
          <w:tcPr>
            <w:tcW w:w="3006" w:type="dxa"/>
          </w:tcPr>
          <w:p w14:paraId="6F4300A9" w14:textId="527DF2B8" w:rsidR="00081758" w:rsidRPr="007E5BB7" w:rsidRDefault="0090387B" w:rsidP="00FF4D9B">
            <w:pPr>
              <w:widowControl w:val="0"/>
              <w:ind w:left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Product </w:t>
            </w: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(2</w:t>
            </w: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5,000 Units)</w:t>
            </w:r>
          </w:p>
        </w:tc>
      </w:tr>
      <w:tr w:rsidR="007E5BB7" w:rsidRPr="007E5BB7" w14:paraId="3A755DD7" w14:textId="77777777" w:rsidTr="00081758">
        <w:tc>
          <w:tcPr>
            <w:tcW w:w="3005" w:type="dxa"/>
          </w:tcPr>
          <w:p w14:paraId="7A05B173" w14:textId="49AF2303" w:rsidR="00081758" w:rsidRPr="007E5BB7" w:rsidRDefault="0090387B" w:rsidP="00FF4D9B">
            <w:pPr>
              <w:widowControl w:val="0"/>
              <w:ind w:left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Total Prime Cost</w:t>
            </w:r>
          </w:p>
        </w:tc>
        <w:tc>
          <w:tcPr>
            <w:tcW w:w="3005" w:type="dxa"/>
          </w:tcPr>
          <w:p w14:paraId="4775725A" w14:textId="60EE7509" w:rsidR="00081758" w:rsidRPr="007E5BB7" w:rsidRDefault="0090387B" w:rsidP="00FF4D9B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75,000</w:t>
            </w:r>
          </w:p>
        </w:tc>
        <w:tc>
          <w:tcPr>
            <w:tcW w:w="3006" w:type="dxa"/>
          </w:tcPr>
          <w:p w14:paraId="7FB0BDFC" w14:textId="2D4189DA" w:rsidR="00081758" w:rsidRPr="007E5BB7" w:rsidRDefault="0090387B" w:rsidP="00FF4D9B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1,00,000</w:t>
            </w:r>
          </w:p>
        </w:tc>
      </w:tr>
      <w:tr w:rsidR="007E5BB7" w:rsidRPr="007E5BB7" w14:paraId="69EBED04" w14:textId="77777777" w:rsidTr="00081758">
        <w:tc>
          <w:tcPr>
            <w:tcW w:w="3005" w:type="dxa"/>
          </w:tcPr>
          <w:p w14:paraId="439DCD28" w14:textId="6A45B0E5" w:rsidR="00081758" w:rsidRPr="007E5BB7" w:rsidRDefault="0090387B" w:rsidP="00FF4D9B">
            <w:pPr>
              <w:widowControl w:val="0"/>
              <w:ind w:left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Variable overhead </w:t>
            </w:r>
          </w:p>
        </w:tc>
        <w:tc>
          <w:tcPr>
            <w:tcW w:w="3005" w:type="dxa"/>
          </w:tcPr>
          <w:p w14:paraId="17D45F62" w14:textId="098B68E8" w:rsidR="00081758" w:rsidRPr="007E5BB7" w:rsidRDefault="0090387B" w:rsidP="00FF4D9B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25,000</w:t>
            </w:r>
          </w:p>
        </w:tc>
        <w:tc>
          <w:tcPr>
            <w:tcW w:w="3006" w:type="dxa"/>
          </w:tcPr>
          <w:p w14:paraId="495C0300" w14:textId="2E674080" w:rsidR="00081758" w:rsidRPr="007E5BB7" w:rsidRDefault="002D22D3" w:rsidP="00FF4D9B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25,000</w:t>
            </w:r>
          </w:p>
        </w:tc>
      </w:tr>
      <w:tr w:rsidR="007E5BB7" w:rsidRPr="007E5BB7" w14:paraId="642F8768" w14:textId="77777777" w:rsidTr="00081758">
        <w:tc>
          <w:tcPr>
            <w:tcW w:w="3005" w:type="dxa"/>
          </w:tcPr>
          <w:p w14:paraId="1AF0A060" w14:textId="3B4EB95E" w:rsidR="00081758" w:rsidRPr="007E5BB7" w:rsidRDefault="002D22D3" w:rsidP="00FF4D9B">
            <w:pPr>
              <w:widowControl w:val="0"/>
              <w:ind w:left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Fixed cost</w:t>
            </w:r>
          </w:p>
        </w:tc>
        <w:tc>
          <w:tcPr>
            <w:tcW w:w="3005" w:type="dxa"/>
          </w:tcPr>
          <w:p w14:paraId="1C454843" w14:textId="09AC8ABD" w:rsidR="00081758" w:rsidRPr="007E5BB7" w:rsidRDefault="002D22D3" w:rsidP="00FF4D9B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3006" w:type="dxa"/>
          </w:tcPr>
          <w:p w14:paraId="28F1ED76" w14:textId="05BA67BB" w:rsidR="00081758" w:rsidRPr="007E5BB7" w:rsidRDefault="002D22D3" w:rsidP="00FF4D9B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E5BB7">
              <w:rPr>
                <w:rFonts w:ascii="Times New Roman" w:eastAsia="Times New Roman" w:hAnsi="Times New Roman" w:cs="Times New Roman"/>
                <w:color w:val="000000" w:themeColor="text1"/>
              </w:rPr>
              <w:t>25,000</w:t>
            </w:r>
          </w:p>
        </w:tc>
      </w:tr>
    </w:tbl>
    <w:p w14:paraId="57A45194" w14:textId="5AAA440F" w:rsidR="00081758" w:rsidRPr="007E5BB7" w:rsidRDefault="004A399C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Total cost – Product A – Rs. 1,50,000 &amp; B – Rs. 1,50,000</w:t>
      </w:r>
    </w:p>
    <w:p w14:paraId="7084F518" w14:textId="02720E3B" w:rsidR="004A399C" w:rsidRPr="007E5BB7" w:rsidRDefault="004A399C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 xml:space="preserve">Profit requirement – Product A – Rs. 37,500 &amp; B – Rs. </w:t>
      </w:r>
      <w:r w:rsidR="00E227D3" w:rsidRPr="007E5BB7">
        <w:rPr>
          <w:rFonts w:ascii="Times New Roman" w:eastAsia="Times New Roman" w:hAnsi="Times New Roman" w:cs="Times New Roman"/>
          <w:color w:val="000000" w:themeColor="text1"/>
        </w:rPr>
        <w:t>37,500</w:t>
      </w:r>
    </w:p>
    <w:p w14:paraId="33795DD1" w14:textId="4A27ACA4" w:rsidR="00E227D3" w:rsidRPr="007E5BB7" w:rsidRDefault="00E227D3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>Transfer price – Product A – Rs. 1,87,500 &amp; B – Rs. 1,87,500</w:t>
      </w:r>
    </w:p>
    <w:p w14:paraId="5C088AEC" w14:textId="02839AB3" w:rsidR="00E227D3" w:rsidRPr="007E5BB7" w:rsidRDefault="00F55BAC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 xml:space="preserve">Transfer price per unit – Product A – Rs. 12.50 &amp; B – Rs. </w:t>
      </w:r>
      <w:r w:rsidR="00E14871" w:rsidRPr="007E5BB7">
        <w:rPr>
          <w:rFonts w:ascii="Times New Roman" w:eastAsia="Times New Roman" w:hAnsi="Times New Roman" w:cs="Times New Roman"/>
          <w:color w:val="000000" w:themeColor="text1"/>
        </w:rPr>
        <w:t>7.50</w:t>
      </w:r>
    </w:p>
    <w:p w14:paraId="5E5D1EED" w14:textId="20646619" w:rsidR="00E14871" w:rsidRPr="007E5BB7" w:rsidRDefault="00333449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hAnsi="Times New Roman" w:cs="Times New Roman"/>
          <w:color w:val="000000" w:themeColor="text1"/>
        </w:rPr>
        <w:t>If a 20% profit on the transfer price is required, we would need to adjust the transfer price accordingly. However, since the problem specifies a 25% profit on cost, the above calculations are based on that requirement.</w:t>
      </w:r>
    </w:p>
    <w:p w14:paraId="0E151A6E" w14:textId="2E5F279D" w:rsidR="00111AF7" w:rsidRPr="007E5BB7" w:rsidRDefault="00111AF7" w:rsidP="00FF4D9B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</w:rPr>
      </w:pPr>
      <w:r w:rsidRPr="007E5BB7">
        <w:rPr>
          <w:rFonts w:ascii="Times New Roman" w:eastAsia="Times New Roman" w:hAnsi="Times New Roman" w:cs="Times New Roman"/>
          <w:color w:val="000000" w:themeColor="text1"/>
        </w:rPr>
        <w:t xml:space="preserve">25. </w:t>
      </w:r>
      <w:r w:rsidR="007E5BB7" w:rsidRPr="007E5BB7">
        <w:rPr>
          <w:rFonts w:ascii="Times New Roman" w:eastAsia="Times New Roman" w:hAnsi="Times New Roman" w:cs="Times New Roman"/>
          <w:color w:val="000000" w:themeColor="text1"/>
        </w:rPr>
        <w:t xml:space="preserve"> Budgeting and forecasting, ABC, Cost control measures, performance measurement, outsourcing and offshoring.</w:t>
      </w:r>
    </w:p>
    <w:p w14:paraId="19AA16EC" w14:textId="77777777" w:rsidR="00F126CC" w:rsidRDefault="00F126CC"/>
    <w:sectPr w:rsidR="00F126CC" w:rsidSect="007E5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A09AC"/>
    <w:multiLevelType w:val="hybridMultilevel"/>
    <w:tmpl w:val="61DE0B2C"/>
    <w:lvl w:ilvl="0" w:tplc="F8B83FC2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92776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CC"/>
    <w:rsid w:val="00081758"/>
    <w:rsid w:val="000A49D2"/>
    <w:rsid w:val="00111AF7"/>
    <w:rsid w:val="001A16A0"/>
    <w:rsid w:val="002035EA"/>
    <w:rsid w:val="0026372F"/>
    <w:rsid w:val="002D22D3"/>
    <w:rsid w:val="00333449"/>
    <w:rsid w:val="00375341"/>
    <w:rsid w:val="0045022A"/>
    <w:rsid w:val="004A399C"/>
    <w:rsid w:val="006D5F6E"/>
    <w:rsid w:val="00747318"/>
    <w:rsid w:val="007C45CA"/>
    <w:rsid w:val="007C7094"/>
    <w:rsid w:val="007E5BB7"/>
    <w:rsid w:val="0081381C"/>
    <w:rsid w:val="00851368"/>
    <w:rsid w:val="008B110E"/>
    <w:rsid w:val="0090387B"/>
    <w:rsid w:val="00906870"/>
    <w:rsid w:val="00924CB9"/>
    <w:rsid w:val="00967011"/>
    <w:rsid w:val="009F14C5"/>
    <w:rsid w:val="00A31BD2"/>
    <w:rsid w:val="00AC3FFC"/>
    <w:rsid w:val="00AD4623"/>
    <w:rsid w:val="00B304B2"/>
    <w:rsid w:val="00BB4351"/>
    <w:rsid w:val="00BC2EAD"/>
    <w:rsid w:val="00C446C1"/>
    <w:rsid w:val="00C61007"/>
    <w:rsid w:val="00C85CEA"/>
    <w:rsid w:val="00D52746"/>
    <w:rsid w:val="00D76552"/>
    <w:rsid w:val="00E14871"/>
    <w:rsid w:val="00E227D3"/>
    <w:rsid w:val="00E4782D"/>
    <w:rsid w:val="00F126CC"/>
    <w:rsid w:val="00F30FFC"/>
    <w:rsid w:val="00F55BAC"/>
    <w:rsid w:val="00FA2A85"/>
    <w:rsid w:val="00FD1985"/>
    <w:rsid w:val="00FE20F7"/>
    <w:rsid w:val="00FE258E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BA57D"/>
  <w15:chartTrackingRefBased/>
  <w15:docId w15:val="{E0B8B2D3-D07B-C042-9939-9E8F5E7E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F7"/>
    <w:rPr>
      <w:rFonts w:ascii="Aptos" w:eastAsia="Aptos" w:hAnsi="Aptos" w:cs="Aptos"/>
      <w:kern w:val="0"/>
      <w:lang w:val="en-US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6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11AF7"/>
    <w:rPr>
      <w:b/>
      <w:bCs/>
    </w:rPr>
  </w:style>
  <w:style w:type="paragraph" w:customStyle="1" w:styleId="mb-2">
    <w:name w:val="mb-2"/>
    <w:basedOn w:val="Normal"/>
    <w:rsid w:val="0011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 w:eastAsia="en-GB"/>
    </w:rPr>
  </w:style>
  <w:style w:type="table" w:styleId="TableGrid">
    <w:name w:val="Table Grid"/>
    <w:basedOn w:val="TableNormal"/>
    <w:uiPriority w:val="39"/>
    <w:rsid w:val="0008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ZEENATH zarina</dc:creator>
  <cp:keywords/>
  <dc:description/>
  <cp:lastModifiedBy>ZEENATH zarina</cp:lastModifiedBy>
  <cp:revision>45</cp:revision>
  <dcterms:created xsi:type="dcterms:W3CDTF">2025-02-08T13:34:00Z</dcterms:created>
  <dcterms:modified xsi:type="dcterms:W3CDTF">2025-02-08T15:02:00Z</dcterms:modified>
</cp:coreProperties>
</file>