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0A" w:rsidRDefault="00AF000A" w:rsidP="00AF000A">
      <w:pPr>
        <w:spacing w:before="76"/>
        <w:ind w:left="1594"/>
        <w:rPr>
          <w:b/>
          <w:sz w:val="24"/>
        </w:rPr>
      </w:pPr>
      <w:bookmarkStart w:id="0" w:name="_GoBack"/>
      <w:bookmarkEnd w:id="0"/>
      <w:r>
        <w:rPr>
          <w:b/>
          <w:sz w:val="24"/>
        </w:rPr>
        <w:t>ANNA</w:t>
      </w:r>
      <w:r>
        <w:rPr>
          <w:b/>
          <w:spacing w:val="-2"/>
          <w:sz w:val="24"/>
        </w:rPr>
        <w:t xml:space="preserve"> </w:t>
      </w:r>
      <w:r>
        <w:rPr>
          <w:b/>
          <w:sz w:val="24"/>
        </w:rPr>
        <w:t xml:space="preserve">ADARSH COLLEGE FOR WOMEN </w:t>
      </w:r>
      <w:r>
        <w:rPr>
          <w:b/>
          <w:spacing w:val="-2"/>
          <w:sz w:val="24"/>
        </w:rPr>
        <w:t>(AUTONOMOUS)</w:t>
      </w:r>
    </w:p>
    <w:p w:rsidR="00AF000A" w:rsidRDefault="00AF000A" w:rsidP="00AF000A">
      <w:pPr>
        <w:spacing w:before="38"/>
        <w:rPr>
          <w:b/>
          <w:sz w:val="20"/>
        </w:rPr>
      </w:pPr>
    </w:p>
    <w:p w:rsidR="006772E0" w:rsidRDefault="00AF000A" w:rsidP="00AF000A">
      <w:pPr>
        <w:jc w:val="center"/>
        <w:rPr>
          <w:b/>
          <w:spacing w:val="-5"/>
          <w:sz w:val="24"/>
        </w:rPr>
      </w:pPr>
      <w:r>
        <w:rPr>
          <w:b/>
          <w:sz w:val="24"/>
        </w:rPr>
        <w:t>Accounting</w:t>
      </w:r>
      <w:r>
        <w:rPr>
          <w:b/>
          <w:spacing w:val="-1"/>
          <w:sz w:val="24"/>
        </w:rPr>
        <w:t xml:space="preserve"> </w:t>
      </w:r>
      <w:r>
        <w:rPr>
          <w:b/>
          <w:sz w:val="24"/>
        </w:rPr>
        <w:t>for</w:t>
      </w:r>
      <w:r>
        <w:rPr>
          <w:b/>
          <w:spacing w:val="-1"/>
          <w:sz w:val="24"/>
        </w:rPr>
        <w:t xml:space="preserve"> </w:t>
      </w:r>
      <w:r>
        <w:rPr>
          <w:b/>
          <w:sz w:val="24"/>
        </w:rPr>
        <w:t>Managers</w:t>
      </w:r>
      <w:r>
        <w:rPr>
          <w:b/>
          <w:spacing w:val="-1"/>
          <w:sz w:val="24"/>
        </w:rPr>
        <w:t xml:space="preserve"> </w:t>
      </w:r>
      <w:r>
        <w:rPr>
          <w:b/>
          <w:sz w:val="24"/>
        </w:rPr>
        <w:t xml:space="preserve">– </w:t>
      </w:r>
      <w:r>
        <w:rPr>
          <w:b/>
          <w:spacing w:val="-5"/>
          <w:sz w:val="24"/>
        </w:rPr>
        <w:t>II – Answer Key</w:t>
      </w:r>
    </w:p>
    <w:p w:rsidR="00AF000A" w:rsidRDefault="00AF000A" w:rsidP="00AF000A">
      <w:pPr>
        <w:jc w:val="center"/>
        <w:rPr>
          <w:b/>
          <w:spacing w:val="-5"/>
          <w:sz w:val="24"/>
        </w:rPr>
      </w:pPr>
    </w:p>
    <w:p w:rsidR="00AF000A" w:rsidRDefault="00AF000A" w:rsidP="00AF000A">
      <w:pPr>
        <w:pStyle w:val="BodyText"/>
        <w:ind w:left="1618"/>
        <w:rPr>
          <w:spacing w:val="-2"/>
        </w:rPr>
      </w:pPr>
      <w:r>
        <w:t>SECTION</w:t>
      </w:r>
      <w:r>
        <w:rPr>
          <w:spacing w:val="-2"/>
        </w:rPr>
        <w:t xml:space="preserve"> </w:t>
      </w:r>
      <w:r>
        <w:t>–</w:t>
      </w:r>
      <w:r>
        <w:rPr>
          <w:spacing w:val="-2"/>
        </w:rPr>
        <w:t xml:space="preserve"> </w:t>
      </w:r>
      <w:r>
        <w:t>A</w:t>
      </w:r>
      <w:r>
        <w:rPr>
          <w:spacing w:val="-2"/>
        </w:rPr>
        <w:t xml:space="preserve"> </w:t>
      </w:r>
      <w:r>
        <w:t>(10</w:t>
      </w:r>
      <w:r>
        <w:rPr>
          <w:spacing w:val="-2"/>
        </w:rPr>
        <w:t xml:space="preserve"> </w:t>
      </w:r>
      <w:r>
        <w:t>X</w:t>
      </w:r>
      <w:r>
        <w:rPr>
          <w:spacing w:val="-1"/>
        </w:rPr>
        <w:t xml:space="preserve"> </w:t>
      </w:r>
      <w:r>
        <w:t>2</w:t>
      </w:r>
      <w:r>
        <w:rPr>
          <w:spacing w:val="-2"/>
        </w:rPr>
        <w:t xml:space="preserve"> </w:t>
      </w:r>
      <w:r>
        <w:t>=</w:t>
      </w:r>
      <w:r>
        <w:rPr>
          <w:spacing w:val="-2"/>
        </w:rPr>
        <w:t xml:space="preserve"> </w:t>
      </w:r>
      <w:r>
        <w:t>20</w:t>
      </w:r>
      <w:r>
        <w:rPr>
          <w:spacing w:val="-2"/>
        </w:rPr>
        <w:t xml:space="preserve"> </w:t>
      </w:r>
      <w:r>
        <w:t>Marks)</w:t>
      </w:r>
      <w:r>
        <w:rPr>
          <w:spacing w:val="-1"/>
        </w:rPr>
        <w:t xml:space="preserve"> </w:t>
      </w:r>
      <w:r>
        <w:t>Answer</w:t>
      </w:r>
      <w:r>
        <w:rPr>
          <w:spacing w:val="-2"/>
        </w:rPr>
        <w:t xml:space="preserve"> </w:t>
      </w:r>
      <w:r>
        <w:t>Any</w:t>
      </w:r>
      <w:r>
        <w:rPr>
          <w:spacing w:val="-2"/>
        </w:rPr>
        <w:t xml:space="preserve"> </w:t>
      </w:r>
      <w:r>
        <w:t>Ten</w:t>
      </w:r>
      <w:r>
        <w:rPr>
          <w:spacing w:val="57"/>
        </w:rPr>
        <w:t xml:space="preserve"> </w:t>
      </w:r>
      <w:r>
        <w:rPr>
          <w:spacing w:val="-2"/>
        </w:rPr>
        <w:t>Questions</w:t>
      </w:r>
    </w:p>
    <w:p w:rsidR="00AF000A" w:rsidRDefault="00AF000A" w:rsidP="00AF000A"/>
    <w:p w:rsidR="00AF000A" w:rsidRDefault="00AF000A" w:rsidP="00AF000A">
      <w:pPr>
        <w:pStyle w:val="ListParagraph"/>
        <w:numPr>
          <w:ilvl w:val="0"/>
          <w:numId w:val="1"/>
        </w:numPr>
      </w:pPr>
      <w:r w:rsidRPr="00AF000A">
        <w:t>Cost Accounting is a branch of accounting that focuses on recording, classifying, and analyzing costs associated with the production of goods or services. It helps organizations determine the cost of their products, services, and business operations, enabling them to manage expenses effectively and make informed decisions.</w:t>
      </w:r>
    </w:p>
    <w:p w:rsidR="00AF000A" w:rsidRDefault="00AF000A" w:rsidP="00AF000A">
      <w:pPr>
        <w:pStyle w:val="ListParagraph"/>
        <w:numPr>
          <w:ilvl w:val="0"/>
          <w:numId w:val="1"/>
        </w:numPr>
      </w:pPr>
      <w:r w:rsidRPr="00AF000A">
        <w:t>Prime Cost refers to the total direct costs incurred in the production of goods or services. It includes the essential costs that can be directly attributed to the production process and are essential for manufacturing a produc</w:t>
      </w:r>
      <w:r>
        <w:t>t.</w:t>
      </w:r>
    </w:p>
    <w:p w:rsidR="00AF000A" w:rsidRDefault="00AF000A" w:rsidP="00AF000A">
      <w:pPr>
        <w:pStyle w:val="ListParagraph"/>
        <w:numPr>
          <w:ilvl w:val="0"/>
          <w:numId w:val="1"/>
        </w:numPr>
      </w:pPr>
      <w:r w:rsidRPr="00AF000A">
        <w:t>A Common Size Statement is a financial statement in which each line item is expressed as a percentage of a base figure. This technique helps in analyzing and comparing financial data over time or across different companies, regardless of their size.</w:t>
      </w:r>
    </w:p>
    <w:p w:rsidR="00AF000A" w:rsidRDefault="00AF000A" w:rsidP="00AF000A">
      <w:pPr>
        <w:pStyle w:val="ListParagraph"/>
        <w:numPr>
          <w:ilvl w:val="0"/>
          <w:numId w:val="1"/>
        </w:numPr>
      </w:pPr>
      <w:r w:rsidRPr="00AF000A">
        <w:t>Cost Accounting, Overheads refer to the indirect costs incurred during the production of goods or services that cannot be directly traced to a specific product, service, or cost center. These are the costs necessary to support the production process but are not directly involved in the manufacturing of the product</w:t>
      </w:r>
      <w:r>
        <w:t>.</w:t>
      </w:r>
    </w:p>
    <w:p w:rsidR="00AF000A" w:rsidRDefault="00AF000A" w:rsidP="00AF000A">
      <w:pPr>
        <w:pStyle w:val="ListParagraph"/>
        <w:numPr>
          <w:ilvl w:val="0"/>
          <w:numId w:val="1"/>
        </w:numPr>
      </w:pPr>
      <w:r w:rsidRPr="00AF000A">
        <w:t>The Current Ratio is a key liquidity metric used to evaluate a company's ability to meet its short-term obligations with its short-term assets. It is a measure of a company's financial health and its capacity to pay off its current liabilities using its current assets</w:t>
      </w:r>
    </w:p>
    <w:p w:rsidR="00AF000A" w:rsidRDefault="00AF000A" w:rsidP="00AF000A">
      <w:pPr>
        <w:pStyle w:val="ListParagraph"/>
        <w:numPr>
          <w:ilvl w:val="0"/>
          <w:numId w:val="1"/>
        </w:numPr>
      </w:pPr>
      <w:r w:rsidRPr="00AF000A">
        <w:t>Financial Accounting is a branch of accounting that focuses on the recording, summarizing, and reporting of financial transactions of a business. Its primary purpose is to prepare financial statements—such as the Income Statement, Balance Sheet, and Cash Flow Statement—that provide a clear picture of a company’s financial performance and position to external stakeholders like investors, creditors, regulators, and analysts.</w:t>
      </w:r>
    </w:p>
    <w:p w:rsidR="00AF000A" w:rsidRDefault="00AF000A" w:rsidP="00AF000A">
      <w:pPr>
        <w:pStyle w:val="ListParagraph"/>
        <w:numPr>
          <w:ilvl w:val="0"/>
          <w:numId w:val="1"/>
        </w:numPr>
      </w:pPr>
      <w:r w:rsidRPr="00AF000A">
        <w:t>Cash Flow refers to the movement of cash and cash equivalents into and out of a business over a specific period. It is a measure of the company’s liquidity and indicates how well the company can generate cash to meet its financial obligations, invest in operations, and return value to shareholders.</w:t>
      </w:r>
    </w:p>
    <w:p w:rsidR="00AF000A" w:rsidRDefault="00AF000A" w:rsidP="00AF000A">
      <w:pPr>
        <w:pStyle w:val="ListParagraph"/>
        <w:numPr>
          <w:ilvl w:val="0"/>
          <w:numId w:val="1"/>
        </w:numPr>
      </w:pPr>
      <w:r w:rsidRPr="00AF000A">
        <w:t>A Fund Flow Statement is a financial statement that shows the movement of funds (i.e., financial resources) into and out of a business over a specific period. Unlike the cash flow statement, which focuses only on cash, the fund flow statement deals with changes in working capital, which can include non-cash items like depreciation, changes in inventories, receivables, and payables</w:t>
      </w:r>
    </w:p>
    <w:p w:rsidR="00AF000A" w:rsidRDefault="00AF000A" w:rsidP="00AF000A">
      <w:pPr>
        <w:pStyle w:val="ListParagraph"/>
        <w:numPr>
          <w:ilvl w:val="0"/>
          <w:numId w:val="1"/>
        </w:numPr>
      </w:pPr>
      <w:r w:rsidRPr="00AF000A">
        <w:t>A Flexible Budget is a type of budget that adjusts or changes in response to actual activity levels or changes in business conditions, such as sales volume or production output. Unlike a static budget, which is fixed and does not change after it is set, a flexible budget can be modified based on the actual performance or changes in activity.</w:t>
      </w:r>
    </w:p>
    <w:p w:rsidR="00AF000A" w:rsidRDefault="00AF000A" w:rsidP="006772E0">
      <w:pPr>
        <w:pStyle w:val="ListParagraph"/>
        <w:numPr>
          <w:ilvl w:val="0"/>
          <w:numId w:val="1"/>
        </w:numPr>
      </w:pPr>
      <w:r>
        <w:t>The Breakeven Point (BEP) is the level of sales or revenue at which a company’s total revenues equal its total costs, resulting in neither a profit nor a loss. In other words, it is the point where a company's total fixed costs are exactly covered by its contribution margin (sales revenue minus variable costs).At the breakeven point, the company has zero profit but also zero loss, as it has just enough sales to cover its fixed costs and variable costs.</w:t>
      </w:r>
    </w:p>
    <w:p w:rsidR="00AF000A" w:rsidRDefault="00AF000A" w:rsidP="00AF000A">
      <w:pPr>
        <w:pStyle w:val="ListParagraph"/>
        <w:numPr>
          <w:ilvl w:val="0"/>
          <w:numId w:val="1"/>
        </w:numPr>
      </w:pPr>
      <w:r>
        <w:t>Objectives of Management Accounting:</w:t>
      </w:r>
    </w:p>
    <w:p w:rsidR="00AF000A" w:rsidRDefault="00AF000A" w:rsidP="00AF000A">
      <w:pPr>
        <w:pStyle w:val="ListParagraph"/>
      </w:pPr>
      <w:r>
        <w:t>A) Assist in Decision Making: Management accounting provides managers with relevant financial and non-financial information to make informed decisions. This includes data on costs, revenues, profitability, and cash flows, which helps managers in planning, controlling, and directing business activities.</w:t>
      </w:r>
    </w:p>
    <w:p w:rsidR="00AF000A" w:rsidRDefault="00AF000A" w:rsidP="00AF000A">
      <w:pPr>
        <w:pStyle w:val="ListParagraph"/>
      </w:pPr>
      <w:r>
        <w:t>b) Aid in Performance Evaluation and Control: Management accounting helps in setting performance benchmarks and comparing actual results with these standards. This enables managers to evaluate the performance of departments, products, or processes and take corrective actions if necessary to improve efficiency and achieve organizational goals.</w:t>
      </w:r>
    </w:p>
    <w:p w:rsidR="00AF000A" w:rsidRDefault="00AF000A" w:rsidP="006772E0">
      <w:pPr>
        <w:pStyle w:val="ListParagraph"/>
        <w:numPr>
          <w:ilvl w:val="0"/>
          <w:numId w:val="1"/>
        </w:numPr>
        <w:rPr>
          <w:rStyle w:val="mord"/>
        </w:rPr>
      </w:pPr>
      <w:r>
        <w:rPr>
          <w:rStyle w:val="mord"/>
        </w:rPr>
        <w:t>Total Semi-variable Cost</w:t>
      </w:r>
      <w:r>
        <w:rPr>
          <w:rStyle w:val="mrel"/>
        </w:rPr>
        <w:t>=</w:t>
      </w:r>
      <w:r>
        <w:rPr>
          <w:rStyle w:val="mord"/>
        </w:rPr>
        <w:t>₹12</w:t>
      </w:r>
      <w:r>
        <w:rPr>
          <w:rStyle w:val="mpunct"/>
        </w:rPr>
        <w:t>,</w:t>
      </w:r>
      <w:r>
        <w:rPr>
          <w:rStyle w:val="mord"/>
        </w:rPr>
        <w:t>000</w:t>
      </w:r>
      <w:r>
        <w:rPr>
          <w:rStyle w:val="mbin"/>
        </w:rPr>
        <w:t>+</w:t>
      </w:r>
      <w:r>
        <w:rPr>
          <w:rStyle w:val="mord"/>
        </w:rPr>
        <w:t>₹24</w:t>
      </w:r>
      <w:r>
        <w:rPr>
          <w:rStyle w:val="mpunct"/>
        </w:rPr>
        <w:t>,</w:t>
      </w:r>
      <w:r>
        <w:rPr>
          <w:rStyle w:val="mord"/>
        </w:rPr>
        <w:t>000</w:t>
      </w:r>
      <w:r>
        <w:rPr>
          <w:rStyle w:val="mrel"/>
        </w:rPr>
        <w:t>=</w:t>
      </w:r>
      <w:r>
        <w:rPr>
          <w:rStyle w:val="mord"/>
        </w:rPr>
        <w:t>₹36</w:t>
      </w:r>
      <w:r>
        <w:rPr>
          <w:rStyle w:val="mpunct"/>
        </w:rPr>
        <w:t>,</w:t>
      </w:r>
      <w:r>
        <w:rPr>
          <w:rStyle w:val="mord"/>
        </w:rPr>
        <w:t>000</w:t>
      </w:r>
    </w:p>
    <w:p w:rsidR="00AF000A" w:rsidRDefault="00AF000A" w:rsidP="00AF000A">
      <w:pPr>
        <w:pStyle w:val="ListParagraph"/>
        <w:rPr>
          <w:rStyle w:val="mord"/>
        </w:rPr>
      </w:pPr>
    </w:p>
    <w:p w:rsidR="00AF000A" w:rsidRDefault="00AF000A" w:rsidP="00AF000A">
      <w:pPr>
        <w:spacing w:line="360" w:lineRule="auto"/>
        <w:ind w:left="207"/>
        <w:jc w:val="center"/>
        <w:rPr>
          <w:b/>
          <w:bCs/>
          <w:sz w:val="24"/>
          <w:szCs w:val="24"/>
        </w:rPr>
      </w:pPr>
      <w:r w:rsidRPr="00F376EC">
        <w:rPr>
          <w:b/>
          <w:bCs/>
          <w:sz w:val="24"/>
          <w:szCs w:val="24"/>
        </w:rPr>
        <w:t>SECTION – B (5 X 5 = 25 Marks) Answer any Five Questions</w:t>
      </w:r>
    </w:p>
    <w:p w:rsidR="00AF000A" w:rsidRDefault="00AF000A" w:rsidP="00AF000A">
      <w:pPr>
        <w:pStyle w:val="ListParagraph"/>
      </w:pPr>
      <w:r>
        <w:lastRenderedPageBreak/>
        <w:t xml:space="preserve">13. </w:t>
      </w:r>
      <w:r>
        <w:rPr>
          <w:noProof/>
        </w:rPr>
        <w:drawing>
          <wp:inline distT="0" distB="0" distL="0" distR="0" wp14:anchorId="038E052D" wp14:editId="109AB34F">
            <wp:extent cx="5300652" cy="3460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2085" cy="3481272"/>
                    </a:xfrm>
                    <a:prstGeom prst="rect">
                      <a:avLst/>
                    </a:prstGeom>
                  </pic:spPr>
                </pic:pic>
              </a:graphicData>
            </a:graphic>
          </wp:inline>
        </w:drawing>
      </w:r>
    </w:p>
    <w:p w:rsidR="006772E0" w:rsidRDefault="00DD660A" w:rsidP="006772E0">
      <w:pPr>
        <w:pStyle w:val="ListParagraph"/>
      </w:pPr>
      <w:r>
        <w:t xml:space="preserve">14. </w:t>
      </w:r>
      <w:r w:rsidR="006772E0">
        <w:rPr>
          <w:noProof/>
        </w:rPr>
        <w:drawing>
          <wp:inline distT="0" distB="0" distL="0" distR="0" wp14:anchorId="01C37AB8" wp14:editId="11A60E89">
            <wp:extent cx="5731510" cy="23533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353310"/>
                    </a:xfrm>
                    <a:prstGeom prst="rect">
                      <a:avLst/>
                    </a:prstGeom>
                  </pic:spPr>
                </pic:pic>
              </a:graphicData>
            </a:graphic>
          </wp:inline>
        </w:drawing>
      </w:r>
    </w:p>
    <w:p w:rsidR="00085841" w:rsidRDefault="006772E0" w:rsidP="006772E0">
      <w:pPr>
        <w:pStyle w:val="ListParagraph"/>
      </w:pPr>
      <w:r>
        <w:t xml:space="preserve">15. </w:t>
      </w:r>
      <w:r w:rsidR="00085841">
        <w:rPr>
          <w:noProof/>
        </w:rPr>
        <w:drawing>
          <wp:inline distT="0" distB="0" distL="0" distR="0" wp14:anchorId="7E05087E" wp14:editId="1796C885">
            <wp:extent cx="5731510" cy="171831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718310"/>
                    </a:xfrm>
                    <a:prstGeom prst="rect">
                      <a:avLst/>
                    </a:prstGeom>
                  </pic:spPr>
                </pic:pic>
              </a:graphicData>
            </a:graphic>
          </wp:inline>
        </w:drawing>
      </w:r>
    </w:p>
    <w:p w:rsidR="00085841" w:rsidRDefault="00085841" w:rsidP="006772E0">
      <w:pPr>
        <w:pStyle w:val="ListParagraph"/>
      </w:pPr>
    </w:p>
    <w:p w:rsidR="00085841" w:rsidRDefault="00085841" w:rsidP="006772E0">
      <w:pPr>
        <w:pStyle w:val="ListParagraph"/>
      </w:pPr>
    </w:p>
    <w:p w:rsidR="00085841" w:rsidRDefault="00085841" w:rsidP="006772E0">
      <w:pPr>
        <w:pStyle w:val="ListParagraph"/>
      </w:pPr>
    </w:p>
    <w:p w:rsidR="00085841" w:rsidRDefault="00085841" w:rsidP="006772E0">
      <w:pPr>
        <w:pStyle w:val="ListParagraph"/>
      </w:pPr>
    </w:p>
    <w:p w:rsidR="00085841" w:rsidRDefault="00085841" w:rsidP="006772E0">
      <w:pPr>
        <w:pStyle w:val="ListParagraph"/>
      </w:pPr>
    </w:p>
    <w:p w:rsidR="00085841" w:rsidRDefault="00085841" w:rsidP="006772E0">
      <w:pPr>
        <w:pStyle w:val="ListParagraph"/>
      </w:pPr>
    </w:p>
    <w:p w:rsidR="00085841" w:rsidRDefault="00085841" w:rsidP="006772E0">
      <w:pPr>
        <w:pStyle w:val="ListParagraph"/>
      </w:pPr>
    </w:p>
    <w:p w:rsidR="00085841" w:rsidRDefault="00085841" w:rsidP="006772E0">
      <w:pPr>
        <w:pStyle w:val="ListParagraph"/>
      </w:pPr>
      <w:r>
        <w:t xml:space="preserve">16. </w:t>
      </w:r>
      <w:r>
        <w:rPr>
          <w:noProof/>
        </w:rPr>
        <w:lastRenderedPageBreak/>
        <w:drawing>
          <wp:inline distT="0" distB="0" distL="0" distR="0" wp14:anchorId="4F4D3EE8" wp14:editId="1C0AA357">
            <wp:extent cx="5731510" cy="31330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133090"/>
                    </a:xfrm>
                    <a:prstGeom prst="rect">
                      <a:avLst/>
                    </a:prstGeom>
                  </pic:spPr>
                </pic:pic>
              </a:graphicData>
            </a:graphic>
          </wp:inline>
        </w:drawing>
      </w:r>
    </w:p>
    <w:p w:rsidR="00085841" w:rsidRDefault="00085841" w:rsidP="00085841">
      <w:pPr>
        <w:pStyle w:val="ListParagraph"/>
      </w:pPr>
      <w:r>
        <w:t xml:space="preserve">17. </w:t>
      </w:r>
      <w:r>
        <w:rPr>
          <w:noProof/>
        </w:rPr>
        <w:drawing>
          <wp:inline distT="0" distB="0" distL="0" distR="0" wp14:anchorId="2AAB9501" wp14:editId="0156B08D">
            <wp:extent cx="5731510" cy="374078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740785"/>
                    </a:xfrm>
                    <a:prstGeom prst="rect">
                      <a:avLst/>
                    </a:prstGeom>
                  </pic:spPr>
                </pic:pic>
              </a:graphicData>
            </a:graphic>
          </wp:inline>
        </w:drawing>
      </w:r>
    </w:p>
    <w:p w:rsidR="006772E0" w:rsidRDefault="00085841" w:rsidP="00085841">
      <w:pPr>
        <w:pStyle w:val="ListParagraph"/>
        <w:rPr>
          <w:rFonts w:ascii="Arial" w:hAnsi="Arial" w:cs="Arial"/>
          <w:sz w:val="16"/>
          <w:szCs w:val="16"/>
          <w:lang w:val="en-IN" w:eastAsia="en-IN"/>
        </w:rPr>
      </w:pPr>
      <w:r>
        <w:t xml:space="preserve">18. </w:t>
      </w:r>
      <w:r w:rsidR="006772E0" w:rsidRPr="006772E0">
        <w:rPr>
          <w:rFonts w:ascii="Arial" w:hAnsi="Arial" w:cs="Arial"/>
          <w:vanish/>
          <w:sz w:val="16"/>
          <w:szCs w:val="16"/>
          <w:lang w:val="en-IN" w:eastAsia="en-IN"/>
        </w:rPr>
        <w:t>Top of Form</w:t>
      </w:r>
    </w:p>
    <w:p w:rsidR="00085841" w:rsidRDefault="00085841" w:rsidP="00085841">
      <w:pPr>
        <w:pStyle w:val="ListParagraph"/>
      </w:pPr>
      <w:r w:rsidRPr="00085841">
        <w:t xml:space="preserve"> </w:t>
      </w:r>
      <w:r>
        <w:rPr>
          <w:noProof/>
        </w:rPr>
        <w:drawing>
          <wp:inline distT="0" distB="0" distL="0" distR="0" wp14:anchorId="33E0BCCD" wp14:editId="6A4B227A">
            <wp:extent cx="4216400" cy="1848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24909" cy="1852200"/>
                    </a:xfrm>
                    <a:prstGeom prst="rect">
                      <a:avLst/>
                    </a:prstGeom>
                  </pic:spPr>
                </pic:pic>
              </a:graphicData>
            </a:graphic>
          </wp:inline>
        </w:drawing>
      </w:r>
    </w:p>
    <w:p w:rsidR="00085841" w:rsidRDefault="00085841" w:rsidP="00085841">
      <w:pPr>
        <w:pStyle w:val="ListParagraph"/>
      </w:pPr>
    </w:p>
    <w:p w:rsidR="00085841" w:rsidRDefault="00085841" w:rsidP="00085841">
      <w:pPr>
        <w:pStyle w:val="ListParagraph"/>
      </w:pPr>
    </w:p>
    <w:p w:rsidR="001B5107" w:rsidRDefault="00085841" w:rsidP="00085841">
      <w:pPr>
        <w:pStyle w:val="ListParagraph"/>
      </w:pPr>
      <w:r>
        <w:lastRenderedPageBreak/>
        <w:t xml:space="preserve">19. </w:t>
      </w:r>
    </w:p>
    <w:p w:rsidR="00085841" w:rsidRDefault="00085841" w:rsidP="00085841">
      <w:pPr>
        <w:pStyle w:val="ListParagraph"/>
      </w:pPr>
      <w:r>
        <w:t>1. Optimal Allocation of Resources</w:t>
      </w:r>
    </w:p>
    <w:p w:rsidR="00085841" w:rsidRDefault="00085841" w:rsidP="00085841">
      <w:pPr>
        <w:pStyle w:val="ListParagraph"/>
      </w:pPr>
      <w:r>
        <w:t>2. Long-term Financial Planning</w:t>
      </w:r>
    </w:p>
    <w:p w:rsidR="00085841" w:rsidRDefault="00085841" w:rsidP="00085841">
      <w:pPr>
        <w:pStyle w:val="ListParagraph"/>
      </w:pPr>
      <w:r>
        <w:t>3. Risk Management</w:t>
      </w:r>
    </w:p>
    <w:p w:rsidR="00085841" w:rsidRDefault="00085841" w:rsidP="00085841">
      <w:pPr>
        <w:pStyle w:val="ListParagraph"/>
      </w:pPr>
      <w:r>
        <w:t>4. Maximization of Shareholder Wealth</w:t>
      </w:r>
    </w:p>
    <w:p w:rsidR="00085841" w:rsidRDefault="00085841" w:rsidP="00085841">
      <w:pPr>
        <w:pStyle w:val="ListParagraph"/>
      </w:pPr>
      <w:r>
        <w:t>5. Profitability Analysis</w:t>
      </w:r>
    </w:p>
    <w:p w:rsidR="00085841" w:rsidRDefault="00085841" w:rsidP="00085841">
      <w:pPr>
        <w:pStyle w:val="ListParagraph"/>
      </w:pPr>
      <w:r>
        <w:t>6. Improved Decision-Making</w:t>
      </w:r>
    </w:p>
    <w:p w:rsidR="00085841" w:rsidRDefault="00085841" w:rsidP="00085841">
      <w:pPr>
        <w:pStyle w:val="ListParagraph"/>
      </w:pPr>
      <w:r>
        <w:t>7. Support for Expansion and Growth</w:t>
      </w:r>
    </w:p>
    <w:p w:rsidR="00085841" w:rsidRDefault="00085841" w:rsidP="00085841">
      <w:pPr>
        <w:pStyle w:val="ListParagraph"/>
      </w:pPr>
      <w:r>
        <w:t>8. Capital Cost Control</w:t>
      </w:r>
    </w:p>
    <w:p w:rsidR="00085841" w:rsidRDefault="00085841" w:rsidP="00085841">
      <w:pPr>
        <w:pStyle w:val="ListParagraph"/>
      </w:pPr>
      <w:r>
        <w:t>9. Resource Utilization Efficiency</w:t>
      </w:r>
    </w:p>
    <w:p w:rsidR="00085841" w:rsidRDefault="00085841" w:rsidP="00085841">
      <w:pPr>
        <w:pStyle w:val="ListParagraph"/>
      </w:pPr>
      <w:r>
        <w:t>10. Legal and Regulatory Compliance</w:t>
      </w:r>
    </w:p>
    <w:p w:rsidR="00085841" w:rsidRDefault="00085841" w:rsidP="00085841">
      <w:pPr>
        <w:pStyle w:val="ListParagraph"/>
      </w:pPr>
      <w:r>
        <w:t>11. Increased Competitiveness</w:t>
      </w:r>
    </w:p>
    <w:p w:rsidR="00085841" w:rsidRDefault="00085841" w:rsidP="00085841">
      <w:pPr>
        <w:pStyle w:val="ListParagraph"/>
      </w:pPr>
    </w:p>
    <w:p w:rsidR="00085841" w:rsidRDefault="00085841" w:rsidP="00085841">
      <w:pPr>
        <w:spacing w:line="360" w:lineRule="auto"/>
        <w:ind w:left="207"/>
        <w:jc w:val="center"/>
        <w:rPr>
          <w:b/>
          <w:bCs/>
          <w:sz w:val="24"/>
          <w:szCs w:val="24"/>
        </w:rPr>
      </w:pPr>
      <w:r w:rsidRPr="00F376EC">
        <w:rPr>
          <w:b/>
          <w:bCs/>
          <w:sz w:val="24"/>
          <w:szCs w:val="24"/>
        </w:rPr>
        <w:t>SECTION – C (3 X 10 = 30 Marks) Answer any Three Questions</w:t>
      </w:r>
    </w:p>
    <w:p w:rsidR="00085841" w:rsidRDefault="00085841" w:rsidP="00085841">
      <w:pPr>
        <w:pStyle w:val="ListParagraph"/>
      </w:pPr>
      <w:r>
        <w:t xml:space="preserve">20. </w:t>
      </w:r>
      <w:r>
        <w:rPr>
          <w:noProof/>
        </w:rPr>
        <w:drawing>
          <wp:inline distT="0" distB="0" distL="0" distR="0" wp14:anchorId="623E86EA" wp14:editId="7BBB3CA1">
            <wp:extent cx="5731510" cy="3713480"/>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713480"/>
                    </a:xfrm>
                    <a:prstGeom prst="rect">
                      <a:avLst/>
                    </a:prstGeom>
                  </pic:spPr>
                </pic:pic>
              </a:graphicData>
            </a:graphic>
          </wp:inline>
        </w:drawing>
      </w:r>
    </w:p>
    <w:p w:rsidR="00085841" w:rsidRDefault="00085841" w:rsidP="00085841">
      <w:pPr>
        <w:pStyle w:val="ListParagraph"/>
      </w:pPr>
      <w:r>
        <w:t>Conclusion:</w:t>
      </w:r>
    </w:p>
    <w:p w:rsidR="00085841" w:rsidRDefault="00085841" w:rsidP="00085841">
      <w:pPr>
        <w:pStyle w:val="ListParagraph"/>
      </w:pPr>
      <w:r>
        <w:t>The total cost incurred by the company for the month of July is ₹56,900.</w:t>
      </w:r>
    </w:p>
    <w:p w:rsidR="00085841" w:rsidRDefault="00085841" w:rsidP="00085841">
      <w:pPr>
        <w:pStyle w:val="ListParagraph"/>
      </w:pPr>
      <w:r>
        <w:t>After accounting for sales, the company made a profit of ₹15,400 during the month of July.</w:t>
      </w:r>
    </w:p>
    <w:p w:rsidR="00085841" w:rsidRDefault="00085841" w:rsidP="00085841">
      <w:pPr>
        <w:pStyle w:val="ListParagraph"/>
      </w:pPr>
      <w:r>
        <w:t>This cost sheet provides a comprehensive breakdown of all costs, enabling the company to understand its expenses and profitability for the month.</w:t>
      </w:r>
    </w:p>
    <w:p w:rsidR="00D241B2" w:rsidRDefault="00D241B2"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1B5107" w:rsidRDefault="001B5107" w:rsidP="00085841">
      <w:pPr>
        <w:pStyle w:val="ListParagraph"/>
      </w:pPr>
    </w:p>
    <w:p w:rsidR="00085841" w:rsidRDefault="00D241B2" w:rsidP="00085841">
      <w:pPr>
        <w:pStyle w:val="ListParagraph"/>
      </w:pPr>
      <w:r>
        <w:lastRenderedPageBreak/>
        <w:t>21.</w:t>
      </w:r>
    </w:p>
    <w:p w:rsidR="00085841" w:rsidRDefault="00085841" w:rsidP="00085841">
      <w:pPr>
        <w:pStyle w:val="ListParagraph"/>
      </w:pPr>
      <w:r>
        <w:t xml:space="preserve"> </w:t>
      </w:r>
      <w:r>
        <w:rPr>
          <w:noProof/>
        </w:rPr>
        <w:drawing>
          <wp:inline distT="0" distB="0" distL="0" distR="0" wp14:anchorId="64DDA85D" wp14:editId="16860DF9">
            <wp:extent cx="4489450" cy="5512363"/>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254" cy="5519490"/>
                    </a:xfrm>
                    <a:prstGeom prst="rect">
                      <a:avLst/>
                    </a:prstGeom>
                  </pic:spPr>
                </pic:pic>
              </a:graphicData>
            </a:graphic>
          </wp:inline>
        </w:drawing>
      </w:r>
    </w:p>
    <w:p w:rsidR="00D241B2" w:rsidRDefault="00D241B2" w:rsidP="00085841">
      <w:pPr>
        <w:pStyle w:val="ListParagraph"/>
      </w:pPr>
      <w:r>
        <w:t xml:space="preserve">22. </w:t>
      </w:r>
      <w:r>
        <w:rPr>
          <w:noProof/>
        </w:rPr>
        <w:drawing>
          <wp:inline distT="0" distB="0" distL="0" distR="0" wp14:anchorId="05E37CE9" wp14:editId="1C436BCF">
            <wp:extent cx="5731510" cy="3649980"/>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649980"/>
                    </a:xfrm>
                    <a:prstGeom prst="rect">
                      <a:avLst/>
                    </a:prstGeom>
                  </pic:spPr>
                </pic:pic>
              </a:graphicData>
            </a:graphic>
          </wp:inline>
        </w:drawing>
      </w:r>
    </w:p>
    <w:p w:rsidR="00D241B2" w:rsidRDefault="00D241B2" w:rsidP="00085841">
      <w:pPr>
        <w:pStyle w:val="ListParagraph"/>
      </w:pPr>
      <w:r>
        <w:rPr>
          <w:noProof/>
        </w:rPr>
        <w:lastRenderedPageBreak/>
        <w:drawing>
          <wp:inline distT="0" distB="0" distL="0" distR="0" wp14:anchorId="206BEBE6" wp14:editId="6E6EE69A">
            <wp:extent cx="5731510" cy="151638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516380"/>
                    </a:xfrm>
                    <a:prstGeom prst="rect">
                      <a:avLst/>
                    </a:prstGeom>
                  </pic:spPr>
                </pic:pic>
              </a:graphicData>
            </a:graphic>
          </wp:inline>
        </w:drawing>
      </w:r>
    </w:p>
    <w:p w:rsidR="00D241B2" w:rsidRDefault="00D241B2" w:rsidP="00085841">
      <w:pPr>
        <w:pStyle w:val="ListParagraph"/>
      </w:pPr>
    </w:p>
    <w:p w:rsidR="00D241B2" w:rsidRDefault="00D241B2" w:rsidP="00085841">
      <w:pPr>
        <w:pStyle w:val="ListParagraph"/>
      </w:pPr>
      <w:r>
        <w:t xml:space="preserve">23. </w:t>
      </w:r>
      <w:r>
        <w:rPr>
          <w:noProof/>
        </w:rPr>
        <w:drawing>
          <wp:inline distT="0" distB="0" distL="0" distR="0" wp14:anchorId="6DAD0E1B" wp14:editId="10095D33">
            <wp:extent cx="5731510" cy="110871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8873"/>
                    <a:stretch/>
                  </pic:blipFill>
                  <pic:spPr bwMode="auto">
                    <a:xfrm>
                      <a:off x="0" y="0"/>
                      <a:ext cx="5731510" cy="1108710"/>
                    </a:xfrm>
                    <a:prstGeom prst="rect">
                      <a:avLst/>
                    </a:prstGeom>
                    <a:ln>
                      <a:noFill/>
                    </a:ln>
                    <a:extLst>
                      <a:ext uri="{53640926-AAD7-44D8-BBD7-CCE9431645EC}">
                        <a14:shadowObscured xmlns:a14="http://schemas.microsoft.com/office/drawing/2010/main"/>
                      </a:ext>
                    </a:extLst>
                  </pic:spPr>
                </pic:pic>
              </a:graphicData>
            </a:graphic>
          </wp:inline>
        </w:drawing>
      </w:r>
    </w:p>
    <w:p w:rsidR="00D241B2" w:rsidRPr="00085841" w:rsidRDefault="00D241B2" w:rsidP="00085841">
      <w:pPr>
        <w:pStyle w:val="ListParagraph"/>
      </w:pPr>
      <w:r>
        <w:t xml:space="preserve">24. </w:t>
      </w:r>
      <w:r>
        <w:rPr>
          <w:noProof/>
        </w:rPr>
        <w:drawing>
          <wp:inline distT="0" distB="0" distL="0" distR="0" wp14:anchorId="4C04D284" wp14:editId="36CAF155">
            <wp:extent cx="5731510" cy="171640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716405"/>
                    </a:xfrm>
                    <a:prstGeom prst="rect">
                      <a:avLst/>
                    </a:prstGeom>
                  </pic:spPr>
                </pic:pic>
              </a:graphicData>
            </a:graphic>
          </wp:inline>
        </w:drawing>
      </w:r>
    </w:p>
    <w:p w:rsidR="006772E0" w:rsidRPr="006772E0" w:rsidRDefault="006772E0" w:rsidP="006772E0">
      <w:pPr>
        <w:widowControl/>
        <w:pBdr>
          <w:top w:val="single" w:sz="6" w:space="1" w:color="auto"/>
        </w:pBdr>
        <w:autoSpaceDE/>
        <w:autoSpaceDN/>
        <w:jc w:val="center"/>
        <w:rPr>
          <w:rFonts w:ascii="Arial" w:hAnsi="Arial" w:cs="Arial"/>
          <w:vanish/>
          <w:sz w:val="16"/>
          <w:szCs w:val="16"/>
          <w:lang w:val="en-IN" w:eastAsia="en-IN"/>
        </w:rPr>
      </w:pPr>
      <w:r w:rsidRPr="006772E0">
        <w:rPr>
          <w:rFonts w:ascii="Arial" w:hAnsi="Arial" w:cs="Arial"/>
          <w:vanish/>
          <w:sz w:val="16"/>
          <w:szCs w:val="16"/>
          <w:lang w:val="en-IN" w:eastAsia="en-IN"/>
        </w:rPr>
        <w:t>Bottom of Form</w:t>
      </w:r>
    </w:p>
    <w:p w:rsidR="006772E0" w:rsidRDefault="006772E0" w:rsidP="006772E0"/>
    <w:sectPr w:rsidR="006772E0" w:rsidSect="00085841">
      <w:pgSz w:w="11906" w:h="16838"/>
      <w:pgMar w:top="56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438E3"/>
    <w:multiLevelType w:val="multilevel"/>
    <w:tmpl w:val="502E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895779"/>
    <w:multiLevelType w:val="hybridMultilevel"/>
    <w:tmpl w:val="01E055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0A"/>
    <w:rsid w:val="00085841"/>
    <w:rsid w:val="001B5107"/>
    <w:rsid w:val="001C5036"/>
    <w:rsid w:val="005F68C5"/>
    <w:rsid w:val="006772E0"/>
    <w:rsid w:val="00AF000A"/>
    <w:rsid w:val="00BF732E"/>
    <w:rsid w:val="00D241B2"/>
    <w:rsid w:val="00DD66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0A"/>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6772E0"/>
    <w:pPr>
      <w:widowControl/>
      <w:autoSpaceDE/>
      <w:autoSpaceDN/>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F000A"/>
  </w:style>
  <w:style w:type="paragraph" w:styleId="BodyText">
    <w:name w:val="Body Text"/>
    <w:basedOn w:val="Normal"/>
    <w:link w:val="BodyTextChar"/>
    <w:uiPriority w:val="1"/>
    <w:qFormat/>
    <w:rsid w:val="00AF000A"/>
    <w:rPr>
      <w:b/>
      <w:bCs/>
      <w:sz w:val="24"/>
      <w:szCs w:val="24"/>
    </w:rPr>
  </w:style>
  <w:style w:type="character" w:customStyle="1" w:styleId="BodyTextChar">
    <w:name w:val="Body Text Char"/>
    <w:basedOn w:val="DefaultParagraphFont"/>
    <w:link w:val="BodyText"/>
    <w:uiPriority w:val="1"/>
    <w:rsid w:val="00AF000A"/>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AF000A"/>
    <w:pPr>
      <w:ind w:left="720"/>
      <w:contextualSpacing/>
    </w:pPr>
  </w:style>
  <w:style w:type="character" w:customStyle="1" w:styleId="mord">
    <w:name w:val="mord"/>
    <w:basedOn w:val="DefaultParagraphFont"/>
    <w:rsid w:val="00AF000A"/>
  </w:style>
  <w:style w:type="character" w:customStyle="1" w:styleId="mrel">
    <w:name w:val="mrel"/>
    <w:basedOn w:val="DefaultParagraphFont"/>
    <w:rsid w:val="00AF000A"/>
  </w:style>
  <w:style w:type="character" w:customStyle="1" w:styleId="mpunct">
    <w:name w:val="mpunct"/>
    <w:basedOn w:val="DefaultParagraphFont"/>
    <w:rsid w:val="00AF000A"/>
  </w:style>
  <w:style w:type="character" w:customStyle="1" w:styleId="mbin">
    <w:name w:val="mbin"/>
    <w:basedOn w:val="DefaultParagraphFont"/>
    <w:rsid w:val="00AF000A"/>
  </w:style>
  <w:style w:type="character" w:customStyle="1" w:styleId="Heading3Char">
    <w:name w:val="Heading 3 Char"/>
    <w:basedOn w:val="DefaultParagraphFont"/>
    <w:link w:val="Heading3"/>
    <w:uiPriority w:val="9"/>
    <w:rsid w:val="006772E0"/>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772E0"/>
    <w:rPr>
      <w:b/>
      <w:bCs/>
    </w:rPr>
  </w:style>
  <w:style w:type="paragraph" w:styleId="NormalWeb">
    <w:name w:val="Normal (Web)"/>
    <w:basedOn w:val="Normal"/>
    <w:uiPriority w:val="99"/>
    <w:semiHidden/>
    <w:unhideWhenUsed/>
    <w:rsid w:val="006772E0"/>
    <w:pPr>
      <w:widowControl/>
      <w:autoSpaceDE/>
      <w:autoSpaceDN/>
      <w:spacing w:before="100" w:beforeAutospacing="1" w:after="100" w:afterAutospacing="1"/>
    </w:pPr>
    <w:rPr>
      <w:sz w:val="24"/>
      <w:szCs w:val="24"/>
      <w:lang w:val="en-IN" w:eastAsia="en-IN"/>
    </w:rPr>
  </w:style>
  <w:style w:type="paragraph" w:styleId="z-TopofForm">
    <w:name w:val="HTML Top of Form"/>
    <w:basedOn w:val="Normal"/>
    <w:next w:val="Normal"/>
    <w:link w:val="z-TopofFormChar"/>
    <w:hidden/>
    <w:uiPriority w:val="99"/>
    <w:semiHidden/>
    <w:unhideWhenUsed/>
    <w:rsid w:val="006772E0"/>
    <w:pPr>
      <w:widowControl/>
      <w:pBdr>
        <w:bottom w:val="single" w:sz="6" w:space="1" w:color="auto"/>
      </w:pBdr>
      <w:autoSpaceDE/>
      <w:autoSpaceDN/>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772E0"/>
    <w:rPr>
      <w:rFonts w:ascii="Arial" w:eastAsia="Times New Roman" w:hAnsi="Arial" w:cs="Arial"/>
      <w:vanish/>
      <w:sz w:val="16"/>
      <w:szCs w:val="16"/>
      <w:lang w:eastAsia="en-IN"/>
    </w:rPr>
  </w:style>
  <w:style w:type="paragraph" w:customStyle="1" w:styleId="placeholder">
    <w:name w:val="placeholder"/>
    <w:basedOn w:val="Normal"/>
    <w:rsid w:val="006772E0"/>
    <w:pPr>
      <w:widowControl/>
      <w:autoSpaceDE/>
      <w:autoSpaceDN/>
      <w:spacing w:before="100" w:beforeAutospacing="1" w:after="100" w:afterAutospacing="1"/>
    </w:pPr>
    <w:rPr>
      <w:sz w:val="24"/>
      <w:szCs w:val="24"/>
      <w:lang w:val="en-IN" w:eastAsia="en-IN"/>
    </w:rPr>
  </w:style>
  <w:style w:type="paragraph" w:styleId="z-BottomofForm">
    <w:name w:val="HTML Bottom of Form"/>
    <w:basedOn w:val="Normal"/>
    <w:next w:val="Normal"/>
    <w:link w:val="z-BottomofFormChar"/>
    <w:hidden/>
    <w:uiPriority w:val="99"/>
    <w:semiHidden/>
    <w:unhideWhenUsed/>
    <w:rsid w:val="006772E0"/>
    <w:pPr>
      <w:widowControl/>
      <w:pBdr>
        <w:top w:val="single" w:sz="6" w:space="1" w:color="auto"/>
      </w:pBdr>
      <w:autoSpaceDE/>
      <w:autoSpaceDN/>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772E0"/>
    <w:rPr>
      <w:rFonts w:ascii="Arial" w:eastAsia="Times New Roman" w:hAnsi="Arial" w:cs="Arial"/>
      <w:vanish/>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0A"/>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6772E0"/>
    <w:pPr>
      <w:widowControl/>
      <w:autoSpaceDE/>
      <w:autoSpaceDN/>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F000A"/>
  </w:style>
  <w:style w:type="paragraph" w:styleId="BodyText">
    <w:name w:val="Body Text"/>
    <w:basedOn w:val="Normal"/>
    <w:link w:val="BodyTextChar"/>
    <w:uiPriority w:val="1"/>
    <w:qFormat/>
    <w:rsid w:val="00AF000A"/>
    <w:rPr>
      <w:b/>
      <w:bCs/>
      <w:sz w:val="24"/>
      <w:szCs w:val="24"/>
    </w:rPr>
  </w:style>
  <w:style w:type="character" w:customStyle="1" w:styleId="BodyTextChar">
    <w:name w:val="Body Text Char"/>
    <w:basedOn w:val="DefaultParagraphFont"/>
    <w:link w:val="BodyText"/>
    <w:uiPriority w:val="1"/>
    <w:rsid w:val="00AF000A"/>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AF000A"/>
    <w:pPr>
      <w:ind w:left="720"/>
      <w:contextualSpacing/>
    </w:pPr>
  </w:style>
  <w:style w:type="character" w:customStyle="1" w:styleId="mord">
    <w:name w:val="mord"/>
    <w:basedOn w:val="DefaultParagraphFont"/>
    <w:rsid w:val="00AF000A"/>
  </w:style>
  <w:style w:type="character" w:customStyle="1" w:styleId="mrel">
    <w:name w:val="mrel"/>
    <w:basedOn w:val="DefaultParagraphFont"/>
    <w:rsid w:val="00AF000A"/>
  </w:style>
  <w:style w:type="character" w:customStyle="1" w:styleId="mpunct">
    <w:name w:val="mpunct"/>
    <w:basedOn w:val="DefaultParagraphFont"/>
    <w:rsid w:val="00AF000A"/>
  </w:style>
  <w:style w:type="character" w:customStyle="1" w:styleId="mbin">
    <w:name w:val="mbin"/>
    <w:basedOn w:val="DefaultParagraphFont"/>
    <w:rsid w:val="00AF000A"/>
  </w:style>
  <w:style w:type="character" w:customStyle="1" w:styleId="Heading3Char">
    <w:name w:val="Heading 3 Char"/>
    <w:basedOn w:val="DefaultParagraphFont"/>
    <w:link w:val="Heading3"/>
    <w:uiPriority w:val="9"/>
    <w:rsid w:val="006772E0"/>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772E0"/>
    <w:rPr>
      <w:b/>
      <w:bCs/>
    </w:rPr>
  </w:style>
  <w:style w:type="paragraph" w:styleId="NormalWeb">
    <w:name w:val="Normal (Web)"/>
    <w:basedOn w:val="Normal"/>
    <w:uiPriority w:val="99"/>
    <w:semiHidden/>
    <w:unhideWhenUsed/>
    <w:rsid w:val="006772E0"/>
    <w:pPr>
      <w:widowControl/>
      <w:autoSpaceDE/>
      <w:autoSpaceDN/>
      <w:spacing w:before="100" w:beforeAutospacing="1" w:after="100" w:afterAutospacing="1"/>
    </w:pPr>
    <w:rPr>
      <w:sz w:val="24"/>
      <w:szCs w:val="24"/>
      <w:lang w:val="en-IN" w:eastAsia="en-IN"/>
    </w:rPr>
  </w:style>
  <w:style w:type="paragraph" w:styleId="z-TopofForm">
    <w:name w:val="HTML Top of Form"/>
    <w:basedOn w:val="Normal"/>
    <w:next w:val="Normal"/>
    <w:link w:val="z-TopofFormChar"/>
    <w:hidden/>
    <w:uiPriority w:val="99"/>
    <w:semiHidden/>
    <w:unhideWhenUsed/>
    <w:rsid w:val="006772E0"/>
    <w:pPr>
      <w:widowControl/>
      <w:pBdr>
        <w:bottom w:val="single" w:sz="6" w:space="1" w:color="auto"/>
      </w:pBdr>
      <w:autoSpaceDE/>
      <w:autoSpaceDN/>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772E0"/>
    <w:rPr>
      <w:rFonts w:ascii="Arial" w:eastAsia="Times New Roman" w:hAnsi="Arial" w:cs="Arial"/>
      <w:vanish/>
      <w:sz w:val="16"/>
      <w:szCs w:val="16"/>
      <w:lang w:eastAsia="en-IN"/>
    </w:rPr>
  </w:style>
  <w:style w:type="paragraph" w:customStyle="1" w:styleId="placeholder">
    <w:name w:val="placeholder"/>
    <w:basedOn w:val="Normal"/>
    <w:rsid w:val="006772E0"/>
    <w:pPr>
      <w:widowControl/>
      <w:autoSpaceDE/>
      <w:autoSpaceDN/>
      <w:spacing w:before="100" w:beforeAutospacing="1" w:after="100" w:afterAutospacing="1"/>
    </w:pPr>
    <w:rPr>
      <w:sz w:val="24"/>
      <w:szCs w:val="24"/>
      <w:lang w:val="en-IN" w:eastAsia="en-IN"/>
    </w:rPr>
  </w:style>
  <w:style w:type="paragraph" w:styleId="z-BottomofForm">
    <w:name w:val="HTML Bottom of Form"/>
    <w:basedOn w:val="Normal"/>
    <w:next w:val="Normal"/>
    <w:link w:val="z-BottomofFormChar"/>
    <w:hidden/>
    <w:uiPriority w:val="99"/>
    <w:semiHidden/>
    <w:unhideWhenUsed/>
    <w:rsid w:val="006772E0"/>
    <w:pPr>
      <w:widowControl/>
      <w:pBdr>
        <w:top w:val="single" w:sz="6" w:space="1" w:color="auto"/>
      </w:pBdr>
      <w:autoSpaceDE/>
      <w:autoSpaceDN/>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772E0"/>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80546">
      <w:bodyDiv w:val="1"/>
      <w:marLeft w:val="0"/>
      <w:marRight w:val="0"/>
      <w:marTop w:val="0"/>
      <w:marBottom w:val="0"/>
      <w:divBdr>
        <w:top w:val="none" w:sz="0" w:space="0" w:color="auto"/>
        <w:left w:val="none" w:sz="0" w:space="0" w:color="auto"/>
        <w:bottom w:val="none" w:sz="0" w:space="0" w:color="auto"/>
        <w:right w:val="none" w:sz="0" w:space="0" w:color="auto"/>
      </w:divBdr>
    </w:div>
    <w:div w:id="814446186">
      <w:bodyDiv w:val="1"/>
      <w:marLeft w:val="0"/>
      <w:marRight w:val="0"/>
      <w:marTop w:val="0"/>
      <w:marBottom w:val="0"/>
      <w:divBdr>
        <w:top w:val="none" w:sz="0" w:space="0" w:color="auto"/>
        <w:left w:val="none" w:sz="0" w:space="0" w:color="auto"/>
        <w:bottom w:val="none" w:sz="0" w:space="0" w:color="auto"/>
        <w:right w:val="none" w:sz="0" w:space="0" w:color="auto"/>
      </w:divBdr>
    </w:div>
    <w:div w:id="923683649">
      <w:bodyDiv w:val="1"/>
      <w:marLeft w:val="0"/>
      <w:marRight w:val="0"/>
      <w:marTop w:val="0"/>
      <w:marBottom w:val="0"/>
      <w:divBdr>
        <w:top w:val="none" w:sz="0" w:space="0" w:color="auto"/>
        <w:left w:val="none" w:sz="0" w:space="0" w:color="auto"/>
        <w:bottom w:val="none" w:sz="0" w:space="0" w:color="auto"/>
        <w:right w:val="none" w:sz="0" w:space="0" w:color="auto"/>
      </w:divBdr>
    </w:div>
    <w:div w:id="1141730466">
      <w:bodyDiv w:val="1"/>
      <w:marLeft w:val="0"/>
      <w:marRight w:val="0"/>
      <w:marTop w:val="0"/>
      <w:marBottom w:val="0"/>
      <w:divBdr>
        <w:top w:val="none" w:sz="0" w:space="0" w:color="auto"/>
        <w:left w:val="none" w:sz="0" w:space="0" w:color="auto"/>
        <w:bottom w:val="none" w:sz="0" w:space="0" w:color="auto"/>
        <w:right w:val="none" w:sz="0" w:space="0" w:color="auto"/>
      </w:divBdr>
    </w:div>
    <w:div w:id="1612975873">
      <w:bodyDiv w:val="1"/>
      <w:marLeft w:val="0"/>
      <w:marRight w:val="0"/>
      <w:marTop w:val="0"/>
      <w:marBottom w:val="0"/>
      <w:divBdr>
        <w:top w:val="none" w:sz="0" w:space="0" w:color="auto"/>
        <w:left w:val="none" w:sz="0" w:space="0" w:color="auto"/>
        <w:bottom w:val="none" w:sz="0" w:space="0" w:color="auto"/>
        <w:right w:val="none" w:sz="0" w:space="0" w:color="auto"/>
      </w:divBdr>
    </w:div>
    <w:div w:id="2035419926">
      <w:bodyDiv w:val="1"/>
      <w:marLeft w:val="0"/>
      <w:marRight w:val="0"/>
      <w:marTop w:val="0"/>
      <w:marBottom w:val="0"/>
      <w:divBdr>
        <w:top w:val="none" w:sz="0" w:space="0" w:color="auto"/>
        <w:left w:val="none" w:sz="0" w:space="0" w:color="auto"/>
        <w:bottom w:val="none" w:sz="0" w:space="0" w:color="auto"/>
        <w:right w:val="none" w:sz="0" w:space="0" w:color="auto"/>
      </w:divBdr>
      <w:divsChild>
        <w:div w:id="1720855510">
          <w:marLeft w:val="0"/>
          <w:marRight w:val="0"/>
          <w:marTop w:val="0"/>
          <w:marBottom w:val="0"/>
          <w:divBdr>
            <w:top w:val="none" w:sz="0" w:space="0" w:color="auto"/>
            <w:left w:val="none" w:sz="0" w:space="0" w:color="auto"/>
            <w:bottom w:val="none" w:sz="0" w:space="0" w:color="auto"/>
            <w:right w:val="none" w:sz="0" w:space="0" w:color="auto"/>
          </w:divBdr>
          <w:divsChild>
            <w:div w:id="1330718061">
              <w:marLeft w:val="0"/>
              <w:marRight w:val="0"/>
              <w:marTop w:val="0"/>
              <w:marBottom w:val="0"/>
              <w:divBdr>
                <w:top w:val="none" w:sz="0" w:space="0" w:color="auto"/>
                <w:left w:val="none" w:sz="0" w:space="0" w:color="auto"/>
                <w:bottom w:val="none" w:sz="0" w:space="0" w:color="auto"/>
                <w:right w:val="none" w:sz="0" w:space="0" w:color="auto"/>
              </w:divBdr>
              <w:divsChild>
                <w:div w:id="1149444524">
                  <w:marLeft w:val="0"/>
                  <w:marRight w:val="0"/>
                  <w:marTop w:val="0"/>
                  <w:marBottom w:val="0"/>
                  <w:divBdr>
                    <w:top w:val="none" w:sz="0" w:space="0" w:color="auto"/>
                    <w:left w:val="none" w:sz="0" w:space="0" w:color="auto"/>
                    <w:bottom w:val="none" w:sz="0" w:space="0" w:color="auto"/>
                    <w:right w:val="none" w:sz="0" w:space="0" w:color="auto"/>
                  </w:divBdr>
                  <w:divsChild>
                    <w:div w:id="310409183">
                      <w:marLeft w:val="0"/>
                      <w:marRight w:val="0"/>
                      <w:marTop w:val="0"/>
                      <w:marBottom w:val="0"/>
                      <w:divBdr>
                        <w:top w:val="none" w:sz="0" w:space="0" w:color="auto"/>
                        <w:left w:val="none" w:sz="0" w:space="0" w:color="auto"/>
                        <w:bottom w:val="none" w:sz="0" w:space="0" w:color="auto"/>
                        <w:right w:val="none" w:sz="0" w:space="0" w:color="auto"/>
                      </w:divBdr>
                      <w:divsChild>
                        <w:div w:id="1158498897">
                          <w:marLeft w:val="0"/>
                          <w:marRight w:val="0"/>
                          <w:marTop w:val="0"/>
                          <w:marBottom w:val="0"/>
                          <w:divBdr>
                            <w:top w:val="none" w:sz="0" w:space="0" w:color="auto"/>
                            <w:left w:val="none" w:sz="0" w:space="0" w:color="auto"/>
                            <w:bottom w:val="none" w:sz="0" w:space="0" w:color="auto"/>
                            <w:right w:val="none" w:sz="0" w:space="0" w:color="auto"/>
                          </w:divBdr>
                          <w:divsChild>
                            <w:div w:id="1716462262">
                              <w:marLeft w:val="0"/>
                              <w:marRight w:val="0"/>
                              <w:marTop w:val="0"/>
                              <w:marBottom w:val="0"/>
                              <w:divBdr>
                                <w:top w:val="none" w:sz="0" w:space="0" w:color="auto"/>
                                <w:left w:val="none" w:sz="0" w:space="0" w:color="auto"/>
                                <w:bottom w:val="none" w:sz="0" w:space="0" w:color="auto"/>
                                <w:right w:val="none" w:sz="0" w:space="0" w:color="auto"/>
                              </w:divBdr>
                              <w:divsChild>
                                <w:div w:id="1936132890">
                                  <w:marLeft w:val="0"/>
                                  <w:marRight w:val="0"/>
                                  <w:marTop w:val="0"/>
                                  <w:marBottom w:val="0"/>
                                  <w:divBdr>
                                    <w:top w:val="none" w:sz="0" w:space="0" w:color="auto"/>
                                    <w:left w:val="none" w:sz="0" w:space="0" w:color="auto"/>
                                    <w:bottom w:val="none" w:sz="0" w:space="0" w:color="auto"/>
                                    <w:right w:val="none" w:sz="0" w:space="0" w:color="auto"/>
                                  </w:divBdr>
                                  <w:divsChild>
                                    <w:div w:id="2101640003">
                                      <w:marLeft w:val="0"/>
                                      <w:marRight w:val="0"/>
                                      <w:marTop w:val="0"/>
                                      <w:marBottom w:val="0"/>
                                      <w:divBdr>
                                        <w:top w:val="none" w:sz="0" w:space="0" w:color="auto"/>
                                        <w:left w:val="none" w:sz="0" w:space="0" w:color="auto"/>
                                        <w:bottom w:val="none" w:sz="0" w:space="0" w:color="auto"/>
                                        <w:right w:val="none" w:sz="0" w:space="0" w:color="auto"/>
                                      </w:divBdr>
                                      <w:divsChild>
                                        <w:div w:id="812985781">
                                          <w:marLeft w:val="0"/>
                                          <w:marRight w:val="0"/>
                                          <w:marTop w:val="0"/>
                                          <w:marBottom w:val="0"/>
                                          <w:divBdr>
                                            <w:top w:val="none" w:sz="0" w:space="0" w:color="auto"/>
                                            <w:left w:val="none" w:sz="0" w:space="0" w:color="auto"/>
                                            <w:bottom w:val="none" w:sz="0" w:space="0" w:color="auto"/>
                                            <w:right w:val="none" w:sz="0" w:space="0" w:color="auto"/>
                                          </w:divBdr>
                                          <w:divsChild>
                                            <w:div w:id="1745906390">
                                              <w:marLeft w:val="0"/>
                                              <w:marRight w:val="0"/>
                                              <w:marTop w:val="0"/>
                                              <w:marBottom w:val="0"/>
                                              <w:divBdr>
                                                <w:top w:val="none" w:sz="0" w:space="0" w:color="auto"/>
                                                <w:left w:val="none" w:sz="0" w:space="0" w:color="auto"/>
                                                <w:bottom w:val="none" w:sz="0" w:space="0" w:color="auto"/>
                                                <w:right w:val="none" w:sz="0" w:space="0" w:color="auto"/>
                                              </w:divBdr>
                                              <w:divsChild>
                                                <w:div w:id="1444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802279">
          <w:marLeft w:val="0"/>
          <w:marRight w:val="0"/>
          <w:marTop w:val="0"/>
          <w:marBottom w:val="0"/>
          <w:divBdr>
            <w:top w:val="none" w:sz="0" w:space="0" w:color="auto"/>
            <w:left w:val="none" w:sz="0" w:space="0" w:color="auto"/>
            <w:bottom w:val="none" w:sz="0" w:space="0" w:color="auto"/>
            <w:right w:val="none" w:sz="0" w:space="0" w:color="auto"/>
          </w:divBdr>
          <w:divsChild>
            <w:div w:id="758984804">
              <w:marLeft w:val="0"/>
              <w:marRight w:val="0"/>
              <w:marTop w:val="0"/>
              <w:marBottom w:val="0"/>
              <w:divBdr>
                <w:top w:val="none" w:sz="0" w:space="0" w:color="auto"/>
                <w:left w:val="none" w:sz="0" w:space="0" w:color="auto"/>
                <w:bottom w:val="none" w:sz="0" w:space="0" w:color="auto"/>
                <w:right w:val="none" w:sz="0" w:space="0" w:color="auto"/>
              </w:divBdr>
              <w:divsChild>
                <w:div w:id="2143768789">
                  <w:marLeft w:val="0"/>
                  <w:marRight w:val="0"/>
                  <w:marTop w:val="0"/>
                  <w:marBottom w:val="0"/>
                  <w:divBdr>
                    <w:top w:val="none" w:sz="0" w:space="0" w:color="auto"/>
                    <w:left w:val="none" w:sz="0" w:space="0" w:color="auto"/>
                    <w:bottom w:val="none" w:sz="0" w:space="0" w:color="auto"/>
                    <w:right w:val="none" w:sz="0" w:space="0" w:color="auto"/>
                  </w:divBdr>
                  <w:divsChild>
                    <w:div w:id="1083454661">
                      <w:marLeft w:val="0"/>
                      <w:marRight w:val="0"/>
                      <w:marTop w:val="0"/>
                      <w:marBottom w:val="0"/>
                      <w:divBdr>
                        <w:top w:val="none" w:sz="0" w:space="0" w:color="auto"/>
                        <w:left w:val="none" w:sz="0" w:space="0" w:color="auto"/>
                        <w:bottom w:val="none" w:sz="0" w:space="0" w:color="auto"/>
                        <w:right w:val="none" w:sz="0" w:space="0" w:color="auto"/>
                      </w:divBdr>
                      <w:divsChild>
                        <w:div w:id="1688940562">
                          <w:marLeft w:val="0"/>
                          <w:marRight w:val="0"/>
                          <w:marTop w:val="0"/>
                          <w:marBottom w:val="0"/>
                          <w:divBdr>
                            <w:top w:val="none" w:sz="0" w:space="0" w:color="auto"/>
                            <w:left w:val="none" w:sz="0" w:space="0" w:color="auto"/>
                            <w:bottom w:val="none" w:sz="0" w:space="0" w:color="auto"/>
                            <w:right w:val="none" w:sz="0" w:space="0" w:color="auto"/>
                          </w:divBdr>
                          <w:divsChild>
                            <w:div w:id="1736275185">
                              <w:marLeft w:val="0"/>
                              <w:marRight w:val="0"/>
                              <w:marTop w:val="0"/>
                              <w:marBottom w:val="0"/>
                              <w:divBdr>
                                <w:top w:val="none" w:sz="0" w:space="0" w:color="auto"/>
                                <w:left w:val="none" w:sz="0" w:space="0" w:color="auto"/>
                                <w:bottom w:val="none" w:sz="0" w:space="0" w:color="auto"/>
                                <w:right w:val="none" w:sz="0" w:space="0" w:color="auto"/>
                              </w:divBdr>
                              <w:divsChild>
                                <w:div w:id="1637759897">
                                  <w:marLeft w:val="0"/>
                                  <w:marRight w:val="0"/>
                                  <w:marTop w:val="0"/>
                                  <w:marBottom w:val="0"/>
                                  <w:divBdr>
                                    <w:top w:val="none" w:sz="0" w:space="0" w:color="auto"/>
                                    <w:left w:val="none" w:sz="0" w:space="0" w:color="auto"/>
                                    <w:bottom w:val="none" w:sz="0" w:space="0" w:color="auto"/>
                                    <w:right w:val="none" w:sz="0" w:space="0" w:color="auto"/>
                                  </w:divBdr>
                                  <w:divsChild>
                                    <w:div w:id="347685008">
                                      <w:marLeft w:val="0"/>
                                      <w:marRight w:val="0"/>
                                      <w:marTop w:val="0"/>
                                      <w:marBottom w:val="0"/>
                                      <w:divBdr>
                                        <w:top w:val="none" w:sz="0" w:space="0" w:color="auto"/>
                                        <w:left w:val="none" w:sz="0" w:space="0" w:color="auto"/>
                                        <w:bottom w:val="none" w:sz="0" w:space="0" w:color="auto"/>
                                        <w:right w:val="none" w:sz="0" w:space="0" w:color="auto"/>
                                      </w:divBdr>
                                      <w:divsChild>
                                        <w:div w:id="763765126">
                                          <w:marLeft w:val="0"/>
                                          <w:marRight w:val="0"/>
                                          <w:marTop w:val="0"/>
                                          <w:marBottom w:val="0"/>
                                          <w:divBdr>
                                            <w:top w:val="none" w:sz="0" w:space="0" w:color="auto"/>
                                            <w:left w:val="none" w:sz="0" w:space="0" w:color="auto"/>
                                            <w:bottom w:val="none" w:sz="0" w:space="0" w:color="auto"/>
                                            <w:right w:val="none" w:sz="0" w:space="0" w:color="auto"/>
                                          </w:divBdr>
                                          <w:divsChild>
                                            <w:div w:id="409276828">
                                              <w:marLeft w:val="0"/>
                                              <w:marRight w:val="0"/>
                                              <w:marTop w:val="0"/>
                                              <w:marBottom w:val="0"/>
                                              <w:divBdr>
                                                <w:top w:val="none" w:sz="0" w:space="0" w:color="auto"/>
                                                <w:left w:val="none" w:sz="0" w:space="0" w:color="auto"/>
                                                <w:bottom w:val="none" w:sz="0" w:space="0" w:color="auto"/>
                                                <w:right w:val="none" w:sz="0" w:space="0" w:color="auto"/>
                                              </w:divBdr>
                                              <w:divsChild>
                                                <w:div w:id="734739971">
                                                  <w:marLeft w:val="0"/>
                                                  <w:marRight w:val="0"/>
                                                  <w:marTop w:val="0"/>
                                                  <w:marBottom w:val="0"/>
                                                  <w:divBdr>
                                                    <w:top w:val="none" w:sz="0" w:space="0" w:color="auto"/>
                                                    <w:left w:val="none" w:sz="0" w:space="0" w:color="auto"/>
                                                    <w:bottom w:val="none" w:sz="0" w:space="0" w:color="auto"/>
                                                    <w:right w:val="none" w:sz="0" w:space="0" w:color="auto"/>
                                                  </w:divBdr>
                                                  <w:divsChild>
                                                    <w:div w:id="9276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2025-02-17T07:00:00Z</dcterms:created>
  <dcterms:modified xsi:type="dcterms:W3CDTF">2025-02-17T07:00:00Z</dcterms:modified>
</cp:coreProperties>
</file>