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Answer Key</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(2 mark)</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numPr>
          <w:ilvl w:val="0"/>
          <w:numId w:val="2"/>
        </w:numPr>
        <w:ind w:left="1440" w:hanging="360"/>
        <w:rPr>
          <w:u w:val="none"/>
        </w:rPr>
      </w:pPr>
      <w:r w:rsidDel="00000000" w:rsidR="00000000" w:rsidRPr="00000000">
        <w:rPr>
          <w:rtl w:val="0"/>
        </w:rPr>
        <w:t xml:space="preserve">Development of the human being from conception to death. (2M)</w:t>
      </w:r>
    </w:p>
    <w:p w:rsidR="00000000" w:rsidDel="00000000" w:rsidP="00000000" w:rsidRDefault="00000000" w:rsidRPr="00000000" w14:paraId="00000006">
      <w:pPr>
        <w:numPr>
          <w:ilvl w:val="0"/>
          <w:numId w:val="2"/>
        </w:numPr>
        <w:ind w:left="1440" w:hanging="360"/>
        <w:rPr>
          <w:u w:val="none"/>
        </w:rPr>
      </w:pPr>
      <w:r w:rsidDel="00000000" w:rsidR="00000000" w:rsidRPr="00000000">
        <w:rPr>
          <w:b w:val="1"/>
          <w:rtl w:val="0"/>
        </w:rPr>
        <w:t xml:space="preserve">First Stage</w:t>
      </w:r>
      <w:r w:rsidDel="00000000" w:rsidR="00000000" w:rsidRPr="00000000">
        <w:rPr>
          <w:rtl w:val="0"/>
        </w:rPr>
        <w:t xml:space="preserve">: Early labor (cervix begins to dilate) and active labor (cervix dilates from 6 to 10 cm, contractions become stronger).</w:t>
        <w:br w:type="textWrapping"/>
      </w:r>
      <w:r w:rsidDel="00000000" w:rsidR="00000000" w:rsidRPr="00000000">
        <w:rPr>
          <w:b w:val="1"/>
          <w:rtl w:val="0"/>
        </w:rPr>
        <w:t xml:space="preserve">Second Stage</w:t>
      </w:r>
      <w:r w:rsidDel="00000000" w:rsidR="00000000" w:rsidRPr="00000000">
        <w:rPr>
          <w:rtl w:val="0"/>
        </w:rPr>
        <w:t xml:space="preserve">: Delivery of the baby, when the cervix is fully dilated and the mother pushes to birth the baby. </w:t>
      </w:r>
      <w:r w:rsidDel="00000000" w:rsidR="00000000" w:rsidRPr="00000000">
        <w:rPr>
          <w:b w:val="1"/>
          <w:rtl w:val="0"/>
        </w:rPr>
        <w:t xml:space="preserve">Third Stage</w:t>
      </w:r>
      <w:r w:rsidDel="00000000" w:rsidR="00000000" w:rsidRPr="00000000">
        <w:rPr>
          <w:rtl w:val="0"/>
        </w:rPr>
        <w:t xml:space="preserve">: Delivery of the placenta, which occurs after the baby is born.</w:t>
        <w:br w:type="textWrapping"/>
      </w:r>
    </w:p>
    <w:p w:rsidR="00000000" w:rsidDel="00000000" w:rsidP="00000000" w:rsidRDefault="00000000" w:rsidRPr="00000000" w14:paraId="00000007">
      <w:pPr>
        <w:numPr>
          <w:ilvl w:val="0"/>
          <w:numId w:val="2"/>
        </w:numPr>
        <w:ind w:left="1440" w:hanging="360"/>
        <w:rPr>
          <w:u w:val="none"/>
        </w:rPr>
      </w:pPr>
      <w:r w:rsidDel="00000000" w:rsidR="00000000" w:rsidRPr="00000000">
        <w:rPr>
          <w:rtl w:val="0"/>
        </w:rPr>
        <w:t xml:space="preserve">The shortest of all the developmental periods, it begins at birth and ends when the infant is approximately two weeks old. (2M)</w:t>
      </w:r>
    </w:p>
    <w:p w:rsidR="00000000" w:rsidDel="00000000" w:rsidP="00000000" w:rsidRDefault="00000000" w:rsidRPr="00000000" w14:paraId="00000008">
      <w:pPr>
        <w:ind w:left="1440" w:firstLine="0"/>
        <w:rPr/>
      </w:pPr>
      <w:r w:rsidDel="00000000" w:rsidR="00000000" w:rsidRPr="00000000">
        <w:rPr>
          <w:rtl w:val="0"/>
        </w:rPr>
      </w:r>
    </w:p>
    <w:p w:rsidR="00000000" w:rsidDel="00000000" w:rsidP="00000000" w:rsidRDefault="00000000" w:rsidRPr="00000000" w14:paraId="00000009">
      <w:pPr>
        <w:numPr>
          <w:ilvl w:val="0"/>
          <w:numId w:val="2"/>
        </w:numPr>
        <w:ind w:left="1440" w:hanging="360"/>
        <w:rPr>
          <w:u w:val="none"/>
        </w:rPr>
      </w:pPr>
      <w:r w:rsidDel="00000000" w:rsidR="00000000" w:rsidRPr="00000000">
        <w:rPr>
          <w:rtl w:val="0"/>
        </w:rPr>
        <w:t xml:space="preserve">A</w:t>
      </w:r>
      <w:r w:rsidDel="00000000" w:rsidR="00000000" w:rsidRPr="00000000">
        <w:rPr>
          <w:rtl w:val="0"/>
        </w:rPr>
        <w:t xml:space="preserve"> complex reaction pattern involving experiential, behavioral and physiological elements (2M)</w:t>
      </w:r>
    </w:p>
    <w:p w:rsidR="00000000" w:rsidDel="00000000" w:rsidP="00000000" w:rsidRDefault="00000000" w:rsidRPr="00000000" w14:paraId="0000000A">
      <w:pPr>
        <w:ind w:left="1440" w:firstLine="0"/>
        <w:rPr/>
      </w:pPr>
      <w:r w:rsidDel="00000000" w:rsidR="00000000" w:rsidRPr="00000000">
        <w:rPr>
          <w:rtl w:val="0"/>
        </w:rPr>
      </w:r>
    </w:p>
    <w:p w:rsidR="00000000" w:rsidDel="00000000" w:rsidP="00000000" w:rsidRDefault="00000000" w:rsidRPr="00000000" w14:paraId="0000000B">
      <w:pPr>
        <w:numPr>
          <w:ilvl w:val="0"/>
          <w:numId w:val="2"/>
        </w:numPr>
        <w:ind w:left="1440" w:hanging="360"/>
        <w:rPr>
          <w:u w:val="none"/>
        </w:rPr>
      </w:pPr>
      <w:r w:rsidDel="00000000" w:rsidR="00000000" w:rsidRPr="00000000">
        <w:rPr>
          <w:rtl w:val="0"/>
        </w:rPr>
        <w:t xml:space="preserve">End of babyhood, children can walk, eat solid foods, and control bodily functions, communication skills have improved, but they still need to refine comprehension and vocabulary; knowledge of social and physical realities but lack a deeper understanding of concepts like sex differences, modesty, and appropriate behavior. Emotional relationships must evolve from dependency to mutual affection  (2M)</w:t>
      </w:r>
    </w:p>
    <w:p w:rsidR="00000000" w:rsidDel="00000000" w:rsidP="00000000" w:rsidRDefault="00000000" w:rsidRPr="00000000" w14:paraId="0000000C">
      <w:pPr>
        <w:ind w:left="1440" w:firstLine="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6 to Puberty—Erogenous</w:t>
      </w:r>
      <w:r w:rsidDel="00000000" w:rsidR="00000000" w:rsidRPr="00000000">
        <w:rPr>
          <w:rtl w:val="0"/>
        </w:rPr>
        <w:t xml:space="preserve"> Zone</w:t>
      </w:r>
      <w:r w:rsidDel="00000000" w:rsidR="00000000" w:rsidRPr="00000000">
        <w:rPr>
          <w:rtl w:val="0"/>
        </w:rPr>
        <w:t xml:space="preserve">: Sexual Feelings Are Inactive, </w:t>
      </w:r>
      <w:r w:rsidDel="00000000" w:rsidR="00000000" w:rsidRPr="00000000">
        <w:rPr>
          <w:rtl w:val="0"/>
        </w:rPr>
        <w:t xml:space="preserve">ego</w:t>
      </w:r>
      <w:r w:rsidDel="00000000" w:rsidR="00000000" w:rsidRPr="00000000">
        <w:rPr>
          <w:rtl w:val="0"/>
        </w:rPr>
        <w:t xml:space="preserve"> and </w:t>
      </w:r>
      <w:hyperlink r:id="rId6">
        <w:r w:rsidDel="00000000" w:rsidR="00000000" w:rsidRPr="00000000">
          <w:rPr>
            <w:rtl w:val="0"/>
          </w:rPr>
          <w:t xml:space="preserve">superego</w:t>
        </w:r>
      </w:hyperlink>
      <w:r w:rsidDel="00000000" w:rsidR="00000000" w:rsidRPr="00000000">
        <w:rPr>
          <w:rtl w:val="0"/>
        </w:rPr>
        <w:t xml:space="preserve"> contribute to this period of calm. Children enter school and become more concerned with peer relationships, hobbies, and other interests. children to become fixated or "stuck" (2M)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pPr>
      <w:r w:rsidDel="00000000" w:rsidR="00000000" w:rsidRPr="00000000">
        <w:rPr>
          <w:rtl w:val="0"/>
        </w:rPr>
      </w:r>
    </w:p>
    <w:p w:rsidR="00000000" w:rsidDel="00000000" w:rsidP="00000000" w:rsidRDefault="00000000" w:rsidRPr="00000000" w14:paraId="0000000F">
      <w:pPr>
        <w:numPr>
          <w:ilvl w:val="0"/>
          <w:numId w:val="2"/>
        </w:numPr>
        <w:ind w:left="1440" w:hanging="360"/>
      </w:pPr>
      <w:r w:rsidDel="00000000" w:rsidR="00000000" w:rsidRPr="00000000">
        <w:rPr>
          <w:rtl w:val="0"/>
        </w:rPr>
        <w:t xml:space="preserve"> In a transverse presentation, the fetus is positioned crosswise in the mother's uterus. Instruments must be used for delivery unless the position can be changed before the birth process begins. (2M)</w:t>
      </w:r>
    </w:p>
    <w:p w:rsidR="00000000" w:rsidDel="00000000" w:rsidP="00000000" w:rsidRDefault="00000000" w:rsidRPr="00000000" w14:paraId="00000010">
      <w:pPr>
        <w:ind w:left="1440" w:firstLine="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Gaining control over the environment, a child wants to know what his environment is, how it works, how it feels, and how he can be a part of it.(2M)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pPr>
      <w:r w:rsidDel="00000000" w:rsidR="00000000" w:rsidRPr="00000000">
        <w:rPr>
          <w:rtl w:val="0"/>
        </w:rPr>
      </w:r>
    </w:p>
    <w:p w:rsidR="00000000" w:rsidDel="00000000" w:rsidP="00000000" w:rsidRDefault="00000000" w:rsidRPr="00000000" w14:paraId="00000013">
      <w:pPr>
        <w:numPr>
          <w:ilvl w:val="0"/>
          <w:numId w:val="2"/>
        </w:numPr>
        <w:ind w:left="1440" w:hanging="360"/>
        <w:rPr>
          <w:u w:val="none"/>
        </w:rPr>
      </w:pPr>
      <w:r w:rsidDel="00000000" w:rsidR="00000000" w:rsidRPr="00000000">
        <w:rPr>
          <w:rtl w:val="0"/>
        </w:rPr>
        <w:t xml:space="preserve">Between the ages of two and three, the child shows a decided interest in watching other children, and he attempts to make social contacts with them. - Parallel Play, Associative Play, Cooperative Play, </w:t>
      </w:r>
      <w:r w:rsidDel="00000000" w:rsidR="00000000" w:rsidRPr="00000000">
        <w:rPr>
          <w:rtl w:val="0"/>
        </w:rPr>
        <w:t xml:space="preserve">Onlooker Play (2M)</w:t>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numPr>
          <w:ilvl w:val="0"/>
          <w:numId w:val="2"/>
        </w:numPr>
        <w:ind w:left="1440" w:hanging="360"/>
        <w:rPr>
          <w:u w:val="none"/>
        </w:rPr>
      </w:pPr>
      <w:r w:rsidDel="00000000" w:rsidR="00000000" w:rsidRPr="00000000">
        <w:rPr>
          <w:rtl w:val="0"/>
        </w:rPr>
        <w:t xml:space="preserve">Late childhood is a period of slow and relatively uniform growth until the changes of puberty begin, approximately two years before the child becomes sexually mature. Physical growth follows a predictable pattern, although variations do occur. Body build affects both height and weight in late childhood. Sex differences in physical growth, relatively slight in earlier years, become more pronounced in late childhood. Because boys begin their puberty growth spurt approximately a year later than girls, they tend to be slightly shorter and lighter in weight than girls of the same age until they too become sexually mature.(2M)</w:t>
      </w:r>
    </w:p>
    <w:p w:rsidR="00000000" w:rsidDel="00000000" w:rsidP="00000000" w:rsidRDefault="00000000" w:rsidRPr="00000000" w14:paraId="00000016">
      <w:pPr>
        <w:ind w:left="1440" w:firstLine="0"/>
        <w:rPr/>
      </w:pPr>
      <w:r w:rsidDel="00000000" w:rsidR="00000000" w:rsidRPr="00000000">
        <w:rPr>
          <w:rtl w:val="0"/>
        </w:rPr>
      </w:r>
    </w:p>
    <w:p w:rsidR="00000000" w:rsidDel="00000000" w:rsidP="00000000" w:rsidRDefault="00000000" w:rsidRPr="00000000" w14:paraId="00000017">
      <w:pPr>
        <w:numPr>
          <w:ilvl w:val="0"/>
          <w:numId w:val="2"/>
        </w:numPr>
        <w:ind w:left="1440" w:hanging="360"/>
        <w:rPr>
          <w:u w:val="none"/>
        </w:rPr>
      </w:pPr>
      <w:r w:rsidDel="00000000" w:rsidR="00000000" w:rsidRPr="00000000">
        <w:rPr>
          <w:rtl w:val="0"/>
        </w:rPr>
        <w:t xml:space="preserve">Making things just for the fun of it, with little thought given to their eventual use, is a popular form of play among older children. Construction with wood and tools appeals to boys, while girls prefer finer types of construction, such as sewing, drawing, painting, clay modeling, and jewelry making.</w:t>
      </w:r>
    </w:p>
    <w:p w:rsidR="00000000" w:rsidDel="00000000" w:rsidP="00000000" w:rsidRDefault="00000000" w:rsidRPr="00000000" w14:paraId="00000018">
      <w:pPr>
        <w:ind w:left="1440" w:firstLine="0"/>
        <w:rPr/>
      </w:pPr>
      <w:r w:rsidDel="00000000" w:rsidR="00000000" w:rsidRPr="00000000">
        <w:rPr>
          <w:rtl w:val="0"/>
        </w:rPr>
      </w:r>
    </w:p>
    <w:p w:rsidR="00000000" w:rsidDel="00000000" w:rsidP="00000000" w:rsidRDefault="00000000" w:rsidRPr="00000000" w14:paraId="00000019">
      <w:pPr>
        <w:numPr>
          <w:ilvl w:val="0"/>
          <w:numId w:val="2"/>
        </w:numPr>
        <w:ind w:left="1440" w:hanging="360"/>
        <w:rPr>
          <w:u w:val="none"/>
        </w:rPr>
      </w:pPr>
      <w:r w:rsidDel="00000000" w:rsidR="00000000" w:rsidRPr="00000000">
        <w:rPr>
          <w:rtl w:val="0"/>
        </w:rPr>
        <w:t xml:space="preserve">sensorimotor stage (0-2 years old), preoperational stage (2-7 years old), concrete operational stage (7-11 years old), and formal operational stage (12 years and older)</w:t>
      </w:r>
      <w:r w:rsidDel="00000000" w:rsidR="00000000" w:rsidRPr="00000000">
        <w:rPr>
          <w:rtl w:val="0"/>
        </w:rPr>
        <w:t xml:space="preserve">. (2M)</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jc w:val="center"/>
        <w:rPr>
          <w:b w:val="1"/>
          <w:sz w:val="28"/>
          <w:szCs w:val="28"/>
        </w:rPr>
      </w:pPr>
      <w:r w:rsidDel="00000000" w:rsidR="00000000" w:rsidRPr="00000000">
        <w:rPr>
          <w:b w:val="1"/>
          <w:sz w:val="28"/>
          <w:szCs w:val="28"/>
          <w:rtl w:val="0"/>
        </w:rPr>
        <w:t xml:space="preserve">(5 - mark )</w:t>
      </w:r>
    </w:p>
    <w:p w:rsidR="00000000" w:rsidDel="00000000" w:rsidP="00000000" w:rsidRDefault="00000000" w:rsidRPr="00000000" w14:paraId="0000001D">
      <w:pPr>
        <w:numPr>
          <w:ilvl w:val="0"/>
          <w:numId w:val="2"/>
        </w:numPr>
        <w:ind w:left="1440" w:hanging="360"/>
        <w:rPr>
          <w:u w:val="none"/>
        </w:rPr>
      </w:pPr>
      <w:r w:rsidDel="00000000" w:rsidR="00000000" w:rsidRPr="00000000">
        <w:rPr>
          <w:rtl w:val="0"/>
        </w:rPr>
        <w:t xml:space="preserve">Babyhood Is an Age of Rapid Growth and Change</w:t>
      </w:r>
    </w:p>
    <w:p w:rsidR="00000000" w:rsidDel="00000000" w:rsidP="00000000" w:rsidRDefault="00000000" w:rsidRPr="00000000" w14:paraId="0000001E">
      <w:pPr>
        <w:ind w:left="1440" w:firstLine="0"/>
        <w:rPr/>
      </w:pPr>
      <w:r w:rsidDel="00000000" w:rsidR="00000000" w:rsidRPr="00000000">
        <w:rPr>
          <w:rtl w:val="0"/>
        </w:rPr>
        <w:t xml:space="preserve">Because babies grow quickly both physically and psychologically, they become more coordinated and able to do things for themselves. (1M)</w:t>
      </w:r>
    </w:p>
    <w:p w:rsidR="00000000" w:rsidDel="00000000" w:rsidP="00000000" w:rsidRDefault="00000000" w:rsidRPr="00000000" w14:paraId="0000001F">
      <w:pPr>
        <w:numPr>
          <w:ilvl w:val="0"/>
          <w:numId w:val="3"/>
        </w:numPr>
        <w:ind w:left="2160" w:hanging="360"/>
        <w:rPr>
          <w:u w:val="none"/>
        </w:rPr>
      </w:pPr>
      <w:r w:rsidDel="00000000" w:rsidR="00000000" w:rsidRPr="00000000">
        <w:rPr>
          <w:rtl w:val="0"/>
        </w:rPr>
        <w:t xml:space="preserve">Babyhood Is an Age of Decreasing Dependency</w:t>
      </w:r>
    </w:p>
    <w:p w:rsidR="00000000" w:rsidDel="00000000" w:rsidP="00000000" w:rsidRDefault="00000000" w:rsidRPr="00000000" w14:paraId="00000020">
      <w:pPr>
        <w:ind w:left="1440" w:firstLine="0"/>
        <w:rPr/>
      </w:pPr>
      <w:r w:rsidDel="00000000" w:rsidR="00000000" w:rsidRPr="00000000">
        <w:rPr>
          <w:rtl w:val="0"/>
        </w:rPr>
        <w:t xml:space="preserve">By developing body control, being able to move independently, and communicating needs more clearly. (1M)</w:t>
      </w:r>
    </w:p>
    <w:p w:rsidR="00000000" w:rsidDel="00000000" w:rsidP="00000000" w:rsidRDefault="00000000" w:rsidRPr="00000000" w14:paraId="00000021">
      <w:pPr>
        <w:numPr>
          <w:ilvl w:val="0"/>
          <w:numId w:val="4"/>
        </w:numPr>
        <w:ind w:left="2160" w:hanging="360"/>
        <w:rPr>
          <w:u w:val="none"/>
        </w:rPr>
      </w:pPr>
      <w:r w:rsidDel="00000000" w:rsidR="00000000" w:rsidRPr="00000000">
        <w:rPr>
          <w:rtl w:val="0"/>
        </w:rPr>
        <w:t xml:space="preserve">Babyhood Is the Foundation Age</w:t>
      </w:r>
    </w:p>
    <w:p w:rsidR="00000000" w:rsidDel="00000000" w:rsidP="00000000" w:rsidRDefault="00000000" w:rsidRPr="00000000" w14:paraId="00000022">
      <w:pPr>
        <w:ind w:left="1440" w:firstLine="0"/>
        <w:rPr/>
      </w:pPr>
      <w:r w:rsidDel="00000000" w:rsidR="00000000" w:rsidRPr="00000000">
        <w:rPr>
          <w:rtl w:val="0"/>
        </w:rPr>
        <w:t xml:space="preserve">It means that many behavioral patterns, attitudes, and emotional expressions are established during this time.(1M)</w:t>
      </w:r>
    </w:p>
    <w:p w:rsidR="00000000" w:rsidDel="00000000" w:rsidP="00000000" w:rsidRDefault="00000000" w:rsidRPr="00000000" w14:paraId="00000023">
      <w:pPr>
        <w:numPr>
          <w:ilvl w:val="0"/>
          <w:numId w:val="5"/>
        </w:numPr>
        <w:ind w:left="2160" w:hanging="360"/>
        <w:rPr>
          <w:u w:val="none"/>
        </w:rPr>
      </w:pPr>
      <w:r w:rsidDel="00000000" w:rsidR="00000000" w:rsidRPr="00000000">
        <w:rPr>
          <w:rtl w:val="0"/>
        </w:rPr>
        <w:t xml:space="preserve">Babyhood Is a Hazardous Age</w:t>
      </w:r>
    </w:p>
    <w:p w:rsidR="00000000" w:rsidDel="00000000" w:rsidP="00000000" w:rsidRDefault="00000000" w:rsidRPr="00000000" w14:paraId="00000024">
      <w:pPr>
        <w:ind w:left="1440" w:firstLine="0"/>
        <w:rPr/>
      </w:pPr>
      <w:r w:rsidDel="00000000" w:rsidR="00000000" w:rsidRPr="00000000">
        <w:rPr>
          <w:rtl w:val="0"/>
        </w:rPr>
        <w:t xml:space="preserve">Because babies are vulnerable to physical hazards like illness and accidents, as well as psychological risks due to poor early development. (1M)</w:t>
      </w:r>
    </w:p>
    <w:p w:rsidR="00000000" w:rsidDel="00000000" w:rsidP="00000000" w:rsidRDefault="00000000" w:rsidRPr="00000000" w14:paraId="00000025">
      <w:pPr>
        <w:numPr>
          <w:ilvl w:val="0"/>
          <w:numId w:val="1"/>
        </w:numPr>
        <w:ind w:left="2160" w:hanging="360"/>
        <w:rPr>
          <w:u w:val="none"/>
        </w:rPr>
      </w:pPr>
      <w:r w:rsidDel="00000000" w:rsidR="00000000" w:rsidRPr="00000000">
        <w:rPr>
          <w:rtl w:val="0"/>
        </w:rPr>
        <w:t xml:space="preserve">Babyhood Is an Appealing Age</w:t>
      </w:r>
    </w:p>
    <w:p w:rsidR="00000000" w:rsidDel="00000000" w:rsidP="00000000" w:rsidRDefault="00000000" w:rsidRPr="00000000" w14:paraId="00000026">
      <w:pPr>
        <w:ind w:left="1440" w:firstLine="0"/>
        <w:rPr/>
      </w:pPr>
      <w:r w:rsidDel="00000000" w:rsidR="00000000" w:rsidRPr="00000000">
        <w:rPr>
          <w:rtl w:val="0"/>
        </w:rPr>
        <w:t xml:space="preserve">The baby’s helplessness and dependency make him appealing to adults and older children. (1M)</w:t>
      </w:r>
    </w:p>
    <w:p w:rsidR="00000000" w:rsidDel="00000000" w:rsidP="00000000" w:rsidRDefault="00000000" w:rsidRPr="00000000" w14:paraId="00000027">
      <w:pPr>
        <w:numPr>
          <w:ilvl w:val="0"/>
          <w:numId w:val="2"/>
        </w:numPr>
        <w:spacing w:after="300" w:before="300" w:lineRule="auto"/>
        <w:ind w:left="1440" w:hanging="360"/>
      </w:pPr>
      <w:r w:rsidDel="00000000" w:rsidR="00000000" w:rsidRPr="00000000">
        <w:rPr>
          <w:rtl w:val="0"/>
        </w:rPr>
        <w:t xml:space="preserve">During early childhood, speech development plays a crucial role in socialization and learning. (1M) Children who communicate well are more socially accepted and successful in school. (1M) Understanding what others say is vital, especially for bilingual children who may struggle if they don't understand their peers. Key speech skills developed during this stage include vocabulary building, pronunciation, and sentence formation.(1M)  Speech begins as self-focused but gradually becomes more social, though often still critical or boastful. The amount a child talks depends on factors like intelligence, home environment, parenting style, and family structure. (1M)</w:t>
      </w:r>
    </w:p>
    <w:p w:rsidR="00000000" w:rsidDel="00000000" w:rsidP="00000000" w:rsidRDefault="00000000" w:rsidRPr="00000000" w14:paraId="00000028">
      <w:pPr>
        <w:spacing w:after="300" w:before="300" w:lineRule="auto"/>
        <w:ind w:left="1440" w:firstLine="0"/>
        <w:rPr/>
      </w:pPr>
      <w:r w:rsidDel="00000000" w:rsidR="00000000" w:rsidRPr="00000000">
        <w:rPr>
          <w:rtl w:val="0"/>
        </w:rPr>
        <w:t xml:space="preserve">Firstborns, only children, and those from supportive, talkative homes tend to speak more. In contrast, children from authoritarian or disorganized households may talk less or have poorer speech skills.(1M)</w:t>
      </w:r>
    </w:p>
    <w:p w:rsidR="00000000" w:rsidDel="00000000" w:rsidP="00000000" w:rsidRDefault="00000000" w:rsidRPr="00000000" w14:paraId="00000029">
      <w:pPr>
        <w:spacing w:after="300" w:before="300" w:lineRule="auto"/>
        <w:ind w:left="1440" w:firstLine="0"/>
        <w:rPr/>
      </w:pPr>
      <w:r w:rsidDel="00000000" w:rsidR="00000000" w:rsidRPr="00000000">
        <w:rPr>
          <w:rtl w:val="0"/>
        </w:rPr>
      </w:r>
    </w:p>
    <w:p w:rsidR="00000000" w:rsidDel="00000000" w:rsidP="00000000" w:rsidRDefault="00000000" w:rsidRPr="00000000" w14:paraId="0000002A">
      <w:pPr>
        <w:spacing w:after="300" w:before="300" w:lineRule="auto"/>
        <w:ind w:left="1440" w:firstLine="0"/>
        <w:rPr/>
      </w:pPr>
      <w:r w:rsidDel="00000000" w:rsidR="00000000" w:rsidRPr="00000000">
        <w:rPr>
          <w:rtl w:val="0"/>
        </w:rPr>
      </w:r>
    </w:p>
    <w:p w:rsidR="00000000" w:rsidDel="00000000" w:rsidP="00000000" w:rsidRDefault="00000000" w:rsidRPr="00000000" w14:paraId="0000002B">
      <w:pPr>
        <w:numPr>
          <w:ilvl w:val="0"/>
          <w:numId w:val="2"/>
        </w:numPr>
        <w:ind w:left="1440" w:hanging="360"/>
        <w:rPr>
          <w:u w:val="none"/>
        </w:rPr>
      </w:pPr>
      <w:r w:rsidDel="00000000" w:rsidR="00000000" w:rsidRPr="00000000">
        <w:rPr>
          <w:rtl w:val="0"/>
        </w:rPr>
        <w:t xml:space="preserve">Young children experience a range of emotions. </w:t>
      </w:r>
      <w:r w:rsidDel="00000000" w:rsidR="00000000" w:rsidRPr="00000000">
        <w:rPr>
          <w:b w:val="1"/>
          <w:rtl w:val="0"/>
        </w:rPr>
        <w:t xml:space="preserve">Anger</w:t>
      </w:r>
      <w:r w:rsidDel="00000000" w:rsidR="00000000" w:rsidRPr="00000000">
        <w:rPr>
          <w:rtl w:val="0"/>
        </w:rPr>
        <w:t xml:space="preserve"> is often triggered by play conflicts or unmet desires and is expressed through tantrums. </w:t>
      </w:r>
      <w:r w:rsidDel="00000000" w:rsidR="00000000" w:rsidRPr="00000000">
        <w:rPr>
          <w:b w:val="1"/>
          <w:rtl w:val="0"/>
        </w:rPr>
        <w:t xml:space="preserve">Fear</w:t>
      </w:r>
      <w:r w:rsidDel="00000000" w:rsidR="00000000" w:rsidRPr="00000000">
        <w:rPr>
          <w:rtl w:val="0"/>
        </w:rPr>
        <w:t xml:space="preserve"> arises from conditioning, imitation, or scary media and leads to reactions like crying or hiding. </w:t>
      </w:r>
      <w:r w:rsidDel="00000000" w:rsidR="00000000" w:rsidRPr="00000000">
        <w:rPr>
          <w:b w:val="1"/>
          <w:rtl w:val="0"/>
        </w:rPr>
        <w:t xml:space="preserve">Jealousy</w:t>
      </w:r>
      <w:r w:rsidDel="00000000" w:rsidR="00000000" w:rsidRPr="00000000">
        <w:rPr>
          <w:rtl w:val="0"/>
        </w:rPr>
        <w:t xml:space="preserve"> occurs when attention shifts to others, like a new sibling, and may cause regressive or attention-seeking behaviors. (2M) Curiosity starts with physical exploration and later shifts to asking questions. </w:t>
      </w:r>
      <w:r w:rsidDel="00000000" w:rsidR="00000000" w:rsidRPr="00000000">
        <w:rPr>
          <w:b w:val="1"/>
          <w:rtl w:val="0"/>
        </w:rPr>
        <w:t xml:space="preserve">Envy</w:t>
      </w:r>
      <w:r w:rsidDel="00000000" w:rsidR="00000000" w:rsidRPr="00000000">
        <w:rPr>
          <w:rtl w:val="0"/>
        </w:rPr>
        <w:t xml:space="preserve"> appears when children want what others have and may result in complaints or taking the desired object. </w:t>
      </w:r>
      <w:r w:rsidDel="00000000" w:rsidR="00000000" w:rsidRPr="00000000">
        <w:rPr>
          <w:b w:val="1"/>
          <w:rtl w:val="0"/>
        </w:rPr>
        <w:t xml:space="preserve">Joy</w:t>
      </w:r>
      <w:r w:rsidDel="00000000" w:rsidR="00000000" w:rsidRPr="00000000">
        <w:rPr>
          <w:rtl w:val="0"/>
        </w:rPr>
        <w:t xml:space="preserve"> comes from fun, surprises, or success and is shown through laughter and excitement. (2M) Grief follows loss and is expressed by crying or disinterest. </w:t>
      </w:r>
      <w:r w:rsidDel="00000000" w:rsidR="00000000" w:rsidRPr="00000000">
        <w:rPr>
          <w:b w:val="1"/>
          <w:rtl w:val="0"/>
        </w:rPr>
        <w:t xml:space="preserve">Affection</w:t>
      </w:r>
      <w:r w:rsidDel="00000000" w:rsidR="00000000" w:rsidRPr="00000000">
        <w:rPr>
          <w:rtl w:val="0"/>
        </w:rPr>
        <w:t xml:space="preserve"> is shown toward people or things that bring happiness, through words or touch. (1M)</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numPr>
          <w:ilvl w:val="0"/>
          <w:numId w:val="2"/>
        </w:numPr>
        <w:spacing w:after="300" w:before="300" w:lineRule="auto"/>
        <w:ind w:left="1440" w:hanging="360"/>
      </w:pPr>
      <w:r w:rsidDel="00000000" w:rsidR="00000000" w:rsidRPr="00000000">
        <w:rPr>
          <w:rtl w:val="0"/>
        </w:rPr>
        <w:t xml:space="preserve">In late childhood, children's interests begin to shift and become more socially influenced. They care about their appearance only if it makes them feel noticeably different and prefer clothes that match those of their peers. (1M) Names matter mainly if they stand out or lead to teasing. Religious interest may decline, with skepticism developing despite enjoying the social aspect. (1M) Curiosity about the body and sex grows, often leading them to seek answers from books or peers. (1M) Health becomes a concern mainly during illness. School starts out exciting but can become boring or frustrating by the second grade, though children may still enjoy the social parts of it. (1M) Career interests focus on glamorous jobs without much thought about their own abilities. They become more aware of status symbols and socioeconomic differences and want autonomy, especially if their peers have it. (1M)</w:t>
      </w:r>
    </w:p>
    <w:p w:rsidR="00000000" w:rsidDel="00000000" w:rsidP="00000000" w:rsidRDefault="00000000" w:rsidRPr="00000000" w14:paraId="0000002E">
      <w:pPr>
        <w:spacing w:after="300" w:before="300" w:lineRule="auto"/>
        <w:ind w:left="1440" w:firstLine="0"/>
        <w:rPr/>
      </w:pPr>
      <w:r w:rsidDel="00000000" w:rsidR="00000000" w:rsidRPr="00000000">
        <w:rPr>
          <w:rtl w:val="0"/>
        </w:rPr>
      </w:r>
    </w:p>
    <w:p w:rsidR="00000000" w:rsidDel="00000000" w:rsidP="00000000" w:rsidRDefault="00000000" w:rsidRPr="00000000" w14:paraId="0000002F">
      <w:pPr>
        <w:numPr>
          <w:ilvl w:val="0"/>
          <w:numId w:val="2"/>
        </w:numPr>
        <w:spacing w:after="300" w:before="300" w:lineRule="auto"/>
        <w:ind w:left="1440" w:hanging="360"/>
      </w:pPr>
      <w:r w:rsidDel="00000000" w:rsidR="00000000" w:rsidRPr="00000000">
        <w:rPr>
          <w:rtl w:val="0"/>
        </w:rPr>
        <w:t xml:space="preserve">Early childhood, often called the “pre-gang age,” is when the foundations of socialization are formed. (1M)Children begin interacting more with peers, not just through play but also through conversation. The quality of these social experiences is more important than the quantity, as positive interactions shape future social attitudes. Key social behaviors—like sharing, cooperation, and understanding group rules—start to develop, even if they aren’t yet consistent or fully positive. Children begin with </w:t>
      </w:r>
      <w:r w:rsidDel="00000000" w:rsidR="00000000" w:rsidRPr="00000000">
        <w:rPr>
          <w:b w:val="1"/>
          <w:rtl w:val="0"/>
        </w:rPr>
        <w:t xml:space="preserve">parallel play</w:t>
      </w:r>
      <w:r w:rsidDel="00000000" w:rsidR="00000000" w:rsidRPr="00000000">
        <w:rPr>
          <w:rtl w:val="0"/>
        </w:rPr>
        <w:t xml:space="preserve">,(1M) progress to </w:t>
      </w:r>
      <w:r w:rsidDel="00000000" w:rsidR="00000000" w:rsidRPr="00000000">
        <w:rPr>
          <w:b w:val="1"/>
          <w:rtl w:val="0"/>
        </w:rPr>
        <w:t xml:space="preserve">associative play</w:t>
      </w:r>
      <w:r w:rsidDel="00000000" w:rsidR="00000000" w:rsidRPr="00000000">
        <w:rPr>
          <w:rtl w:val="0"/>
        </w:rPr>
        <w:t xml:space="preserve">,(1M) and eventually engage in </w:t>
      </w:r>
      <w:r w:rsidDel="00000000" w:rsidR="00000000" w:rsidRPr="00000000">
        <w:rPr>
          <w:b w:val="1"/>
          <w:rtl w:val="0"/>
        </w:rPr>
        <w:t xml:space="preserve">cooperative play</w:t>
      </w:r>
      <w:r w:rsidDel="00000000" w:rsidR="00000000" w:rsidRPr="00000000">
        <w:rPr>
          <w:rtl w:val="0"/>
        </w:rPr>
        <w:t xml:space="preserve">.(1M) By age four, they are aware of others’ opinions and often show off to gain attention. Companions of similar age and maturity are most appealing, while leaders tend to be older, larger, or more intelligent. Early leaders often dominate, but overly bossy behavior can lead to losing their status. Some children, especially girls, lead more diplomatically through persuasion or negotiation. (1M)</w:t>
      </w:r>
    </w:p>
    <w:p w:rsidR="00000000" w:rsidDel="00000000" w:rsidP="00000000" w:rsidRDefault="00000000" w:rsidRPr="00000000" w14:paraId="00000030">
      <w:pPr>
        <w:spacing w:after="300" w:before="300" w:lineRule="auto"/>
        <w:ind w:left="1440" w:firstLine="0"/>
        <w:rPr/>
      </w:pPr>
      <w:r w:rsidDel="00000000" w:rsidR="00000000" w:rsidRPr="00000000">
        <w:rPr>
          <w:rtl w:val="0"/>
        </w:rPr>
      </w:r>
    </w:p>
    <w:p w:rsidR="00000000" w:rsidDel="00000000" w:rsidP="00000000" w:rsidRDefault="00000000" w:rsidRPr="00000000" w14:paraId="00000031">
      <w:pPr>
        <w:numPr>
          <w:ilvl w:val="0"/>
          <w:numId w:val="2"/>
        </w:numPr>
        <w:spacing w:after="300" w:before="300" w:lineRule="auto"/>
        <w:ind w:left="1440" w:hanging="360"/>
      </w:pPr>
      <w:r w:rsidDel="00000000" w:rsidR="00000000" w:rsidRPr="00000000">
        <w:rPr>
          <w:rtl w:val="0"/>
        </w:rPr>
        <w:t xml:space="preserve">Piaget's </w:t>
      </w:r>
      <w:r w:rsidDel="00000000" w:rsidR="00000000" w:rsidRPr="00000000">
        <w:rPr>
          <w:b w:val="1"/>
          <w:rtl w:val="0"/>
        </w:rPr>
        <w:t xml:space="preserve">preoperational stage</w:t>
      </w:r>
      <w:r w:rsidDel="00000000" w:rsidR="00000000" w:rsidRPr="00000000">
        <w:rPr>
          <w:rtl w:val="0"/>
        </w:rPr>
        <w:t xml:space="preserve"> (ages 2–7) marks a period of significant cognitive growth in children, where they begin to use symbols, such as words and images, to represent objects and experiences. During this stage, children’s thinking is still not fully logical. (1M) They exhibit </w:t>
      </w:r>
      <w:r w:rsidDel="00000000" w:rsidR="00000000" w:rsidRPr="00000000">
        <w:rPr>
          <w:b w:val="1"/>
          <w:rtl w:val="0"/>
        </w:rPr>
        <w:t xml:space="preserve">egocentrism, (1</w:t>
      </w:r>
      <w:r w:rsidDel="00000000" w:rsidR="00000000" w:rsidRPr="00000000">
        <w:rPr>
          <w:rtl w:val="0"/>
        </w:rPr>
        <w:t xml:space="preserve">M) meaning they have difficulty understanding that others may see things differently from them. They also demonstrate </w:t>
      </w:r>
      <w:r w:rsidDel="00000000" w:rsidR="00000000" w:rsidRPr="00000000">
        <w:rPr>
          <w:b w:val="1"/>
          <w:rtl w:val="0"/>
        </w:rPr>
        <w:t xml:space="preserve">centration (1M),</w:t>
      </w:r>
      <w:r w:rsidDel="00000000" w:rsidR="00000000" w:rsidRPr="00000000">
        <w:rPr>
          <w:rtl w:val="0"/>
        </w:rPr>
        <w:t xml:space="preserve"> focusing on one aspect of a situation, such as the height of a glass, while ignoring other factors like its width. Additionally, children in this stage lack </w:t>
      </w:r>
      <w:r w:rsidDel="00000000" w:rsidR="00000000" w:rsidRPr="00000000">
        <w:rPr>
          <w:b w:val="1"/>
          <w:rtl w:val="0"/>
        </w:rPr>
        <w:t xml:space="preserve">conservation (1M),</w:t>
      </w:r>
      <w:r w:rsidDel="00000000" w:rsidR="00000000" w:rsidRPr="00000000">
        <w:rPr>
          <w:rtl w:val="0"/>
        </w:rPr>
        <w:t xml:space="preserve"> not yet grasping that the quantity of something remains the same despite changes in its appearance. Another characteristic is </w:t>
      </w:r>
      <w:r w:rsidDel="00000000" w:rsidR="00000000" w:rsidRPr="00000000">
        <w:rPr>
          <w:b w:val="1"/>
          <w:rtl w:val="0"/>
        </w:rPr>
        <w:t xml:space="preserve">animism</w:t>
      </w:r>
      <w:r w:rsidDel="00000000" w:rsidR="00000000" w:rsidRPr="00000000">
        <w:rPr>
          <w:rtl w:val="0"/>
        </w:rPr>
        <w:t xml:space="preserve">, where they attribute human qualities to inanimate objects, such as believing that a toy feels sad. They engage in </w:t>
      </w:r>
      <w:r w:rsidDel="00000000" w:rsidR="00000000" w:rsidRPr="00000000">
        <w:rPr>
          <w:b w:val="1"/>
          <w:rtl w:val="0"/>
        </w:rPr>
        <w:t xml:space="preserve">symbolic play</w:t>
      </w:r>
      <w:r w:rsidDel="00000000" w:rsidR="00000000" w:rsidRPr="00000000">
        <w:rPr>
          <w:rtl w:val="0"/>
        </w:rPr>
        <w:t xml:space="preserve">,(1M) using imagination to pretend or act out scenarios, like pretending a stick is a sword. Furthermore, they experience </w:t>
      </w:r>
      <w:r w:rsidDel="00000000" w:rsidR="00000000" w:rsidRPr="00000000">
        <w:rPr>
          <w:b w:val="1"/>
          <w:rtl w:val="0"/>
        </w:rPr>
        <w:t xml:space="preserve">irreversibility</w:t>
      </w:r>
      <w:r w:rsidDel="00000000" w:rsidR="00000000" w:rsidRPr="00000000">
        <w:rPr>
          <w:rtl w:val="0"/>
        </w:rPr>
        <w:t xml:space="preserve">,(1M) meaning they cannot mentally reverse an action or sequence, such as realizing that a broken cookie can be put back together. Overall, the preoperational stage is defined by growing symbolic thinking but still limited in logical reasoning and understanding of complex concepts.</w:t>
      </w:r>
    </w:p>
    <w:p w:rsidR="00000000" w:rsidDel="00000000" w:rsidP="00000000" w:rsidRDefault="00000000" w:rsidRPr="00000000" w14:paraId="00000032">
      <w:pPr>
        <w:spacing w:after="300" w:before="300" w:lineRule="auto"/>
        <w:ind w:left="1440" w:firstLine="0"/>
        <w:rPr/>
      </w:pPr>
      <w:r w:rsidDel="00000000" w:rsidR="00000000" w:rsidRPr="00000000">
        <w:rPr>
          <w:rtl w:val="0"/>
        </w:rPr>
      </w:r>
    </w:p>
    <w:p w:rsidR="00000000" w:rsidDel="00000000" w:rsidP="00000000" w:rsidRDefault="00000000" w:rsidRPr="00000000" w14:paraId="00000033">
      <w:pPr>
        <w:numPr>
          <w:ilvl w:val="0"/>
          <w:numId w:val="2"/>
        </w:numPr>
        <w:spacing w:after="300" w:before="300" w:lineRule="auto"/>
        <w:ind w:left="1440" w:hanging="360"/>
      </w:pPr>
      <w:r w:rsidDel="00000000" w:rsidR="00000000" w:rsidRPr="00000000">
        <w:rPr>
          <w:rtl w:val="0"/>
        </w:rPr>
        <w:t xml:space="preserve">In late childhood, failing to master earlier developmental tasks can significantly affect a child's social and personal growth.(1M)  Children often compare themselves to peers, and lacking skills or social behaviors can lead to feelings of inadequacy and exclusion. (1M) Illnesses like colds have minor physical effects but can cause psychological stress, making children irritable and potentially behind in school. Some may fake illness to avoid unpleasant situations. (1M) Physical disabilities, often from accidents, can impact social standing, especially if peers ridicule or reject the child. The psychological hazards in this stage revolve around social acceptance. Children who struggle to fit in may experience emotional distress, such as withdrawal or anxiety, and use defense mechanisms like rationalization or daydreaming. (1M) Long-term lack of acceptance can lead to maladaptive behaviors, but with guidance, children can learn socially acceptable behaviors and adapt to changing peer dynamics. (1M)</w:t>
      </w:r>
    </w:p>
    <w:p w:rsidR="00000000" w:rsidDel="00000000" w:rsidP="00000000" w:rsidRDefault="00000000" w:rsidRPr="00000000" w14:paraId="00000034">
      <w:pPr>
        <w:spacing w:after="300" w:before="300" w:lineRule="auto"/>
        <w:ind w:left="1440" w:firstLine="0"/>
        <w:rPr/>
      </w:pPr>
      <w:r w:rsidDel="00000000" w:rsidR="00000000" w:rsidRPr="00000000">
        <w:rPr>
          <w:rtl w:val="0"/>
        </w:rPr>
      </w:r>
    </w:p>
    <w:p w:rsidR="00000000" w:rsidDel="00000000" w:rsidP="00000000" w:rsidRDefault="00000000" w:rsidRPr="00000000" w14:paraId="00000035">
      <w:pPr>
        <w:spacing w:after="300" w:before="300" w:lineRule="auto"/>
        <w:jc w:val="center"/>
        <w:rPr>
          <w:b w:val="1"/>
          <w:sz w:val="28"/>
          <w:szCs w:val="28"/>
        </w:rPr>
      </w:pPr>
      <w:r w:rsidDel="00000000" w:rsidR="00000000" w:rsidRPr="00000000">
        <w:rPr>
          <w:b w:val="1"/>
          <w:sz w:val="28"/>
          <w:szCs w:val="28"/>
          <w:rtl w:val="0"/>
        </w:rPr>
        <w:t xml:space="preserve">(10 - Mark )</w:t>
      </w:r>
    </w:p>
    <w:p w:rsidR="00000000" w:rsidDel="00000000" w:rsidP="00000000" w:rsidRDefault="00000000" w:rsidRPr="00000000" w14:paraId="00000036">
      <w:pPr>
        <w:numPr>
          <w:ilvl w:val="0"/>
          <w:numId w:val="2"/>
        </w:numPr>
        <w:spacing w:after="300" w:before="300" w:lineRule="auto"/>
        <w:ind w:left="1440" w:hanging="360"/>
      </w:pPr>
      <w:r w:rsidDel="00000000" w:rsidR="00000000" w:rsidRPr="00000000">
        <w:rPr>
          <w:rtl w:val="0"/>
        </w:rPr>
        <w:t xml:space="preserve">Infancy is a distinct stage characterized by several key developmental features. One of the primary aspects is the need for radical adjustments after birth, as the infant transitions from the internal environment of the womb to the external world.(2M) This transition, although brief, requires a significant period of adaptation. It often involves a temporary plateau in development, where growth may slow down or slightly regress, followed by gradual recovery and progress. (2M)This period of adjustment can cause concern for parents, particularly first-time parents, as it can seem like a setback. Infancy is also seen as a preview of future development. While it’s not possible to predict a child’s future development with certainty, the early behaviors and characteristics can offer some clues. However, these early signs are often rudimentary and subject to change, much like a rough draft of a book that will later undergo revision (2M). Furthermore, infancy is a hazardous period, both physically and psychologically. (2M) The physical challenges are related to the infant's adjustment to a completely new environment, which is evidenced by the high infant mortality rate. Psychologically, infancy is crucial because the attitudes of parents and significant others toward the child begin to solidify, influenced by prenatal experiences and the ease or difficulty of postnatal adjustments. These early attitudes can significantly shape the infant’s emotional and psychological development.(2M)</w:t>
      </w:r>
    </w:p>
    <w:p w:rsidR="00000000" w:rsidDel="00000000" w:rsidP="00000000" w:rsidRDefault="00000000" w:rsidRPr="00000000" w14:paraId="00000037">
      <w:pPr>
        <w:spacing w:after="300" w:before="300" w:lineRule="auto"/>
        <w:ind w:left="1440" w:firstLine="0"/>
        <w:rPr/>
      </w:pPr>
      <w:r w:rsidDel="00000000" w:rsidR="00000000" w:rsidRPr="00000000">
        <w:rPr>
          <w:rtl w:val="0"/>
        </w:rPr>
      </w:r>
    </w:p>
    <w:p w:rsidR="00000000" w:rsidDel="00000000" w:rsidP="00000000" w:rsidRDefault="00000000" w:rsidRPr="00000000" w14:paraId="00000038">
      <w:pPr>
        <w:numPr>
          <w:ilvl w:val="0"/>
          <w:numId w:val="2"/>
        </w:numPr>
        <w:spacing w:after="300" w:before="300" w:lineRule="auto"/>
        <w:ind w:left="1440" w:hanging="360"/>
      </w:pPr>
      <w:r w:rsidDel="00000000" w:rsidR="00000000" w:rsidRPr="00000000">
        <w:rPr>
          <w:rtl w:val="0"/>
        </w:rPr>
        <w:t xml:space="preserve">In early childhood, learning to speak is crucial for socialization, as it enables children to communicate with peers, facilitating social integration and acceptance. Children who can speak well are more likely to form strong social bonds and be accepted in group settings.(2M) Effective communication is not only about speaking but also about comprehension—the ability to understand what others say. For instance, bilingual children may face challenges if their dominant language differs from their peers', leading to social isolation.Key speech development tasks during this period include vocabulary building, pronunciation, sentence formation, and socializing speech. Vocabulary increases rapidly, with children learning both general words and specific ones related to colors, numbers, and other concepts. However, pronunciation can be difficult, especially with complex consonants and combinations. Listening to media like radio and television can help children learn proper pronunciation.By age two or three, children begin forming simple sentences, gradually progressing to more complex ones by age three. (2M)These sentences often lack some parts of speech, but by age four, children typically construct six- to eight-word sentences. This progression is influenced by factors such as socialization opportunities, educational programs, and the environment at home. Early childhood speech tends to be egocentric, focusing mainly on the child’s experiences, family, and possessions. As they interact with larger groups, speech becomes less centered on themselves and more socially oriented, though it may still involve criticism or complaints. As children grow, they become more capable of discussing other people, and their speech becomes more socially acceptable, although some negative behaviors, such as name-calling, are common at this stage.The amount a child talks can vary based on factors like intelligence, family structure, and parenting style. Brighter children often develop speech skills faster and talk more. (2M)Children from more permissive homes tend to speak more, while those in authoritarian households may talk less. Socioeconomic factors also play a role, with children from lower-income families often having fewer opportunities for conversation. Children from bilingual households may face additional challenges in social situations if their language skills do not match those of their peers. (2M)</w:t>
      </w:r>
    </w:p>
    <w:p w:rsidR="00000000" w:rsidDel="00000000" w:rsidP="00000000" w:rsidRDefault="00000000" w:rsidRPr="00000000" w14:paraId="00000039">
      <w:pPr>
        <w:spacing w:after="300" w:before="300" w:lineRule="auto"/>
        <w:ind w:left="1440" w:firstLine="0"/>
        <w:rPr/>
      </w:pPr>
      <w:r w:rsidDel="00000000" w:rsidR="00000000" w:rsidRPr="00000000">
        <w:rPr>
          <w:rtl w:val="0"/>
        </w:rPr>
      </w:r>
    </w:p>
    <w:p w:rsidR="00000000" w:rsidDel="00000000" w:rsidP="00000000" w:rsidRDefault="00000000" w:rsidRPr="00000000" w14:paraId="0000003A">
      <w:pPr>
        <w:numPr>
          <w:ilvl w:val="0"/>
          <w:numId w:val="2"/>
        </w:numPr>
        <w:spacing w:after="300" w:before="300" w:lineRule="auto"/>
        <w:ind w:left="1440" w:hanging="360"/>
      </w:pPr>
      <w:r w:rsidDel="00000000" w:rsidR="00000000" w:rsidRPr="00000000">
        <w:rPr>
          <w:rtl w:val="0"/>
        </w:rPr>
        <w:t xml:space="preserve">In early childhood, social patterns develop as children interact with others and learn to navigate their social world. (1M) </w:t>
      </w:r>
      <w:r w:rsidDel="00000000" w:rsidR="00000000" w:rsidRPr="00000000">
        <w:rPr>
          <w:b w:val="1"/>
          <w:rtl w:val="0"/>
        </w:rPr>
        <w:t xml:space="preserve">Imitation</w:t>
      </w:r>
      <w:r w:rsidDel="00000000" w:rsidR="00000000" w:rsidRPr="00000000">
        <w:rPr>
          <w:rtl w:val="0"/>
        </w:rPr>
        <w:t xml:space="preserve"> is one way children identify with a group, copying the behaviors and attitudes of admired individuals.(1M)  </w:t>
      </w:r>
      <w:r w:rsidDel="00000000" w:rsidR="00000000" w:rsidRPr="00000000">
        <w:rPr>
          <w:b w:val="1"/>
          <w:rtl w:val="0"/>
        </w:rPr>
        <w:t xml:space="preserve">Rivalry</w:t>
      </w:r>
      <w:r w:rsidDel="00000000" w:rsidR="00000000" w:rsidRPr="00000000">
        <w:rPr>
          <w:rtl w:val="0"/>
        </w:rPr>
        <w:t xml:space="preserve"> begins around the age of four, with children striving to excel and outdo others, starting in the home and extending to play with peers.(1M)  </w:t>
      </w:r>
      <w:r w:rsidDel="00000000" w:rsidR="00000000" w:rsidRPr="00000000">
        <w:rPr>
          <w:b w:val="1"/>
          <w:rtl w:val="0"/>
        </w:rPr>
        <w:t xml:space="preserve">Cooperation</w:t>
      </w:r>
      <w:r w:rsidDel="00000000" w:rsidR="00000000" w:rsidRPr="00000000">
        <w:rPr>
          <w:rtl w:val="0"/>
        </w:rPr>
        <w:t xml:space="preserve"> grows by the end of the third year, as children engage more in group activities and play. (1M) </w:t>
      </w:r>
      <w:r w:rsidDel="00000000" w:rsidR="00000000" w:rsidRPr="00000000">
        <w:rPr>
          <w:b w:val="1"/>
          <w:rtl w:val="0"/>
        </w:rPr>
        <w:t xml:space="preserve">Sympathy</w:t>
      </w:r>
      <w:r w:rsidDel="00000000" w:rsidR="00000000" w:rsidRPr="00000000">
        <w:rPr>
          <w:rtl w:val="0"/>
        </w:rPr>
        <w:t xml:space="preserve"> starts to emerge as children begin to understand the feelings of others, especially with increased social interactions. (1M) </w:t>
      </w:r>
      <w:r w:rsidDel="00000000" w:rsidR="00000000" w:rsidRPr="00000000">
        <w:rPr>
          <w:b w:val="1"/>
          <w:rtl w:val="0"/>
        </w:rPr>
        <w:t xml:space="preserve">Social approval</w:t>
      </w:r>
      <w:r w:rsidDel="00000000" w:rsidR="00000000" w:rsidRPr="00000000">
        <w:rPr>
          <w:rtl w:val="0"/>
        </w:rPr>
        <w:t xml:space="preserve"> becomes increasingly important, with peer approval often outweighing adult approval by the end of early childhood. However, there are also </w:t>
      </w:r>
      <w:r w:rsidDel="00000000" w:rsidR="00000000" w:rsidRPr="00000000">
        <w:rPr>
          <w:b w:val="1"/>
          <w:rtl w:val="0"/>
        </w:rPr>
        <w:t xml:space="preserve">unsocial patterns</w:t>
      </w:r>
      <w:r w:rsidDel="00000000" w:rsidR="00000000" w:rsidRPr="00000000">
        <w:rPr>
          <w:rtl w:val="0"/>
        </w:rPr>
        <w:t xml:space="preserve"> that emerge. (1M)  </w:t>
      </w:r>
      <w:r w:rsidDel="00000000" w:rsidR="00000000" w:rsidRPr="00000000">
        <w:rPr>
          <w:b w:val="1"/>
          <w:rtl w:val="0"/>
        </w:rPr>
        <w:t xml:space="preserve">Negativism</w:t>
      </w:r>
      <w:r w:rsidDel="00000000" w:rsidR="00000000" w:rsidRPr="00000000">
        <w:rPr>
          <w:rtl w:val="0"/>
        </w:rPr>
        <w:t xml:space="preserve">, a resistance to adult authority, peaks between ages three and four. (1M)  </w:t>
      </w:r>
      <w:r w:rsidDel="00000000" w:rsidR="00000000" w:rsidRPr="00000000">
        <w:rPr>
          <w:b w:val="1"/>
          <w:rtl w:val="0"/>
        </w:rPr>
        <w:t xml:space="preserve">Aggressiveness</w:t>
      </w:r>
      <w:r w:rsidDel="00000000" w:rsidR="00000000" w:rsidRPr="00000000">
        <w:rPr>
          <w:rtl w:val="0"/>
        </w:rPr>
        <w:t xml:space="preserve"> is common from ages two to four, transitioning from physical to verbal attacks like name-calling.(1M)  </w:t>
      </w:r>
      <w:r w:rsidDel="00000000" w:rsidR="00000000" w:rsidRPr="00000000">
        <w:rPr>
          <w:b w:val="1"/>
          <w:rtl w:val="0"/>
        </w:rPr>
        <w:t xml:space="preserve">Ascendant behavior</w:t>
      </w:r>
      <w:r w:rsidDel="00000000" w:rsidR="00000000" w:rsidRPr="00000000">
        <w:rPr>
          <w:rtl w:val="0"/>
        </w:rPr>
        <w:t xml:space="preserve">, or being bossy, increases around age three, especially among girls. (1M) </w:t>
      </w:r>
      <w:r w:rsidDel="00000000" w:rsidR="00000000" w:rsidRPr="00000000">
        <w:rPr>
          <w:b w:val="1"/>
          <w:rtl w:val="0"/>
        </w:rPr>
        <w:t xml:space="preserve">Selfishness</w:t>
      </w:r>
      <w:r w:rsidDel="00000000" w:rsidR="00000000" w:rsidRPr="00000000">
        <w:rPr>
          <w:rtl w:val="0"/>
        </w:rPr>
        <w:t xml:space="preserve"> diminishes as children's social worlds expand, but generosity remains underdeveloped.(1M)  </w:t>
      </w:r>
      <w:r w:rsidDel="00000000" w:rsidR="00000000" w:rsidRPr="00000000">
        <w:rPr>
          <w:b w:val="1"/>
          <w:rtl w:val="0"/>
        </w:rPr>
        <w:t xml:space="preserve">Sex antagonism</w:t>
      </w:r>
      <w:r w:rsidDel="00000000" w:rsidR="00000000" w:rsidRPr="00000000">
        <w:rPr>
          <w:rtl w:val="0"/>
        </w:rPr>
        <w:t xml:space="preserve"> emerges after age four, with boys tending to reject activities considered "sissyish" and becoming more aggressive toward girls. (1M) </w:t>
      </w:r>
      <w:r w:rsidDel="00000000" w:rsidR="00000000" w:rsidRPr="00000000">
        <w:rPr>
          <w:b w:val="1"/>
          <w:rtl w:val="0"/>
        </w:rPr>
        <w:t xml:space="preserve">Prejudice</w:t>
      </w:r>
      <w:r w:rsidDel="00000000" w:rsidR="00000000" w:rsidRPr="00000000">
        <w:rPr>
          <w:rtl w:val="0"/>
        </w:rPr>
        <w:t xml:space="preserve"> begins to show, with children often preferring playmates of the same race but generally still playing with children of different races. Racial prejudice appears earlier than religious or socioeconomic prejudice.</w:t>
      </w:r>
    </w:p>
    <w:p w:rsidR="00000000" w:rsidDel="00000000" w:rsidP="00000000" w:rsidRDefault="00000000" w:rsidRPr="00000000" w14:paraId="0000003B">
      <w:pPr>
        <w:spacing w:after="300" w:before="300" w:lineRule="auto"/>
        <w:ind w:left="1440" w:firstLine="0"/>
        <w:rPr/>
      </w:pPr>
      <w:r w:rsidDel="00000000" w:rsidR="00000000" w:rsidRPr="00000000">
        <w:rPr>
          <w:rtl w:val="0"/>
        </w:rPr>
      </w:r>
    </w:p>
    <w:p w:rsidR="00000000" w:rsidDel="00000000" w:rsidP="00000000" w:rsidRDefault="00000000" w:rsidRPr="00000000" w14:paraId="0000003C">
      <w:pPr>
        <w:numPr>
          <w:ilvl w:val="0"/>
          <w:numId w:val="2"/>
        </w:numPr>
        <w:spacing w:after="300" w:before="300" w:lineRule="auto"/>
        <w:ind w:left="1440" w:hanging="360"/>
      </w:pPr>
      <w:r w:rsidDel="00000000" w:rsidR="00000000" w:rsidRPr="00000000">
        <w:rPr>
          <w:rtl w:val="0"/>
        </w:rPr>
        <w:t xml:space="preserve">Vygotskian approaches to intelligence emphasize the crucial role of social interaction and cultural context in cognitive development. According to Lev Vygotsky, intelligence is not an innate trait but is shaped through interactions with more knowledgeable individuals in a child's social and cultural environment. One of Vygotsky’s key concepts is the </w:t>
      </w:r>
      <w:r w:rsidDel="00000000" w:rsidR="00000000" w:rsidRPr="00000000">
        <w:rPr>
          <w:b w:val="1"/>
          <w:rtl w:val="0"/>
        </w:rPr>
        <w:t xml:space="preserve">Zone of Proximal Development (ZPD) </w:t>
      </w:r>
      <w:r w:rsidDel="00000000" w:rsidR="00000000" w:rsidRPr="00000000">
        <w:rPr>
          <w:rtl w:val="0"/>
        </w:rPr>
        <w:t xml:space="preserve">(3M) </w:t>
      </w:r>
      <w:r w:rsidDel="00000000" w:rsidR="00000000" w:rsidRPr="00000000">
        <w:rPr>
          <w:rtl w:val="0"/>
        </w:rPr>
        <w:t xml:space="preserve">, which refers to the range of tasks a child can perform with assistance but cannot yet complete independently. Within this zone, scaffolding—support provided by a teacher, parent, or peer—plays a vital role in guiding the child through more complex tasks, gradually withdrawing as the child becomes more capable. Vygotsky also highlighted the importance of </w:t>
      </w:r>
      <w:r w:rsidDel="00000000" w:rsidR="00000000" w:rsidRPr="00000000">
        <w:rPr>
          <w:b w:val="1"/>
          <w:rtl w:val="0"/>
        </w:rPr>
        <w:t xml:space="preserve">language</w:t>
      </w:r>
      <w:r w:rsidDel="00000000" w:rsidR="00000000" w:rsidRPr="00000000">
        <w:rPr>
          <w:rtl w:val="0"/>
        </w:rPr>
        <w:t xml:space="preserve">(2M) </w:t>
      </w:r>
      <w:r w:rsidDel="00000000" w:rsidR="00000000" w:rsidRPr="00000000">
        <w:rPr>
          <w:rtl w:val="0"/>
        </w:rPr>
        <w:t xml:space="preserve"> in cognitive development, arguing that children use language for communication initially, but later internalize it as </w:t>
      </w:r>
      <w:r w:rsidDel="00000000" w:rsidR="00000000" w:rsidRPr="00000000">
        <w:rPr>
          <w:b w:val="1"/>
          <w:rtl w:val="0"/>
        </w:rPr>
        <w:t xml:space="preserve">inner speech</w:t>
      </w:r>
      <w:r w:rsidDel="00000000" w:rsidR="00000000" w:rsidRPr="00000000">
        <w:rPr>
          <w:rtl w:val="0"/>
        </w:rPr>
        <w:t xml:space="preserve">, (2M) which is essential for higher-order thinking and self-regulation. Furthermore, cultural tools such as language, writing systems, and technology are seen as crucial instruments that shape intellectual abilities. Vygotsky's theory stresses that (2M) </w:t>
      </w:r>
      <w:r w:rsidDel="00000000" w:rsidR="00000000" w:rsidRPr="00000000">
        <w:rPr>
          <w:b w:val="1"/>
          <w:rtl w:val="0"/>
        </w:rPr>
        <w:t xml:space="preserve">collaborative learning</w:t>
      </w:r>
      <w:r w:rsidDel="00000000" w:rsidR="00000000" w:rsidRPr="00000000">
        <w:rPr>
          <w:rtl w:val="0"/>
        </w:rPr>
        <w:t xml:space="preserve"> is central to intellectual growth, as children learn through joint problem-solving and sharing ideas with others. Thus, intelligence, in Vygotskian terms, is a socially constructed process deeply influenced by the environment, cultural tools, and collaborative learning experiences (1M) </w:t>
      </w:r>
    </w:p>
    <w:p w:rsidR="00000000" w:rsidDel="00000000" w:rsidP="00000000" w:rsidRDefault="00000000" w:rsidRPr="00000000" w14:paraId="0000003D">
      <w:pPr>
        <w:spacing w:after="300" w:before="300" w:lineRule="auto"/>
        <w:ind w:left="1440" w:firstLine="0"/>
        <w:rPr/>
      </w:pPr>
      <w:r w:rsidDel="00000000" w:rsidR="00000000" w:rsidRPr="00000000">
        <w:rPr>
          <w:rtl w:val="0"/>
        </w:rPr>
      </w:r>
    </w:p>
    <w:p w:rsidR="00000000" w:rsidDel="00000000" w:rsidP="00000000" w:rsidRDefault="00000000" w:rsidRPr="00000000" w14:paraId="0000003E">
      <w:pPr>
        <w:numPr>
          <w:ilvl w:val="0"/>
          <w:numId w:val="2"/>
        </w:numPr>
        <w:spacing w:after="300" w:before="300" w:lineRule="auto"/>
        <w:ind w:left="1440" w:hanging="360"/>
      </w:pPr>
      <w:r w:rsidDel="00000000" w:rsidR="00000000" w:rsidRPr="00000000">
        <w:rPr>
          <w:rtl w:val="0"/>
        </w:rPr>
        <w:t xml:space="preserve">The development of self-concept is the process by which individuals come to understand and define themselves. It evolves over time, influenced by personal experiences, social interactions, and cognitive growth.In </w:t>
      </w:r>
      <w:r w:rsidDel="00000000" w:rsidR="00000000" w:rsidRPr="00000000">
        <w:rPr>
          <w:b w:val="1"/>
          <w:rtl w:val="0"/>
        </w:rPr>
        <w:t xml:space="preserve">early childhood</w:t>
      </w:r>
      <w:r w:rsidDel="00000000" w:rsidR="00000000" w:rsidRPr="00000000">
        <w:rPr>
          <w:rtl w:val="0"/>
        </w:rPr>
        <w:t xml:space="preserve">,(2M)  self-awareness begins with simple recognition of the self as separate from others. Children start using pronouns like "I" and "me," and base their (1M) self-concept on observable traits like size and abilities. In </w:t>
      </w:r>
      <w:r w:rsidDel="00000000" w:rsidR="00000000" w:rsidRPr="00000000">
        <w:rPr>
          <w:b w:val="1"/>
          <w:rtl w:val="0"/>
        </w:rPr>
        <w:t xml:space="preserve">middle childhood</w:t>
      </w:r>
      <w:r w:rsidDel="00000000" w:rsidR="00000000" w:rsidRPr="00000000">
        <w:rPr>
          <w:rtl w:val="0"/>
        </w:rPr>
        <w:t xml:space="preserve">, self-concept becomes more complex as children understand personality traits, interests, and social roles. They also engage in social comparisons with peers, which can influence their self-esteem. (2M) During </w:t>
      </w:r>
      <w:r w:rsidDel="00000000" w:rsidR="00000000" w:rsidRPr="00000000">
        <w:rPr>
          <w:b w:val="1"/>
          <w:rtl w:val="0"/>
        </w:rPr>
        <w:t xml:space="preserve">adolescence</w:t>
      </w:r>
      <w:r w:rsidDel="00000000" w:rsidR="00000000" w:rsidRPr="00000000">
        <w:rPr>
          <w:rtl w:val="0"/>
        </w:rPr>
        <w:t xml:space="preserve">, self-concept is shaped by identity exploration, where teenagers try different roles and values to form a stable sense of self. This period is marked by increased reflection on personal identity, peer relationships, and societal expectations. (2M) In </w:t>
      </w:r>
      <w:r w:rsidDel="00000000" w:rsidR="00000000" w:rsidRPr="00000000">
        <w:rPr>
          <w:b w:val="1"/>
          <w:rtl w:val="0"/>
        </w:rPr>
        <w:t xml:space="preserve">adulthood</w:t>
      </w:r>
      <w:r w:rsidDel="00000000" w:rsidR="00000000" w:rsidRPr="00000000">
        <w:rPr>
          <w:rtl w:val="0"/>
        </w:rPr>
        <w:t xml:space="preserve">, self-concept stabilizes, influenced by life roles like career, family, and personal achievements. However, major life transitions like midlife reflection or aging can prompt further changes. (2M) Factors like social interactions, cultural context, cognitive development, and social comparisons all play key roles in shaping self-concept at different stages of life. A healthy self-concept contributes to well-being and personal growth.(1M) </w:t>
      </w:r>
    </w:p>
    <w:p w:rsidR="00000000" w:rsidDel="00000000" w:rsidP="00000000" w:rsidRDefault="00000000" w:rsidRPr="00000000" w14:paraId="0000003F">
      <w:pPr>
        <w:spacing w:after="300" w:before="300" w:lineRule="auto"/>
        <w:ind w:left="1440" w:firstLine="0"/>
        <w:rPr/>
      </w:pPr>
      <w:r w:rsidDel="00000000" w:rsidR="00000000" w:rsidRPr="00000000">
        <w:rPr>
          <w:rtl w:val="0"/>
        </w:rPr>
      </w:r>
    </w:p>
    <w:p w:rsidR="00000000" w:rsidDel="00000000" w:rsidP="00000000" w:rsidRDefault="00000000" w:rsidRPr="00000000" w14:paraId="00000040">
      <w:pPr>
        <w:spacing w:after="300" w:before="300" w:lineRule="auto"/>
        <w:ind w:left="1440" w:firstLine="0"/>
        <w:rPr/>
      </w:pPr>
      <w:r w:rsidDel="00000000" w:rsidR="00000000" w:rsidRPr="00000000">
        <w:rPr>
          <w:rtl w:val="0"/>
        </w:rPr>
      </w:r>
    </w:p>
    <w:p w:rsidR="00000000" w:rsidDel="00000000" w:rsidP="00000000" w:rsidRDefault="00000000" w:rsidRPr="00000000" w14:paraId="00000041">
      <w:pPr>
        <w:numPr>
          <w:ilvl w:val="0"/>
          <w:numId w:val="2"/>
        </w:numPr>
        <w:ind w:left="1440" w:hanging="360"/>
        <w:rPr>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rywellmind.com/what-is-the-superego-2795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