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61D8" w14:textId="77777777" w:rsidR="002F0722" w:rsidRPr="00FD44C6" w:rsidRDefault="002F0722" w:rsidP="002F0722">
      <w:pPr>
        <w:spacing w:after="0" w:line="240" w:lineRule="auto"/>
        <w:jc w:val="center"/>
        <w:rPr>
          <w:rFonts w:ascii="Times New Roman" w:eastAsia="Times New Roman" w:hAnsi="Times New Roman" w:cs="Times New Roman"/>
          <w:sz w:val="24"/>
          <w:szCs w:val="24"/>
        </w:rPr>
      </w:pPr>
      <w:r w:rsidRPr="00FD44C6">
        <w:rPr>
          <w:rFonts w:ascii="Times New Roman" w:eastAsia="Times New Roman" w:hAnsi="Times New Roman" w:cs="Times New Roman"/>
          <w:b/>
          <w:sz w:val="24"/>
          <w:szCs w:val="24"/>
        </w:rPr>
        <w:t>ANNA ADARSH COLLEGE FOR WOMEN (AUTONOMOUS),</w:t>
      </w:r>
    </w:p>
    <w:p w14:paraId="090D8AE4" w14:textId="77777777" w:rsidR="002F0722" w:rsidRPr="00FD44C6" w:rsidRDefault="002F0722" w:rsidP="002F0722">
      <w:pPr>
        <w:spacing w:after="0" w:line="240" w:lineRule="auto"/>
        <w:jc w:val="center"/>
        <w:rPr>
          <w:rFonts w:ascii="Times New Roman" w:eastAsia="Times New Roman" w:hAnsi="Times New Roman" w:cs="Times New Roman"/>
          <w:b/>
          <w:sz w:val="24"/>
          <w:szCs w:val="24"/>
        </w:rPr>
      </w:pPr>
      <w:r w:rsidRPr="00FD44C6">
        <w:rPr>
          <w:rFonts w:ascii="Times New Roman" w:eastAsia="Times New Roman" w:hAnsi="Times New Roman" w:cs="Times New Roman"/>
          <w:b/>
          <w:sz w:val="24"/>
          <w:szCs w:val="24"/>
        </w:rPr>
        <w:t>CHENNAI – 40</w:t>
      </w:r>
    </w:p>
    <w:p w14:paraId="67960F96" w14:textId="77777777" w:rsidR="002F0722" w:rsidRPr="00FD44C6" w:rsidRDefault="002F0722" w:rsidP="002F0722">
      <w:pPr>
        <w:tabs>
          <w:tab w:val="left" w:pos="360"/>
          <w:tab w:val="center" w:pos="4513"/>
        </w:tabs>
        <w:spacing w:after="0" w:line="240" w:lineRule="auto"/>
        <w:jc w:val="center"/>
        <w:rPr>
          <w:rFonts w:ascii="Times New Roman" w:eastAsia="Times New Roman" w:hAnsi="Times New Roman" w:cs="Times New Roman"/>
          <w:b/>
          <w:sz w:val="24"/>
          <w:szCs w:val="24"/>
        </w:rPr>
      </w:pPr>
      <w:r w:rsidRPr="00FD44C6">
        <w:rPr>
          <w:rFonts w:ascii="Times New Roman" w:eastAsia="Times New Roman" w:hAnsi="Times New Roman" w:cs="Times New Roman"/>
          <w:b/>
          <w:sz w:val="24"/>
          <w:szCs w:val="24"/>
        </w:rPr>
        <w:t>END SEMESTER EXAMINATION– OCT/NOV 2025</w:t>
      </w:r>
    </w:p>
    <w:p w14:paraId="02E0E7A1" w14:textId="77777777" w:rsidR="002F0722" w:rsidRPr="00FD44C6" w:rsidRDefault="002F0722" w:rsidP="002F0722">
      <w:pPr>
        <w:spacing w:after="0" w:line="240" w:lineRule="auto"/>
        <w:jc w:val="center"/>
        <w:rPr>
          <w:rFonts w:ascii="Times New Roman" w:hAnsi="Times New Roman" w:cs="Times New Roman"/>
          <w:b/>
          <w:bCs/>
          <w:sz w:val="24"/>
          <w:szCs w:val="24"/>
        </w:rPr>
      </w:pPr>
      <w:r w:rsidRPr="00FD44C6">
        <w:rPr>
          <w:rFonts w:ascii="Times New Roman" w:hAnsi="Times New Roman" w:cs="Times New Roman"/>
          <w:b/>
          <w:bCs/>
          <w:sz w:val="24"/>
          <w:szCs w:val="24"/>
        </w:rPr>
        <w:t>TAX PLANNING AND MANAGEMENT</w:t>
      </w:r>
    </w:p>
    <w:p w14:paraId="0922C1D1" w14:textId="77777777" w:rsidR="002F0722" w:rsidRPr="00FD44C6" w:rsidRDefault="002F0722" w:rsidP="002F0722">
      <w:pPr>
        <w:rPr>
          <w:rFonts w:ascii="Times New Roman" w:hAnsi="Times New Roman" w:cs="Times New Roman"/>
          <w:b/>
          <w:bCs/>
          <w:sz w:val="24"/>
          <w:szCs w:val="24"/>
        </w:rPr>
      </w:pPr>
      <w:r w:rsidRPr="00FD44C6">
        <w:rPr>
          <w:rFonts w:ascii="Times New Roman" w:hAnsi="Times New Roman" w:cs="Times New Roman"/>
          <w:b/>
          <w:bCs/>
          <w:sz w:val="24"/>
          <w:szCs w:val="24"/>
        </w:rPr>
        <w:t>Max. Marks: 75                                                                      TIME:3 Hrs</w:t>
      </w:r>
    </w:p>
    <w:p w14:paraId="0184A891" w14:textId="2500F6BB" w:rsidR="002F0722" w:rsidRPr="00FD44C6" w:rsidRDefault="002F0722" w:rsidP="002F0722">
      <w:pPr>
        <w:pStyle w:val="NoSpacing"/>
        <w:jc w:val="center"/>
        <w:rPr>
          <w:rFonts w:ascii="Times New Roman" w:hAnsi="Times New Roman" w:cs="Times New Roman"/>
          <w:b/>
          <w:bCs/>
          <w:sz w:val="24"/>
          <w:szCs w:val="24"/>
        </w:rPr>
      </w:pPr>
      <w:r w:rsidRPr="00FD44C6">
        <w:rPr>
          <w:rFonts w:ascii="Times New Roman" w:hAnsi="Times New Roman" w:cs="Times New Roman"/>
          <w:b/>
          <w:bCs/>
          <w:sz w:val="24"/>
          <w:szCs w:val="24"/>
        </w:rPr>
        <w:t>ANSWER KEY</w:t>
      </w:r>
    </w:p>
    <w:p w14:paraId="67CA0D10" w14:textId="77777777" w:rsidR="00610909" w:rsidRPr="00FD44C6" w:rsidRDefault="00610909" w:rsidP="00610909">
      <w:pPr>
        <w:spacing w:after="0"/>
        <w:jc w:val="center"/>
        <w:rPr>
          <w:rFonts w:ascii="Times New Roman" w:hAnsi="Times New Roman" w:cs="Times New Roman"/>
          <w:b/>
          <w:bCs/>
          <w:sz w:val="24"/>
          <w:szCs w:val="24"/>
        </w:rPr>
      </w:pPr>
      <w:r w:rsidRPr="00FD44C6">
        <w:rPr>
          <w:rFonts w:ascii="Times New Roman" w:hAnsi="Times New Roman" w:cs="Times New Roman"/>
          <w:b/>
          <w:bCs/>
          <w:sz w:val="24"/>
          <w:szCs w:val="24"/>
        </w:rPr>
        <w:t>PART- A (10 × 1 = 10 Marks)</w:t>
      </w:r>
    </w:p>
    <w:p w14:paraId="4D63FD99" w14:textId="77777777" w:rsidR="00610909" w:rsidRPr="00FD44C6" w:rsidRDefault="00610909" w:rsidP="00610909">
      <w:pPr>
        <w:spacing w:after="0"/>
        <w:jc w:val="both"/>
        <w:rPr>
          <w:rFonts w:ascii="Times New Roman" w:hAnsi="Times New Roman" w:cs="Times New Roman"/>
          <w:b/>
          <w:bCs/>
          <w:sz w:val="24"/>
          <w:szCs w:val="24"/>
        </w:rPr>
      </w:pPr>
      <w:r w:rsidRPr="00FD44C6">
        <w:rPr>
          <w:rFonts w:ascii="Times New Roman" w:hAnsi="Times New Roman" w:cs="Times New Roman"/>
          <w:b/>
          <w:bCs/>
          <w:sz w:val="24"/>
          <w:szCs w:val="24"/>
        </w:rPr>
        <w:t>Answer any TEN questions.</w:t>
      </w:r>
    </w:p>
    <w:p w14:paraId="1C64A8B5" w14:textId="692D14D2" w:rsidR="00C351FC" w:rsidRPr="00FD44C6" w:rsidRDefault="00C351FC" w:rsidP="00610909">
      <w:pPr>
        <w:pStyle w:val="NoSpacing"/>
        <w:jc w:val="both"/>
        <w:rPr>
          <w:rFonts w:ascii="Times New Roman" w:hAnsi="Times New Roman" w:cs="Times New Roman"/>
          <w:sz w:val="24"/>
          <w:szCs w:val="24"/>
        </w:rPr>
      </w:pPr>
      <w:r w:rsidRPr="00FD44C6">
        <w:rPr>
          <w:rFonts w:ascii="Times New Roman" w:hAnsi="Times New Roman" w:cs="Times New Roman"/>
          <w:sz w:val="24"/>
          <w:szCs w:val="24"/>
        </w:rPr>
        <w:t>1.Agricultural income refers to the income earned from farming activities such as cultivation of crops, harvesting, and selling of produce. In India, it is exempt from income tax under Section 10(1) of the Income Tax Act if it comes from land situated in India and used for agricultural purposes.</w:t>
      </w:r>
    </w:p>
    <w:p w14:paraId="5CA8DED3" w14:textId="77777777" w:rsidR="00C351FC" w:rsidRPr="00FD44C6" w:rsidRDefault="00C351FC" w:rsidP="00610909">
      <w:pPr>
        <w:pStyle w:val="NoSpacing"/>
        <w:jc w:val="both"/>
        <w:rPr>
          <w:rFonts w:ascii="Times New Roman" w:hAnsi="Times New Roman" w:cs="Times New Roman"/>
          <w:sz w:val="24"/>
          <w:szCs w:val="24"/>
        </w:rPr>
      </w:pPr>
    </w:p>
    <w:p w14:paraId="24AFA57D" w14:textId="4DD50664" w:rsidR="00C351FC" w:rsidRPr="00FD44C6" w:rsidRDefault="00C351FC" w:rsidP="00610909">
      <w:pPr>
        <w:pStyle w:val="NoSpacing"/>
        <w:jc w:val="both"/>
        <w:rPr>
          <w:rFonts w:ascii="Times New Roman" w:hAnsi="Times New Roman" w:cs="Times New Roman"/>
          <w:sz w:val="24"/>
          <w:szCs w:val="24"/>
        </w:rPr>
      </w:pPr>
      <w:r w:rsidRPr="00FD44C6">
        <w:rPr>
          <w:rFonts w:ascii="Times New Roman" w:hAnsi="Times New Roman" w:cs="Times New Roman"/>
          <w:sz w:val="24"/>
          <w:szCs w:val="24"/>
        </w:rPr>
        <w:t>2.</w:t>
      </w:r>
      <w:r w:rsidR="00610909" w:rsidRPr="00FD44C6">
        <w:rPr>
          <w:rFonts w:ascii="Times New Roman" w:hAnsi="Times New Roman" w:cs="Times New Roman"/>
          <w:sz w:val="24"/>
          <w:szCs w:val="24"/>
        </w:rPr>
        <w:t xml:space="preserve"> </w:t>
      </w:r>
      <w:r w:rsidRPr="00FD44C6">
        <w:rPr>
          <w:rFonts w:ascii="Times New Roman" w:hAnsi="Times New Roman" w:cs="Times New Roman"/>
          <w:sz w:val="24"/>
          <w:szCs w:val="24"/>
        </w:rPr>
        <w:t>Donations made to the Clean Ganga Fund are eligible for 100% deduction under Section 80G of the Income Tax Act without any qualifying limit.</w:t>
      </w:r>
      <w:r w:rsidR="00610909" w:rsidRPr="00FD44C6">
        <w:rPr>
          <w:rFonts w:ascii="Times New Roman" w:hAnsi="Times New Roman" w:cs="Times New Roman"/>
          <w:sz w:val="24"/>
          <w:szCs w:val="24"/>
        </w:rPr>
        <w:t xml:space="preserve"> </w:t>
      </w:r>
      <w:r w:rsidRPr="00FD44C6">
        <w:rPr>
          <w:rFonts w:ascii="Times New Roman" w:hAnsi="Times New Roman" w:cs="Times New Roman"/>
          <w:sz w:val="24"/>
          <w:szCs w:val="24"/>
        </w:rPr>
        <w:t>So, Mr. X can claim a full deduction of ₹50,000 under Section 80G for the donation made.</w:t>
      </w:r>
    </w:p>
    <w:p w14:paraId="016C6895" w14:textId="77777777" w:rsidR="00C351FC" w:rsidRPr="00FD44C6" w:rsidRDefault="00C351FC" w:rsidP="002F0722">
      <w:pPr>
        <w:pStyle w:val="NoSpacing"/>
        <w:rPr>
          <w:rFonts w:ascii="Times New Roman" w:hAnsi="Times New Roman" w:cs="Times New Roman"/>
          <w:sz w:val="24"/>
          <w:szCs w:val="24"/>
        </w:rPr>
      </w:pPr>
    </w:p>
    <w:p w14:paraId="32E1D605" w14:textId="5504DC14"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3.Tax avoidance is the legal method of reducing tax liability by using loopholes or provisions in the tax laws. It involves arranging financial affairs in a way that minimizes tax, but stays within the legal framework.</w:t>
      </w:r>
      <w:r w:rsidR="00FD44C6">
        <w:rPr>
          <w:rFonts w:ascii="Times New Roman" w:hAnsi="Times New Roman" w:cs="Times New Roman"/>
          <w:sz w:val="24"/>
          <w:szCs w:val="24"/>
        </w:rPr>
        <w:t xml:space="preserve"> </w:t>
      </w:r>
      <w:r w:rsidRPr="00FD44C6">
        <w:rPr>
          <w:rFonts w:ascii="Times New Roman" w:hAnsi="Times New Roman" w:cs="Times New Roman"/>
          <w:sz w:val="24"/>
          <w:szCs w:val="24"/>
        </w:rPr>
        <w:t>It is technically legal but considered against the spirit of the law.</w:t>
      </w:r>
    </w:p>
    <w:p w14:paraId="1CDC4F0B" w14:textId="77777777" w:rsidR="00C351FC" w:rsidRPr="00FD44C6" w:rsidRDefault="00C351FC" w:rsidP="002F0722">
      <w:pPr>
        <w:pStyle w:val="NoSpacing"/>
        <w:rPr>
          <w:rFonts w:ascii="Times New Roman" w:hAnsi="Times New Roman" w:cs="Times New Roman"/>
          <w:sz w:val="24"/>
          <w:szCs w:val="24"/>
        </w:rPr>
      </w:pPr>
    </w:p>
    <w:p w14:paraId="2F262A91" w14:textId="4D071998"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4.An </w:t>
      </w:r>
      <w:proofErr w:type="spellStart"/>
      <w:r w:rsidRPr="00FD44C6">
        <w:rPr>
          <w:rFonts w:ascii="Times New Roman" w:hAnsi="Times New Roman" w:cs="Times New Roman"/>
          <w:sz w:val="24"/>
          <w:szCs w:val="24"/>
        </w:rPr>
        <w:t>assessee</w:t>
      </w:r>
      <w:proofErr w:type="spellEnd"/>
      <w:r w:rsidRPr="00FD44C6">
        <w:rPr>
          <w:rFonts w:ascii="Times New Roman" w:hAnsi="Times New Roman" w:cs="Times New Roman"/>
          <w:sz w:val="24"/>
          <w:szCs w:val="24"/>
        </w:rPr>
        <w:t xml:space="preserve"> is required to pay Advance Tax when the estimated tax liability exceeds ₹10,000 in a financial year, as per Section 208 of the Income Tax Act.</w:t>
      </w:r>
      <w:r w:rsidR="00FD44C6">
        <w:rPr>
          <w:rFonts w:ascii="Times New Roman" w:hAnsi="Times New Roman" w:cs="Times New Roman"/>
          <w:sz w:val="24"/>
          <w:szCs w:val="24"/>
        </w:rPr>
        <w:t xml:space="preserve">  </w:t>
      </w:r>
    </w:p>
    <w:p w14:paraId="663BB76B" w14:textId="77777777" w:rsidR="00C351FC" w:rsidRPr="00FD44C6" w:rsidRDefault="00C351FC" w:rsidP="002F0722">
      <w:pPr>
        <w:pStyle w:val="NoSpacing"/>
        <w:rPr>
          <w:rFonts w:ascii="Times New Roman" w:hAnsi="Times New Roman" w:cs="Times New Roman"/>
          <w:sz w:val="24"/>
          <w:szCs w:val="24"/>
        </w:rPr>
      </w:pPr>
    </w:p>
    <w:p w14:paraId="3B058808" w14:textId="235527F0" w:rsidR="00C351FC" w:rsidRPr="00FD44C6" w:rsidRDefault="00C351FC" w:rsidP="00FD44C6">
      <w:pPr>
        <w:pStyle w:val="NoSpacing"/>
        <w:jc w:val="both"/>
        <w:rPr>
          <w:rFonts w:ascii="Times New Roman" w:hAnsi="Times New Roman" w:cs="Times New Roman"/>
          <w:sz w:val="24"/>
          <w:szCs w:val="24"/>
        </w:rPr>
      </w:pPr>
      <w:r w:rsidRPr="00FD44C6">
        <w:rPr>
          <w:rFonts w:ascii="Times New Roman" w:hAnsi="Times New Roman" w:cs="Times New Roman"/>
          <w:sz w:val="24"/>
          <w:szCs w:val="24"/>
        </w:rPr>
        <w:t xml:space="preserve">5.Section 80JJA of the Income Tax Act allows a deduction to taxpayers who are engaged in collecting and processing bio-degradable </w:t>
      </w:r>
      <w:proofErr w:type="spellStart"/>
      <w:proofErr w:type="gramStart"/>
      <w:r w:rsidRPr="00FD44C6">
        <w:rPr>
          <w:rFonts w:ascii="Times New Roman" w:hAnsi="Times New Roman" w:cs="Times New Roman"/>
          <w:sz w:val="24"/>
          <w:szCs w:val="24"/>
        </w:rPr>
        <w:t>waste.The</w:t>
      </w:r>
      <w:proofErr w:type="spellEnd"/>
      <w:proofErr w:type="gramEnd"/>
      <w:r w:rsidRPr="00FD44C6">
        <w:rPr>
          <w:rFonts w:ascii="Times New Roman" w:hAnsi="Times New Roman" w:cs="Times New Roman"/>
          <w:sz w:val="24"/>
          <w:szCs w:val="24"/>
        </w:rPr>
        <w:t xml:space="preserve"> deduction is 100% of the profits derived from such business for 5 consecutive assessment years, starting from the year in which the business begins operations.</w:t>
      </w:r>
    </w:p>
    <w:p w14:paraId="5E406A54" w14:textId="77777777" w:rsidR="00C351FC" w:rsidRPr="00FD44C6" w:rsidRDefault="00C351FC" w:rsidP="002F0722">
      <w:pPr>
        <w:pStyle w:val="NoSpacing"/>
        <w:rPr>
          <w:rFonts w:ascii="Times New Roman" w:hAnsi="Times New Roman" w:cs="Times New Roman"/>
          <w:sz w:val="24"/>
          <w:szCs w:val="24"/>
        </w:rPr>
      </w:pPr>
    </w:p>
    <w:p w14:paraId="61E6BB09" w14:textId="28D51C6C"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6.The entities eligible for deduction under Section 80LA are:</w:t>
      </w:r>
    </w:p>
    <w:p w14:paraId="6BA22F25"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Scheduled Banks having offshore banking units in Special Economic Zones (SEZs).</w:t>
      </w:r>
    </w:p>
    <w:p w14:paraId="14115264" w14:textId="667B8351"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International Financial Services Centres (IFSCs) and units of banks or financial institutions located in IFSCs.</w:t>
      </w:r>
      <w:r w:rsidR="0065084F">
        <w:rPr>
          <w:rFonts w:ascii="Times New Roman" w:hAnsi="Times New Roman" w:cs="Times New Roman"/>
          <w:sz w:val="24"/>
          <w:szCs w:val="24"/>
        </w:rPr>
        <w:t xml:space="preserve"> </w:t>
      </w:r>
      <w:r w:rsidRPr="00FD44C6">
        <w:rPr>
          <w:rFonts w:ascii="Times New Roman" w:hAnsi="Times New Roman" w:cs="Times New Roman"/>
          <w:sz w:val="24"/>
          <w:szCs w:val="24"/>
        </w:rPr>
        <w:t>They are eligible for deduction on income earned from such specified units.</w:t>
      </w:r>
    </w:p>
    <w:p w14:paraId="77928BA2" w14:textId="77777777" w:rsidR="00C351FC" w:rsidRPr="00FD44C6" w:rsidRDefault="00C351FC" w:rsidP="002F0722">
      <w:pPr>
        <w:pStyle w:val="NoSpacing"/>
        <w:rPr>
          <w:rFonts w:ascii="Times New Roman" w:hAnsi="Times New Roman" w:cs="Times New Roman"/>
          <w:sz w:val="24"/>
          <w:szCs w:val="24"/>
        </w:rPr>
      </w:pPr>
    </w:p>
    <w:p w14:paraId="38EF1CE2" w14:textId="4EA7EEE1" w:rsidR="00C351FC" w:rsidRPr="00FD44C6" w:rsidRDefault="00C351FC" w:rsidP="0065084F">
      <w:pPr>
        <w:pStyle w:val="NoSpacing"/>
        <w:jc w:val="both"/>
        <w:rPr>
          <w:rFonts w:ascii="Times New Roman" w:hAnsi="Times New Roman" w:cs="Times New Roman"/>
          <w:sz w:val="24"/>
          <w:szCs w:val="24"/>
        </w:rPr>
      </w:pPr>
      <w:r w:rsidRPr="00FD44C6">
        <w:rPr>
          <w:rFonts w:ascii="Times New Roman" w:hAnsi="Times New Roman" w:cs="Times New Roman"/>
          <w:sz w:val="24"/>
          <w:szCs w:val="24"/>
        </w:rPr>
        <w:t>7.Transfer Pricing refers to the pricing of goods, services, or intangibles transferred between related or associated enterprises, especially across international borders.</w:t>
      </w:r>
      <w:r w:rsidR="0065084F">
        <w:rPr>
          <w:rFonts w:ascii="Times New Roman" w:hAnsi="Times New Roman" w:cs="Times New Roman"/>
          <w:sz w:val="24"/>
          <w:szCs w:val="24"/>
        </w:rPr>
        <w:t xml:space="preserve"> </w:t>
      </w:r>
      <w:r w:rsidRPr="00FD44C6">
        <w:rPr>
          <w:rFonts w:ascii="Times New Roman" w:hAnsi="Times New Roman" w:cs="Times New Roman"/>
          <w:sz w:val="24"/>
          <w:szCs w:val="24"/>
        </w:rPr>
        <w:t>It ensures that transactions between such entities are conducted at arm's length price, meaning the price that would be charged between unrelated parties in open market conditions.</w:t>
      </w:r>
    </w:p>
    <w:p w14:paraId="4833DBB3" w14:textId="77777777" w:rsidR="00C351FC" w:rsidRPr="00FD44C6" w:rsidRDefault="00C351FC" w:rsidP="002F0722">
      <w:pPr>
        <w:pStyle w:val="NoSpacing"/>
        <w:rPr>
          <w:rFonts w:ascii="Times New Roman" w:hAnsi="Times New Roman" w:cs="Times New Roman"/>
          <w:sz w:val="24"/>
          <w:szCs w:val="24"/>
        </w:rPr>
      </w:pPr>
    </w:p>
    <w:p w14:paraId="0A1D8102" w14:textId="5AD11B72" w:rsidR="00C351FC" w:rsidRPr="00FD44C6" w:rsidRDefault="00C351FC" w:rsidP="0065084F">
      <w:pPr>
        <w:pStyle w:val="NoSpacing"/>
        <w:jc w:val="both"/>
        <w:rPr>
          <w:rFonts w:ascii="Times New Roman" w:hAnsi="Times New Roman" w:cs="Times New Roman"/>
          <w:sz w:val="24"/>
          <w:szCs w:val="24"/>
        </w:rPr>
      </w:pPr>
      <w:r w:rsidRPr="00FD44C6">
        <w:rPr>
          <w:rFonts w:ascii="Times New Roman" w:hAnsi="Times New Roman" w:cs="Times New Roman"/>
          <w:sz w:val="24"/>
          <w:szCs w:val="24"/>
        </w:rPr>
        <w:t>8.</w:t>
      </w:r>
      <w:r w:rsidR="0065084F">
        <w:rPr>
          <w:rFonts w:ascii="Times New Roman" w:hAnsi="Times New Roman" w:cs="Times New Roman"/>
          <w:sz w:val="24"/>
          <w:szCs w:val="24"/>
        </w:rPr>
        <w:t xml:space="preserve"> </w:t>
      </w:r>
      <w:r w:rsidRPr="00FD44C6">
        <w:rPr>
          <w:rFonts w:ascii="Times New Roman" w:hAnsi="Times New Roman" w:cs="Times New Roman"/>
          <w:sz w:val="24"/>
          <w:szCs w:val="24"/>
        </w:rPr>
        <w:t>DTAA stands for Double Taxation Avoidance Agreement.</w:t>
      </w:r>
      <w:r w:rsidR="0065084F">
        <w:rPr>
          <w:rFonts w:ascii="Times New Roman" w:hAnsi="Times New Roman" w:cs="Times New Roman"/>
          <w:sz w:val="24"/>
          <w:szCs w:val="24"/>
        </w:rPr>
        <w:t xml:space="preserve"> </w:t>
      </w:r>
      <w:r w:rsidRPr="00FD44C6">
        <w:rPr>
          <w:rFonts w:ascii="Times New Roman" w:hAnsi="Times New Roman" w:cs="Times New Roman"/>
          <w:sz w:val="24"/>
          <w:szCs w:val="24"/>
        </w:rPr>
        <w:t>It is a bilateral agreement between two countries to avoid the double taxation of the same income in both countries, promoting cross-border trade and investment.</w:t>
      </w:r>
    </w:p>
    <w:p w14:paraId="28EAD2DD"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 </w:t>
      </w:r>
    </w:p>
    <w:p w14:paraId="1A4CF1A3" w14:textId="6C5764CB" w:rsidR="00C351FC" w:rsidRPr="00FD44C6" w:rsidRDefault="00C351FC" w:rsidP="00F5023F">
      <w:pPr>
        <w:pStyle w:val="NoSpacing"/>
        <w:jc w:val="both"/>
        <w:rPr>
          <w:rFonts w:ascii="Times New Roman" w:hAnsi="Times New Roman" w:cs="Times New Roman"/>
          <w:sz w:val="24"/>
          <w:szCs w:val="24"/>
        </w:rPr>
      </w:pPr>
      <w:r w:rsidRPr="00FD44C6">
        <w:rPr>
          <w:rFonts w:ascii="Times New Roman" w:hAnsi="Times New Roman" w:cs="Times New Roman"/>
          <w:sz w:val="24"/>
          <w:szCs w:val="24"/>
        </w:rPr>
        <w:t>9.Input Tax Credit (ITC) means the credit of GST paid on purchases (inputs) that a registered person can claim and use to pay GST on sales (outputs).</w:t>
      </w:r>
      <w:r w:rsidR="00F5023F">
        <w:rPr>
          <w:rFonts w:ascii="Times New Roman" w:hAnsi="Times New Roman" w:cs="Times New Roman"/>
          <w:sz w:val="24"/>
          <w:szCs w:val="24"/>
        </w:rPr>
        <w:t xml:space="preserve"> </w:t>
      </w:r>
      <w:r w:rsidRPr="00FD44C6">
        <w:rPr>
          <w:rFonts w:ascii="Times New Roman" w:hAnsi="Times New Roman" w:cs="Times New Roman"/>
          <w:sz w:val="24"/>
          <w:szCs w:val="24"/>
        </w:rPr>
        <w:t>It helps to avoid tax on tax and reduces the overall tax liability by allowing businesses to set off the tax paid on inputs against the tax payable on outputs.</w:t>
      </w:r>
    </w:p>
    <w:p w14:paraId="14DEB962" w14:textId="77777777" w:rsidR="00C351FC" w:rsidRPr="00FD44C6" w:rsidRDefault="00C351FC" w:rsidP="00F5023F">
      <w:pPr>
        <w:pStyle w:val="NoSpacing"/>
        <w:jc w:val="both"/>
        <w:rPr>
          <w:rFonts w:ascii="Times New Roman" w:hAnsi="Times New Roman" w:cs="Times New Roman"/>
          <w:sz w:val="24"/>
          <w:szCs w:val="24"/>
        </w:rPr>
      </w:pPr>
    </w:p>
    <w:p w14:paraId="2D9CC7B1" w14:textId="7CC80DA3"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lastRenderedPageBreak/>
        <w:t>10.An E-Way Bill (Electronic Way Bill) is a document required under the GST law for the movement of goods worth more than ₹50,000.</w:t>
      </w:r>
      <w:r w:rsidR="00F5023F">
        <w:rPr>
          <w:rFonts w:ascii="Times New Roman" w:hAnsi="Times New Roman" w:cs="Times New Roman"/>
          <w:sz w:val="24"/>
          <w:szCs w:val="24"/>
        </w:rPr>
        <w:t xml:space="preserve"> </w:t>
      </w:r>
      <w:r w:rsidRPr="00FD44C6">
        <w:rPr>
          <w:rFonts w:ascii="Times New Roman" w:hAnsi="Times New Roman" w:cs="Times New Roman"/>
          <w:sz w:val="24"/>
          <w:szCs w:val="24"/>
        </w:rPr>
        <w:t>It is generated online and contains details of the consignment, transporter, and buyer.</w:t>
      </w:r>
    </w:p>
    <w:p w14:paraId="1AE4366A" w14:textId="76C9D344" w:rsidR="00C351FC" w:rsidRPr="00FD44C6" w:rsidRDefault="00F5023F" w:rsidP="002F0722">
      <w:pPr>
        <w:pStyle w:val="NoSpacing"/>
        <w:rPr>
          <w:rFonts w:ascii="Times New Roman" w:hAnsi="Times New Roman" w:cs="Times New Roman"/>
          <w:sz w:val="24"/>
          <w:szCs w:val="24"/>
        </w:rPr>
      </w:pPr>
      <w:r>
        <w:rPr>
          <w:rFonts w:ascii="Times New Roman" w:hAnsi="Times New Roman" w:cs="Times New Roman"/>
          <w:sz w:val="24"/>
          <w:szCs w:val="24"/>
        </w:rPr>
        <w:t>11</w:t>
      </w:r>
      <w:r w:rsidR="00C351FC" w:rsidRPr="00FD44C6">
        <w:rPr>
          <w:rFonts w:ascii="Times New Roman" w:hAnsi="Times New Roman" w:cs="Times New Roman"/>
          <w:sz w:val="24"/>
          <w:szCs w:val="24"/>
        </w:rPr>
        <w:t xml:space="preserve">. List out any two types of Customs Duty. </w:t>
      </w:r>
    </w:p>
    <w:p w14:paraId="0C61D010"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Two types of Customs Duty are:</w:t>
      </w:r>
    </w:p>
    <w:p w14:paraId="4AF44115"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1. Basic Customs Duty (BCD):</w:t>
      </w:r>
    </w:p>
    <w:p w14:paraId="1771A47D"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This is the standard duty levied on imported goods into India.</w:t>
      </w:r>
    </w:p>
    <w:p w14:paraId="05708FA5"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2. Anti-Dumping Duty:</w:t>
      </w:r>
    </w:p>
    <w:p w14:paraId="4A435926"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Imposed on imported goods sold at a price lower than their normal value to protect domestic industries from unfair trade practices.</w:t>
      </w:r>
    </w:p>
    <w:p w14:paraId="2111207E"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12.Total Income = ₹5,25,000</w:t>
      </w:r>
    </w:p>
    <w:p w14:paraId="250F7843"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Tax Calculation (Old Regime):</w:t>
      </w:r>
    </w:p>
    <w:p w14:paraId="637893B6"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Tax on ₹2,50,000 = Nil</w:t>
      </w:r>
    </w:p>
    <w:p w14:paraId="3AC49D54"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Tax on next ₹2,50,000 @5% = ₹12,500</w:t>
      </w:r>
    </w:p>
    <w:p w14:paraId="28DEAE21"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Tax on next ₹25,000 @20% = ₹5,000</w:t>
      </w:r>
    </w:p>
    <w:p w14:paraId="62010B7B"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Total Tax = ₹17,500</w:t>
      </w:r>
    </w:p>
    <w:p w14:paraId="0924C52E"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Less Rebate u/s 87A (since income &lt; ₹7,00,000) = ₹12,500</w:t>
      </w:r>
    </w:p>
    <w:p w14:paraId="2AE087C8"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Tax after rebate = ₹5,000</w:t>
      </w:r>
    </w:p>
    <w:p w14:paraId="76D2DC3A" w14:textId="77777777" w:rsidR="00C351F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Add 4% Health &amp; Education Cess = ₹200</w:t>
      </w:r>
    </w:p>
    <w:p w14:paraId="5BD92CD8" w14:textId="77777777" w:rsidR="00DC501C" w:rsidRPr="00FD44C6" w:rsidRDefault="00C351FC"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Total Tax Liability ₹5,200</w:t>
      </w:r>
    </w:p>
    <w:p w14:paraId="5DD9B857" w14:textId="77777777" w:rsidR="005A7F6B" w:rsidRPr="00691DB4" w:rsidRDefault="005A7F6B" w:rsidP="005A7F6B">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0481C21E" w14:textId="77777777" w:rsidR="005A7F6B" w:rsidRDefault="005A7F6B" w:rsidP="005A7F6B">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6C2ACD61" w14:textId="413B52D4" w:rsidR="005A7F6B" w:rsidRPr="005A7F6B" w:rsidRDefault="005A7F6B" w:rsidP="005A7F6B">
      <w:pPr>
        <w:pStyle w:val="NoSpacing"/>
        <w:rPr>
          <w:rFonts w:ascii="Times New Roman" w:hAnsi="Times New Roman" w:cs="Times New Roman"/>
          <w:sz w:val="24"/>
          <w:szCs w:val="24"/>
        </w:rPr>
      </w:pPr>
      <w:r w:rsidRPr="005A7F6B">
        <w:rPr>
          <w:rFonts w:ascii="Times New Roman" w:eastAsia="Times New Roman" w:hAnsi="Times New Roman" w:cs="Times New Roman"/>
          <w:sz w:val="24"/>
          <w:szCs w:val="24"/>
        </w:rPr>
        <w:t>13.</w:t>
      </w:r>
      <w:r w:rsidRPr="005A7F6B">
        <w:rPr>
          <w:rFonts w:ascii="Times New Roman" w:hAnsi="Times New Roman" w:cs="Times New Roman"/>
          <w:sz w:val="24"/>
          <w:szCs w:val="24"/>
        </w:rPr>
        <w:t>The Customs Act, 1962 governs the import and export of goods in and out of India. It      aims to regulate international trade while protecting the interests of the country.</w:t>
      </w:r>
    </w:p>
    <w:p w14:paraId="41160570" w14:textId="77777777" w:rsidR="005A7F6B" w:rsidRPr="005A7F6B" w:rsidRDefault="005A7F6B" w:rsidP="005A7F6B">
      <w:pPr>
        <w:pStyle w:val="NoSpacing"/>
        <w:rPr>
          <w:rFonts w:ascii="Times New Roman" w:eastAsia="Times New Roman" w:hAnsi="Times New Roman" w:cs="Times New Roman"/>
          <w:b/>
          <w:bCs/>
          <w:sz w:val="24"/>
          <w:szCs w:val="24"/>
          <w:lang w:eastAsia="en-IN"/>
        </w:rPr>
      </w:pPr>
      <w:r w:rsidRPr="005A7F6B">
        <w:rPr>
          <w:rFonts w:ascii="Times New Roman" w:eastAsia="Times New Roman" w:hAnsi="Times New Roman" w:cs="Times New Roman"/>
          <w:b/>
          <w:bCs/>
          <w:sz w:val="24"/>
          <w:szCs w:val="24"/>
          <w:lang w:eastAsia="en-IN"/>
        </w:rPr>
        <w:t>Objectives of the Customs Act:</w:t>
      </w:r>
    </w:p>
    <w:p w14:paraId="0ED981D0" w14:textId="32EFD369" w:rsidR="005A7F6B" w:rsidRPr="005A7F6B" w:rsidRDefault="005A7F6B" w:rsidP="005A7F6B">
      <w:pPr>
        <w:pStyle w:val="NoSpacing"/>
        <w:numPr>
          <w:ilvl w:val="0"/>
          <w:numId w:val="6"/>
        </w:numPr>
        <w:jc w:val="both"/>
        <w:rPr>
          <w:rFonts w:ascii="Times New Roman" w:eastAsia="Times New Roman" w:hAnsi="Times New Roman" w:cs="Times New Roman"/>
          <w:sz w:val="24"/>
          <w:szCs w:val="24"/>
          <w:lang w:eastAsia="en-IN"/>
        </w:rPr>
      </w:pPr>
      <w:r w:rsidRPr="005A7F6B">
        <w:rPr>
          <w:rFonts w:ascii="Times New Roman" w:eastAsia="Times New Roman" w:hAnsi="Times New Roman" w:cs="Times New Roman"/>
          <w:sz w:val="24"/>
          <w:szCs w:val="24"/>
          <w:lang w:eastAsia="en-IN"/>
        </w:rPr>
        <w:t>Revenue Generation:</w:t>
      </w:r>
      <w:r w:rsidRPr="005A7F6B">
        <w:rPr>
          <w:rFonts w:ascii="Times New Roman" w:eastAsia="Times New Roman" w:hAnsi="Times New Roman" w:cs="Times New Roman"/>
          <w:sz w:val="24"/>
          <w:szCs w:val="24"/>
          <w:lang w:eastAsia="en-IN"/>
        </w:rPr>
        <w:t xml:space="preserve"> - o</w:t>
      </w:r>
      <w:r w:rsidRPr="005A7F6B">
        <w:rPr>
          <w:rFonts w:ascii="Times New Roman" w:eastAsia="Times New Roman" w:hAnsi="Times New Roman" w:cs="Times New Roman"/>
          <w:sz w:val="24"/>
          <w:szCs w:val="24"/>
          <w:lang w:eastAsia="en-IN"/>
        </w:rPr>
        <w:t>ne of the primary objectives is to collect customs duties on imported and exported goods.</w:t>
      </w:r>
      <w:r>
        <w:rPr>
          <w:rFonts w:ascii="Times New Roman" w:eastAsia="Times New Roman" w:hAnsi="Times New Roman" w:cs="Times New Roman"/>
          <w:sz w:val="24"/>
          <w:szCs w:val="24"/>
          <w:lang w:eastAsia="en-IN"/>
        </w:rPr>
        <w:t xml:space="preserve"> </w:t>
      </w:r>
      <w:r w:rsidRPr="005A7F6B">
        <w:rPr>
          <w:rFonts w:ascii="Times New Roman" w:eastAsia="Times New Roman" w:hAnsi="Times New Roman" w:cs="Times New Roman"/>
          <w:sz w:val="24"/>
          <w:szCs w:val="24"/>
          <w:lang w:eastAsia="en-IN"/>
        </w:rPr>
        <w:t>These duties form a significant source of revenue for the government.</w:t>
      </w:r>
    </w:p>
    <w:p w14:paraId="2B94C842" w14:textId="6ED0A659" w:rsidR="005A7F6B" w:rsidRPr="005A7F6B" w:rsidRDefault="005A7F6B" w:rsidP="005A7F6B">
      <w:pPr>
        <w:pStyle w:val="NoSpacing"/>
        <w:numPr>
          <w:ilvl w:val="0"/>
          <w:numId w:val="6"/>
        </w:numPr>
        <w:rPr>
          <w:rFonts w:ascii="Times New Roman" w:eastAsia="Times New Roman" w:hAnsi="Times New Roman" w:cs="Times New Roman"/>
          <w:sz w:val="24"/>
          <w:szCs w:val="24"/>
          <w:lang w:eastAsia="en-IN"/>
        </w:rPr>
      </w:pPr>
      <w:r w:rsidRPr="005A7F6B">
        <w:rPr>
          <w:rFonts w:ascii="Times New Roman" w:eastAsia="Times New Roman" w:hAnsi="Times New Roman" w:cs="Times New Roman"/>
          <w:b/>
          <w:bCs/>
          <w:sz w:val="24"/>
          <w:szCs w:val="24"/>
          <w:lang w:eastAsia="en-IN"/>
        </w:rPr>
        <w:t>Regulation of Import and Export:</w:t>
      </w:r>
      <w:r w:rsidRPr="005A7F6B">
        <w:rPr>
          <w:rFonts w:ascii="Times New Roman" w:eastAsia="Times New Roman" w:hAnsi="Times New Roman" w:cs="Times New Roman"/>
          <w:b/>
          <w:bCs/>
          <w:sz w:val="24"/>
          <w:szCs w:val="24"/>
          <w:lang w:eastAsia="en-IN"/>
        </w:rPr>
        <w:t xml:space="preserve"> </w:t>
      </w:r>
      <w:r w:rsidRPr="005A7F6B">
        <w:rPr>
          <w:rFonts w:ascii="Times New Roman" w:eastAsia="Times New Roman" w:hAnsi="Times New Roman" w:cs="Times New Roman"/>
          <w:sz w:val="24"/>
          <w:szCs w:val="24"/>
          <w:lang w:eastAsia="en-IN"/>
        </w:rPr>
        <w:t>The Act ensures that only legally permitted goods are imported or exported.</w:t>
      </w:r>
      <w:r>
        <w:rPr>
          <w:rFonts w:ascii="Times New Roman" w:eastAsia="Times New Roman" w:hAnsi="Times New Roman" w:cs="Times New Roman"/>
          <w:sz w:val="24"/>
          <w:szCs w:val="24"/>
          <w:lang w:eastAsia="en-IN"/>
        </w:rPr>
        <w:t xml:space="preserve"> </w:t>
      </w:r>
      <w:r w:rsidRPr="005A7F6B">
        <w:rPr>
          <w:rFonts w:ascii="Times New Roman" w:eastAsia="Times New Roman" w:hAnsi="Times New Roman" w:cs="Times New Roman"/>
          <w:sz w:val="24"/>
          <w:szCs w:val="24"/>
          <w:lang w:eastAsia="en-IN"/>
        </w:rPr>
        <w:t>It helps control the inflow and outflow of goods in accordance with trade policies.</w:t>
      </w:r>
    </w:p>
    <w:p w14:paraId="1771F192" w14:textId="5A5B8156" w:rsidR="005A7F6B" w:rsidRPr="005A7F6B" w:rsidRDefault="005A7F6B" w:rsidP="005A7F6B">
      <w:pPr>
        <w:pStyle w:val="NoSpacing"/>
        <w:numPr>
          <w:ilvl w:val="0"/>
          <w:numId w:val="6"/>
        </w:numPr>
        <w:rPr>
          <w:rFonts w:ascii="Times New Roman" w:eastAsia="Times New Roman" w:hAnsi="Times New Roman" w:cs="Times New Roman"/>
          <w:sz w:val="24"/>
          <w:szCs w:val="24"/>
          <w:lang w:eastAsia="en-IN"/>
        </w:rPr>
      </w:pPr>
      <w:r w:rsidRPr="005A7F6B">
        <w:rPr>
          <w:rFonts w:ascii="Times New Roman" w:eastAsia="Times New Roman" w:hAnsi="Times New Roman" w:cs="Times New Roman"/>
          <w:sz w:val="24"/>
          <w:szCs w:val="24"/>
          <w:lang w:eastAsia="en-IN"/>
        </w:rPr>
        <w:t>Prevention of Smuggling:</w:t>
      </w:r>
      <w:r>
        <w:rPr>
          <w:rFonts w:ascii="Times New Roman" w:eastAsia="Times New Roman" w:hAnsi="Times New Roman" w:cs="Times New Roman"/>
          <w:sz w:val="24"/>
          <w:szCs w:val="24"/>
          <w:lang w:eastAsia="en-IN"/>
        </w:rPr>
        <w:t xml:space="preserve"> </w:t>
      </w:r>
      <w:r w:rsidRPr="005A7F6B">
        <w:rPr>
          <w:rFonts w:ascii="Times New Roman" w:eastAsia="Times New Roman" w:hAnsi="Times New Roman" w:cs="Times New Roman"/>
          <w:sz w:val="24"/>
          <w:szCs w:val="24"/>
          <w:lang w:eastAsia="en-IN"/>
        </w:rPr>
        <w:t>It has provisions to detect and prevent illegal import or export (smuggling) of goods, especially restricted or prohibited items like narcotics, arms, gold, etc.</w:t>
      </w:r>
    </w:p>
    <w:p w14:paraId="5DC512AC" w14:textId="0923E589" w:rsidR="005A7F6B" w:rsidRPr="00880477" w:rsidRDefault="005A7F6B" w:rsidP="005A7F6B">
      <w:pPr>
        <w:pStyle w:val="NoSpacing"/>
        <w:numPr>
          <w:ilvl w:val="0"/>
          <w:numId w:val="6"/>
        </w:numPr>
        <w:rPr>
          <w:rFonts w:ascii="Times New Roman" w:eastAsia="Times New Roman" w:hAnsi="Times New Roman" w:cs="Times New Roman"/>
          <w:sz w:val="24"/>
          <w:szCs w:val="24"/>
          <w:lang w:eastAsia="en-IN"/>
        </w:rPr>
      </w:pPr>
      <w:r w:rsidRPr="00880477">
        <w:rPr>
          <w:rFonts w:ascii="Times New Roman" w:eastAsia="Times New Roman" w:hAnsi="Times New Roman" w:cs="Times New Roman"/>
          <w:b/>
          <w:bCs/>
          <w:sz w:val="24"/>
          <w:szCs w:val="24"/>
          <w:lang w:eastAsia="en-IN"/>
        </w:rPr>
        <w:t>Protection of Domestic Industry:</w:t>
      </w:r>
      <w:r w:rsidRPr="00880477">
        <w:rPr>
          <w:rFonts w:ascii="Times New Roman" w:eastAsia="Times New Roman" w:hAnsi="Times New Roman" w:cs="Times New Roman"/>
          <w:b/>
          <w:bCs/>
          <w:sz w:val="24"/>
          <w:szCs w:val="24"/>
          <w:lang w:eastAsia="en-IN"/>
        </w:rPr>
        <w:t xml:space="preserve"> </w:t>
      </w:r>
      <w:r w:rsidRPr="00880477">
        <w:rPr>
          <w:rFonts w:ascii="Times New Roman" w:eastAsia="Times New Roman" w:hAnsi="Times New Roman" w:cs="Times New Roman"/>
          <w:sz w:val="24"/>
          <w:szCs w:val="24"/>
          <w:lang w:eastAsia="en-IN"/>
        </w:rPr>
        <w:t>By imposing duties on imports, it protects local manufacturers from cheap foreign products.</w:t>
      </w:r>
      <w:r w:rsidR="00880477">
        <w:rPr>
          <w:rFonts w:ascii="Times New Roman" w:eastAsia="Times New Roman" w:hAnsi="Times New Roman" w:cs="Times New Roman"/>
          <w:sz w:val="24"/>
          <w:szCs w:val="24"/>
          <w:lang w:eastAsia="en-IN"/>
        </w:rPr>
        <w:t xml:space="preserve"> </w:t>
      </w:r>
      <w:r w:rsidRPr="00880477">
        <w:rPr>
          <w:rFonts w:ascii="Times New Roman" w:eastAsia="Times New Roman" w:hAnsi="Times New Roman" w:cs="Times New Roman"/>
          <w:sz w:val="24"/>
          <w:szCs w:val="24"/>
          <w:lang w:eastAsia="en-IN"/>
        </w:rPr>
        <w:t>Anti-dumping duties are also levied to maintain fair competition.</w:t>
      </w:r>
    </w:p>
    <w:p w14:paraId="3FA186EE" w14:textId="2A8D6997" w:rsidR="005A7F6B" w:rsidRPr="00880477" w:rsidRDefault="005A7F6B" w:rsidP="005A7F6B">
      <w:pPr>
        <w:pStyle w:val="NoSpacing"/>
        <w:numPr>
          <w:ilvl w:val="0"/>
          <w:numId w:val="6"/>
        </w:numPr>
        <w:rPr>
          <w:rFonts w:ascii="Times New Roman" w:eastAsia="Times New Roman" w:hAnsi="Times New Roman" w:cs="Times New Roman"/>
          <w:sz w:val="24"/>
          <w:szCs w:val="24"/>
          <w:lang w:eastAsia="en-IN"/>
        </w:rPr>
      </w:pPr>
      <w:r w:rsidRPr="00880477">
        <w:rPr>
          <w:rFonts w:ascii="Times New Roman" w:eastAsia="Times New Roman" w:hAnsi="Times New Roman" w:cs="Times New Roman"/>
          <w:b/>
          <w:bCs/>
          <w:sz w:val="24"/>
          <w:szCs w:val="24"/>
          <w:lang w:eastAsia="en-IN"/>
        </w:rPr>
        <w:t>National Security and Safety:</w:t>
      </w:r>
      <w:r w:rsidR="00880477">
        <w:rPr>
          <w:rFonts w:ascii="Times New Roman" w:eastAsia="Times New Roman" w:hAnsi="Times New Roman" w:cs="Times New Roman"/>
          <w:b/>
          <w:bCs/>
          <w:sz w:val="24"/>
          <w:szCs w:val="24"/>
          <w:lang w:eastAsia="en-IN"/>
        </w:rPr>
        <w:t xml:space="preserve"> </w:t>
      </w:r>
      <w:r w:rsidRPr="00880477">
        <w:rPr>
          <w:rFonts w:ascii="Times New Roman" w:eastAsia="Times New Roman" w:hAnsi="Times New Roman" w:cs="Times New Roman"/>
          <w:sz w:val="24"/>
          <w:szCs w:val="24"/>
          <w:lang w:eastAsia="en-IN"/>
        </w:rPr>
        <w:t>The Act helps in preventing the entry of harmful, dangerous, or banned goods that could pose a threat to public health or national security.</w:t>
      </w:r>
    </w:p>
    <w:p w14:paraId="5C982218" w14:textId="54398724" w:rsidR="005A7F6B" w:rsidRDefault="005A7F6B" w:rsidP="005A7F6B">
      <w:pPr>
        <w:pStyle w:val="NoSpacing"/>
        <w:numPr>
          <w:ilvl w:val="0"/>
          <w:numId w:val="6"/>
        </w:numPr>
        <w:rPr>
          <w:rFonts w:ascii="Times New Roman" w:eastAsia="Times New Roman" w:hAnsi="Times New Roman" w:cs="Times New Roman"/>
          <w:sz w:val="24"/>
          <w:szCs w:val="24"/>
          <w:lang w:eastAsia="en-IN"/>
        </w:rPr>
      </w:pPr>
      <w:r w:rsidRPr="00880477">
        <w:rPr>
          <w:rFonts w:ascii="Times New Roman" w:eastAsia="Times New Roman" w:hAnsi="Times New Roman" w:cs="Times New Roman"/>
          <w:b/>
          <w:bCs/>
          <w:sz w:val="24"/>
          <w:szCs w:val="24"/>
          <w:lang w:eastAsia="en-IN"/>
        </w:rPr>
        <w:t>Trade Facilitation and Ease of Doing Business</w:t>
      </w:r>
      <w:r w:rsidRPr="00880477">
        <w:rPr>
          <w:rFonts w:ascii="Times New Roman" w:eastAsia="Times New Roman" w:hAnsi="Times New Roman" w:cs="Times New Roman"/>
          <w:sz w:val="24"/>
          <w:szCs w:val="24"/>
          <w:lang w:eastAsia="en-IN"/>
        </w:rPr>
        <w:t>:</w:t>
      </w:r>
      <w:r w:rsidR="00880477">
        <w:rPr>
          <w:rFonts w:ascii="Times New Roman" w:eastAsia="Times New Roman" w:hAnsi="Times New Roman" w:cs="Times New Roman"/>
          <w:sz w:val="24"/>
          <w:szCs w:val="24"/>
          <w:lang w:eastAsia="en-IN"/>
        </w:rPr>
        <w:t xml:space="preserve"> </w:t>
      </w:r>
      <w:r w:rsidRPr="00880477">
        <w:rPr>
          <w:rFonts w:ascii="Times New Roman" w:eastAsia="Times New Roman" w:hAnsi="Times New Roman" w:cs="Times New Roman"/>
          <w:sz w:val="24"/>
          <w:szCs w:val="24"/>
          <w:lang w:eastAsia="en-IN"/>
        </w:rPr>
        <w:t>Customs laws also ensure faster clearance of goods through digitization and simplification of procedures to support international trade.</w:t>
      </w:r>
    </w:p>
    <w:p w14:paraId="790D8BDB" w14:textId="77777777" w:rsidR="00E32187" w:rsidRPr="00E32187" w:rsidRDefault="005B7100" w:rsidP="00E32187">
      <w:pPr>
        <w:pStyle w:val="NoSpacing"/>
        <w:rPr>
          <w:rFonts w:ascii="Times New Roman" w:hAnsi="Times New Roman" w:cs="Times New Roman"/>
          <w:sz w:val="24"/>
          <w:szCs w:val="24"/>
        </w:rPr>
      </w:pPr>
      <w:r w:rsidRPr="00E32187">
        <w:rPr>
          <w:rFonts w:ascii="Times New Roman" w:eastAsia="Times New Roman" w:hAnsi="Times New Roman" w:cs="Times New Roman"/>
          <w:sz w:val="24"/>
          <w:szCs w:val="24"/>
          <w:lang w:eastAsia="en-IN"/>
        </w:rPr>
        <w:t xml:space="preserve">14. </w:t>
      </w:r>
      <w:r w:rsidR="00E32187" w:rsidRPr="00E32187">
        <w:rPr>
          <w:rFonts w:ascii="Times New Roman" w:hAnsi="Times New Roman" w:cs="Times New Roman"/>
          <w:sz w:val="24"/>
          <w:szCs w:val="24"/>
        </w:rPr>
        <w:t>Goods and Services Tax (GST) registration is mandatory for businesses whose turnover exceeds the threshold limit as per GST law. It provides a legal identity to a taxpayer as a supplier of goods or services.</w:t>
      </w:r>
    </w:p>
    <w:p w14:paraId="17BB39E9" w14:textId="77777777" w:rsidR="00E32187" w:rsidRPr="00E32187" w:rsidRDefault="00E32187" w:rsidP="00E32187">
      <w:pPr>
        <w:pStyle w:val="NoSpacing"/>
        <w:rPr>
          <w:rFonts w:ascii="Times New Roman" w:hAnsi="Times New Roman" w:cs="Times New Roman"/>
          <w:sz w:val="24"/>
          <w:szCs w:val="24"/>
        </w:rPr>
      </w:pPr>
      <w:r w:rsidRPr="00E32187">
        <w:rPr>
          <w:rStyle w:val="Strong"/>
          <w:rFonts w:ascii="Times New Roman" w:hAnsi="Times New Roman" w:cs="Times New Roman"/>
          <w:color w:val="000000" w:themeColor="text1"/>
          <w:sz w:val="24"/>
          <w:szCs w:val="24"/>
        </w:rPr>
        <w:t>Procedure for GST Registration:</w:t>
      </w:r>
    </w:p>
    <w:p w14:paraId="47486D59" w14:textId="4C3DA129" w:rsidR="00E32187" w:rsidRPr="00E32187" w:rsidRDefault="00E32187" w:rsidP="00E32187">
      <w:pPr>
        <w:pStyle w:val="NoSpacing"/>
        <w:numPr>
          <w:ilvl w:val="0"/>
          <w:numId w:val="7"/>
        </w:numPr>
        <w:rPr>
          <w:rFonts w:ascii="Times New Roman" w:hAnsi="Times New Roman" w:cs="Times New Roman"/>
          <w:sz w:val="24"/>
          <w:szCs w:val="24"/>
        </w:rPr>
      </w:pPr>
      <w:r w:rsidRPr="00E32187">
        <w:rPr>
          <w:rStyle w:val="Strong"/>
          <w:rFonts w:ascii="Times New Roman" w:hAnsi="Times New Roman" w:cs="Times New Roman"/>
          <w:color w:val="000000" w:themeColor="text1"/>
          <w:sz w:val="24"/>
          <w:szCs w:val="24"/>
        </w:rPr>
        <w:t>Visit GST Portal:</w:t>
      </w:r>
      <w:r w:rsidRPr="00E32187">
        <w:rPr>
          <w:rStyle w:val="Strong"/>
          <w:rFonts w:ascii="Times New Roman" w:hAnsi="Times New Roman" w:cs="Times New Roman"/>
          <w:color w:val="000000" w:themeColor="text1"/>
          <w:sz w:val="24"/>
          <w:szCs w:val="24"/>
        </w:rPr>
        <w:t xml:space="preserve"> </w:t>
      </w:r>
      <w:r w:rsidRPr="00E32187">
        <w:rPr>
          <w:rFonts w:ascii="Times New Roman" w:hAnsi="Times New Roman" w:cs="Times New Roman"/>
          <w:sz w:val="24"/>
          <w:szCs w:val="24"/>
        </w:rPr>
        <w:t xml:space="preserve">Go to the official website: </w:t>
      </w:r>
      <w:hyperlink r:id="rId5" w:history="1">
        <w:r w:rsidRPr="00E32187">
          <w:rPr>
            <w:rStyle w:val="Hyperlink"/>
            <w:rFonts w:ascii="Times New Roman" w:hAnsi="Times New Roman" w:cs="Times New Roman"/>
            <w:sz w:val="24"/>
            <w:szCs w:val="24"/>
          </w:rPr>
          <w:t>www.gst.gov.in</w:t>
        </w:r>
      </w:hyperlink>
      <w:r w:rsidRPr="00E321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2187">
        <w:rPr>
          <w:rFonts w:ascii="Times New Roman" w:hAnsi="Times New Roman" w:cs="Times New Roman"/>
          <w:sz w:val="24"/>
          <w:szCs w:val="24"/>
        </w:rPr>
        <w:t>Click on “Services” → “Registration” → “New Registration”.</w:t>
      </w:r>
    </w:p>
    <w:p w14:paraId="4097BBD6" w14:textId="77777777" w:rsidR="00E32187" w:rsidRPr="00E32187" w:rsidRDefault="00E32187" w:rsidP="00E32187">
      <w:pPr>
        <w:pStyle w:val="NoSpacing"/>
        <w:numPr>
          <w:ilvl w:val="0"/>
          <w:numId w:val="7"/>
        </w:numPr>
        <w:rPr>
          <w:rFonts w:ascii="Times New Roman" w:hAnsi="Times New Roman" w:cs="Times New Roman"/>
          <w:sz w:val="24"/>
          <w:szCs w:val="24"/>
        </w:rPr>
      </w:pPr>
      <w:r w:rsidRPr="00E32187">
        <w:rPr>
          <w:rStyle w:val="Strong"/>
          <w:rFonts w:ascii="Times New Roman" w:hAnsi="Times New Roman" w:cs="Times New Roman"/>
          <w:color w:val="000000" w:themeColor="text1"/>
          <w:sz w:val="24"/>
          <w:szCs w:val="24"/>
        </w:rPr>
        <w:t>Fill Part A of the Application (Form GST REG-01):</w:t>
      </w:r>
    </w:p>
    <w:p w14:paraId="180DC5AE" w14:textId="77777777" w:rsidR="00E32187" w:rsidRPr="00E32187" w:rsidRDefault="00E32187" w:rsidP="00E32187">
      <w:pPr>
        <w:pStyle w:val="NoSpacing"/>
        <w:numPr>
          <w:ilvl w:val="0"/>
          <w:numId w:val="8"/>
        </w:numPr>
        <w:ind w:firstLine="273"/>
        <w:rPr>
          <w:rFonts w:ascii="Times New Roman" w:hAnsi="Times New Roman" w:cs="Times New Roman"/>
          <w:sz w:val="24"/>
          <w:szCs w:val="24"/>
        </w:rPr>
      </w:pPr>
      <w:r w:rsidRPr="00E32187">
        <w:rPr>
          <w:rFonts w:ascii="Times New Roman" w:hAnsi="Times New Roman" w:cs="Times New Roman"/>
          <w:sz w:val="24"/>
          <w:szCs w:val="24"/>
        </w:rPr>
        <w:lastRenderedPageBreak/>
        <w:t>Provide details such as:</w:t>
      </w:r>
    </w:p>
    <w:p w14:paraId="63655BE1" w14:textId="77777777" w:rsidR="00E32187" w:rsidRPr="00E32187" w:rsidRDefault="00E32187" w:rsidP="00E32187">
      <w:pPr>
        <w:pStyle w:val="NoSpacing"/>
        <w:numPr>
          <w:ilvl w:val="0"/>
          <w:numId w:val="8"/>
        </w:numPr>
        <w:ind w:firstLine="273"/>
        <w:rPr>
          <w:rFonts w:ascii="Times New Roman" w:hAnsi="Times New Roman" w:cs="Times New Roman"/>
          <w:sz w:val="24"/>
          <w:szCs w:val="24"/>
        </w:rPr>
      </w:pPr>
      <w:r w:rsidRPr="00E32187">
        <w:rPr>
          <w:rFonts w:ascii="Times New Roman" w:hAnsi="Times New Roman" w:cs="Times New Roman"/>
          <w:sz w:val="24"/>
          <w:szCs w:val="24"/>
        </w:rPr>
        <w:t>Legal name of the business</w:t>
      </w:r>
    </w:p>
    <w:p w14:paraId="4282C55E" w14:textId="77777777" w:rsidR="00E32187" w:rsidRPr="00E32187" w:rsidRDefault="00E32187" w:rsidP="00E32187">
      <w:pPr>
        <w:pStyle w:val="NoSpacing"/>
        <w:numPr>
          <w:ilvl w:val="0"/>
          <w:numId w:val="8"/>
        </w:numPr>
        <w:ind w:firstLine="273"/>
        <w:rPr>
          <w:rFonts w:ascii="Times New Roman" w:hAnsi="Times New Roman" w:cs="Times New Roman"/>
          <w:sz w:val="24"/>
          <w:szCs w:val="24"/>
        </w:rPr>
      </w:pPr>
      <w:r w:rsidRPr="00E32187">
        <w:rPr>
          <w:rFonts w:ascii="Times New Roman" w:hAnsi="Times New Roman" w:cs="Times New Roman"/>
          <w:sz w:val="24"/>
          <w:szCs w:val="24"/>
        </w:rPr>
        <w:t>PAN of the business</w:t>
      </w:r>
    </w:p>
    <w:p w14:paraId="2DDA7FF1" w14:textId="77777777" w:rsidR="00E32187" w:rsidRPr="00E32187" w:rsidRDefault="00E32187" w:rsidP="00E32187">
      <w:pPr>
        <w:pStyle w:val="NoSpacing"/>
        <w:numPr>
          <w:ilvl w:val="0"/>
          <w:numId w:val="8"/>
        </w:numPr>
        <w:ind w:firstLine="273"/>
        <w:rPr>
          <w:rFonts w:ascii="Times New Roman" w:hAnsi="Times New Roman" w:cs="Times New Roman"/>
          <w:sz w:val="24"/>
          <w:szCs w:val="24"/>
        </w:rPr>
      </w:pPr>
      <w:r w:rsidRPr="00E32187">
        <w:rPr>
          <w:rFonts w:ascii="Times New Roman" w:hAnsi="Times New Roman" w:cs="Times New Roman"/>
          <w:sz w:val="24"/>
          <w:szCs w:val="24"/>
        </w:rPr>
        <w:t>Email ID and mobile number (for OTP verification)</w:t>
      </w:r>
    </w:p>
    <w:p w14:paraId="326AFD65" w14:textId="77777777" w:rsidR="00E32187" w:rsidRPr="00E32187" w:rsidRDefault="00E32187" w:rsidP="00E32187">
      <w:pPr>
        <w:pStyle w:val="NoSpacing"/>
        <w:numPr>
          <w:ilvl w:val="0"/>
          <w:numId w:val="8"/>
        </w:numPr>
        <w:ind w:firstLine="273"/>
        <w:rPr>
          <w:rFonts w:ascii="Times New Roman" w:hAnsi="Times New Roman" w:cs="Times New Roman"/>
          <w:sz w:val="24"/>
          <w:szCs w:val="24"/>
        </w:rPr>
      </w:pPr>
      <w:r w:rsidRPr="00E32187">
        <w:rPr>
          <w:rFonts w:ascii="Times New Roman" w:hAnsi="Times New Roman" w:cs="Times New Roman"/>
          <w:sz w:val="24"/>
          <w:szCs w:val="24"/>
        </w:rPr>
        <w:t>State and district of business</w:t>
      </w:r>
    </w:p>
    <w:p w14:paraId="72F1A114" w14:textId="2838D5CA" w:rsidR="00E32187" w:rsidRPr="00E32187" w:rsidRDefault="00E32187" w:rsidP="00E32187">
      <w:pPr>
        <w:pStyle w:val="NoSpacing"/>
        <w:numPr>
          <w:ilvl w:val="0"/>
          <w:numId w:val="7"/>
        </w:numPr>
        <w:rPr>
          <w:rFonts w:ascii="Times New Roman" w:hAnsi="Times New Roman" w:cs="Times New Roman"/>
          <w:sz w:val="24"/>
          <w:szCs w:val="24"/>
        </w:rPr>
      </w:pPr>
      <w:r w:rsidRPr="00E32187">
        <w:rPr>
          <w:rStyle w:val="Strong"/>
          <w:rFonts w:ascii="Times New Roman" w:hAnsi="Times New Roman" w:cs="Times New Roman"/>
          <w:color w:val="000000" w:themeColor="text1"/>
          <w:sz w:val="24"/>
          <w:szCs w:val="24"/>
        </w:rPr>
        <w:t>Verification through OTP:</w:t>
      </w:r>
      <w:r w:rsidRPr="00E32187">
        <w:rPr>
          <w:rStyle w:val="Strong"/>
          <w:rFonts w:ascii="Times New Roman" w:hAnsi="Times New Roman" w:cs="Times New Roman"/>
          <w:color w:val="000000" w:themeColor="text1"/>
          <w:sz w:val="24"/>
          <w:szCs w:val="24"/>
        </w:rPr>
        <w:t xml:space="preserve"> </w:t>
      </w:r>
      <w:r w:rsidRPr="00E32187">
        <w:rPr>
          <w:rFonts w:ascii="Times New Roman" w:hAnsi="Times New Roman" w:cs="Times New Roman"/>
          <w:sz w:val="24"/>
          <w:szCs w:val="24"/>
        </w:rPr>
        <w:t>OTPs are sent to the registered email and mobile number for verification.</w:t>
      </w:r>
      <w:r>
        <w:rPr>
          <w:rFonts w:ascii="Times New Roman" w:hAnsi="Times New Roman" w:cs="Times New Roman"/>
          <w:sz w:val="24"/>
          <w:szCs w:val="24"/>
        </w:rPr>
        <w:t xml:space="preserve"> </w:t>
      </w:r>
      <w:r w:rsidRPr="00E32187">
        <w:rPr>
          <w:rFonts w:ascii="Times New Roman" w:hAnsi="Times New Roman" w:cs="Times New Roman"/>
          <w:sz w:val="24"/>
          <w:szCs w:val="24"/>
        </w:rPr>
        <w:t xml:space="preserve">After verification, a </w:t>
      </w:r>
      <w:r w:rsidRPr="00E32187">
        <w:rPr>
          <w:rStyle w:val="Strong"/>
          <w:rFonts w:ascii="Times New Roman" w:hAnsi="Times New Roman" w:cs="Times New Roman"/>
          <w:color w:val="000000" w:themeColor="text1"/>
          <w:sz w:val="24"/>
          <w:szCs w:val="24"/>
        </w:rPr>
        <w:t>Temporary Reference Number (TRN)</w:t>
      </w:r>
      <w:r w:rsidRPr="00E32187">
        <w:rPr>
          <w:rFonts w:ascii="Times New Roman" w:hAnsi="Times New Roman" w:cs="Times New Roman"/>
          <w:sz w:val="24"/>
          <w:szCs w:val="24"/>
        </w:rPr>
        <w:t xml:space="preserve"> is generated.</w:t>
      </w:r>
    </w:p>
    <w:p w14:paraId="3ABD829D" w14:textId="77777777" w:rsidR="00E32187" w:rsidRPr="00E32187" w:rsidRDefault="00E32187" w:rsidP="00E32187">
      <w:pPr>
        <w:pStyle w:val="NoSpacing"/>
        <w:numPr>
          <w:ilvl w:val="0"/>
          <w:numId w:val="7"/>
        </w:numPr>
        <w:rPr>
          <w:rFonts w:ascii="Times New Roman" w:hAnsi="Times New Roman" w:cs="Times New Roman"/>
          <w:sz w:val="24"/>
          <w:szCs w:val="24"/>
        </w:rPr>
      </w:pPr>
      <w:r w:rsidRPr="00E32187">
        <w:rPr>
          <w:rStyle w:val="Strong"/>
          <w:rFonts w:ascii="Times New Roman" w:hAnsi="Times New Roman" w:cs="Times New Roman"/>
          <w:color w:val="000000" w:themeColor="text1"/>
          <w:sz w:val="24"/>
          <w:szCs w:val="24"/>
        </w:rPr>
        <w:t>Fill Part B of the Application:</w:t>
      </w:r>
    </w:p>
    <w:p w14:paraId="13488EBD" w14:textId="77777777" w:rsidR="00E32187" w:rsidRPr="00E32187" w:rsidRDefault="00E32187" w:rsidP="00E32187">
      <w:pPr>
        <w:pStyle w:val="NoSpacing"/>
        <w:numPr>
          <w:ilvl w:val="0"/>
          <w:numId w:val="9"/>
        </w:numPr>
        <w:ind w:firstLine="414"/>
        <w:rPr>
          <w:rFonts w:ascii="Times New Roman" w:hAnsi="Times New Roman" w:cs="Times New Roman"/>
          <w:sz w:val="24"/>
          <w:szCs w:val="24"/>
        </w:rPr>
      </w:pPr>
      <w:r w:rsidRPr="00E32187">
        <w:rPr>
          <w:rFonts w:ascii="Times New Roman" w:hAnsi="Times New Roman" w:cs="Times New Roman"/>
          <w:sz w:val="24"/>
          <w:szCs w:val="24"/>
        </w:rPr>
        <w:t>Log in using TRN and complete the application with:</w:t>
      </w:r>
    </w:p>
    <w:p w14:paraId="6198A9FF" w14:textId="77777777" w:rsidR="00E32187" w:rsidRPr="00E32187" w:rsidRDefault="00E32187" w:rsidP="00E32187">
      <w:pPr>
        <w:pStyle w:val="NoSpacing"/>
        <w:numPr>
          <w:ilvl w:val="0"/>
          <w:numId w:val="9"/>
        </w:numPr>
        <w:ind w:firstLine="414"/>
        <w:rPr>
          <w:rFonts w:ascii="Times New Roman" w:hAnsi="Times New Roman" w:cs="Times New Roman"/>
          <w:sz w:val="24"/>
          <w:szCs w:val="24"/>
        </w:rPr>
      </w:pPr>
      <w:r w:rsidRPr="00E32187">
        <w:rPr>
          <w:rFonts w:ascii="Times New Roman" w:hAnsi="Times New Roman" w:cs="Times New Roman"/>
          <w:sz w:val="24"/>
          <w:szCs w:val="24"/>
        </w:rPr>
        <w:t>Business address</w:t>
      </w:r>
    </w:p>
    <w:p w14:paraId="38BE8476" w14:textId="77777777" w:rsidR="00E32187" w:rsidRPr="00E32187" w:rsidRDefault="00E32187" w:rsidP="00E32187">
      <w:pPr>
        <w:pStyle w:val="NoSpacing"/>
        <w:numPr>
          <w:ilvl w:val="0"/>
          <w:numId w:val="9"/>
        </w:numPr>
        <w:ind w:firstLine="414"/>
        <w:rPr>
          <w:rFonts w:ascii="Times New Roman" w:hAnsi="Times New Roman" w:cs="Times New Roman"/>
          <w:sz w:val="24"/>
          <w:szCs w:val="24"/>
        </w:rPr>
      </w:pPr>
      <w:r w:rsidRPr="00E32187">
        <w:rPr>
          <w:rFonts w:ascii="Times New Roman" w:hAnsi="Times New Roman" w:cs="Times New Roman"/>
          <w:sz w:val="24"/>
          <w:szCs w:val="24"/>
        </w:rPr>
        <w:t>Bank account details</w:t>
      </w:r>
    </w:p>
    <w:p w14:paraId="7FEC8120" w14:textId="77777777" w:rsidR="00E32187" w:rsidRPr="00E32187" w:rsidRDefault="00E32187" w:rsidP="00E32187">
      <w:pPr>
        <w:pStyle w:val="NoSpacing"/>
        <w:numPr>
          <w:ilvl w:val="0"/>
          <w:numId w:val="9"/>
        </w:numPr>
        <w:ind w:firstLine="414"/>
        <w:rPr>
          <w:rFonts w:ascii="Times New Roman" w:hAnsi="Times New Roman" w:cs="Times New Roman"/>
          <w:sz w:val="24"/>
          <w:szCs w:val="24"/>
        </w:rPr>
      </w:pPr>
      <w:r w:rsidRPr="00E32187">
        <w:rPr>
          <w:rFonts w:ascii="Times New Roman" w:hAnsi="Times New Roman" w:cs="Times New Roman"/>
          <w:sz w:val="24"/>
          <w:szCs w:val="24"/>
        </w:rPr>
        <w:t>Details of goods/services</w:t>
      </w:r>
    </w:p>
    <w:p w14:paraId="2F2295CC" w14:textId="77777777" w:rsidR="00E32187" w:rsidRPr="00E32187" w:rsidRDefault="00E32187" w:rsidP="00E32187">
      <w:pPr>
        <w:pStyle w:val="NoSpacing"/>
        <w:numPr>
          <w:ilvl w:val="0"/>
          <w:numId w:val="9"/>
        </w:numPr>
        <w:ind w:firstLine="414"/>
        <w:rPr>
          <w:rFonts w:ascii="Times New Roman" w:hAnsi="Times New Roman" w:cs="Times New Roman"/>
          <w:sz w:val="24"/>
          <w:szCs w:val="24"/>
        </w:rPr>
      </w:pPr>
      <w:r w:rsidRPr="00E32187">
        <w:rPr>
          <w:rFonts w:ascii="Times New Roman" w:hAnsi="Times New Roman" w:cs="Times New Roman"/>
          <w:sz w:val="24"/>
          <w:szCs w:val="24"/>
        </w:rPr>
        <w:t>Details of promoters/partners</w:t>
      </w:r>
    </w:p>
    <w:p w14:paraId="01CC469E" w14:textId="77777777" w:rsidR="00E32187" w:rsidRDefault="00E32187" w:rsidP="00E32187">
      <w:pPr>
        <w:pStyle w:val="NoSpacing"/>
        <w:numPr>
          <w:ilvl w:val="0"/>
          <w:numId w:val="9"/>
        </w:numPr>
        <w:ind w:firstLine="414"/>
        <w:rPr>
          <w:rFonts w:ascii="Times New Roman" w:hAnsi="Times New Roman" w:cs="Times New Roman"/>
          <w:sz w:val="24"/>
          <w:szCs w:val="24"/>
        </w:rPr>
      </w:pPr>
      <w:r w:rsidRPr="00E32187">
        <w:rPr>
          <w:rFonts w:ascii="Times New Roman" w:hAnsi="Times New Roman" w:cs="Times New Roman"/>
          <w:sz w:val="24"/>
          <w:szCs w:val="24"/>
        </w:rPr>
        <w:t xml:space="preserve">Upload required documents like PAN, Aadhaar, photograph, proof of business </w:t>
      </w:r>
      <w:r>
        <w:rPr>
          <w:rFonts w:ascii="Times New Roman" w:hAnsi="Times New Roman" w:cs="Times New Roman"/>
          <w:sz w:val="24"/>
          <w:szCs w:val="24"/>
        </w:rPr>
        <w:t xml:space="preserve">    </w:t>
      </w:r>
    </w:p>
    <w:p w14:paraId="5CD97F9C" w14:textId="106AA97F" w:rsidR="00E32187" w:rsidRPr="00E32187" w:rsidRDefault="00E32187" w:rsidP="00E32187">
      <w:pPr>
        <w:pStyle w:val="NoSpacing"/>
        <w:ind w:left="1134"/>
        <w:rPr>
          <w:rFonts w:ascii="Times New Roman" w:hAnsi="Times New Roman" w:cs="Times New Roman"/>
          <w:sz w:val="24"/>
          <w:szCs w:val="24"/>
        </w:rPr>
      </w:pPr>
      <w:r>
        <w:rPr>
          <w:rFonts w:ascii="Times New Roman" w:hAnsi="Times New Roman" w:cs="Times New Roman"/>
          <w:sz w:val="24"/>
          <w:szCs w:val="24"/>
        </w:rPr>
        <w:t xml:space="preserve">     </w:t>
      </w:r>
      <w:r w:rsidRPr="00E32187">
        <w:rPr>
          <w:rFonts w:ascii="Times New Roman" w:hAnsi="Times New Roman" w:cs="Times New Roman"/>
          <w:sz w:val="24"/>
          <w:szCs w:val="24"/>
        </w:rPr>
        <w:t>address, etc.</w:t>
      </w:r>
    </w:p>
    <w:p w14:paraId="150AFE22" w14:textId="74D2FE61" w:rsidR="00E32187" w:rsidRPr="0067561E" w:rsidRDefault="00E32187" w:rsidP="00E32187">
      <w:pPr>
        <w:pStyle w:val="NoSpacing"/>
        <w:numPr>
          <w:ilvl w:val="0"/>
          <w:numId w:val="7"/>
        </w:numPr>
        <w:rPr>
          <w:rFonts w:ascii="Times New Roman" w:hAnsi="Times New Roman" w:cs="Times New Roman"/>
          <w:sz w:val="24"/>
          <w:szCs w:val="24"/>
        </w:rPr>
      </w:pPr>
      <w:r w:rsidRPr="0067561E">
        <w:rPr>
          <w:rStyle w:val="Strong"/>
          <w:rFonts w:ascii="Times New Roman" w:hAnsi="Times New Roman" w:cs="Times New Roman"/>
          <w:color w:val="000000" w:themeColor="text1"/>
          <w:sz w:val="24"/>
          <w:szCs w:val="24"/>
        </w:rPr>
        <w:t>Verification and Submission:</w:t>
      </w:r>
      <w:r w:rsidR="0067561E">
        <w:rPr>
          <w:rStyle w:val="Strong"/>
          <w:rFonts w:ascii="Times New Roman" w:hAnsi="Times New Roman" w:cs="Times New Roman"/>
          <w:color w:val="000000" w:themeColor="text1"/>
          <w:sz w:val="24"/>
          <w:szCs w:val="24"/>
        </w:rPr>
        <w:t xml:space="preserve"> </w:t>
      </w:r>
      <w:r w:rsidRPr="0067561E">
        <w:rPr>
          <w:rFonts w:ascii="Times New Roman" w:hAnsi="Times New Roman" w:cs="Times New Roman"/>
          <w:sz w:val="24"/>
          <w:szCs w:val="24"/>
        </w:rPr>
        <w:t xml:space="preserve">Submit the application using </w:t>
      </w:r>
      <w:r w:rsidRPr="0067561E">
        <w:rPr>
          <w:rStyle w:val="Strong"/>
          <w:rFonts w:ascii="Times New Roman" w:hAnsi="Times New Roman" w:cs="Times New Roman"/>
          <w:color w:val="000000" w:themeColor="text1"/>
          <w:sz w:val="24"/>
          <w:szCs w:val="24"/>
        </w:rPr>
        <w:t>Digital Signature (DSC)</w:t>
      </w:r>
      <w:r w:rsidRPr="0067561E">
        <w:rPr>
          <w:rFonts w:ascii="Times New Roman" w:hAnsi="Times New Roman" w:cs="Times New Roman"/>
          <w:sz w:val="24"/>
          <w:szCs w:val="24"/>
        </w:rPr>
        <w:t xml:space="preserve">, </w:t>
      </w:r>
      <w:r w:rsidRPr="0067561E">
        <w:rPr>
          <w:rStyle w:val="Strong"/>
          <w:rFonts w:ascii="Times New Roman" w:hAnsi="Times New Roman" w:cs="Times New Roman"/>
          <w:color w:val="000000" w:themeColor="text1"/>
          <w:sz w:val="24"/>
          <w:szCs w:val="24"/>
        </w:rPr>
        <w:t>E-sign</w:t>
      </w:r>
      <w:r w:rsidRPr="0067561E">
        <w:rPr>
          <w:rFonts w:ascii="Times New Roman" w:hAnsi="Times New Roman" w:cs="Times New Roman"/>
          <w:sz w:val="24"/>
          <w:szCs w:val="24"/>
        </w:rPr>
        <w:t xml:space="preserve">, or </w:t>
      </w:r>
      <w:r w:rsidRPr="0067561E">
        <w:rPr>
          <w:rStyle w:val="Strong"/>
          <w:rFonts w:ascii="Times New Roman" w:hAnsi="Times New Roman" w:cs="Times New Roman"/>
          <w:color w:val="000000" w:themeColor="text1"/>
          <w:sz w:val="24"/>
          <w:szCs w:val="24"/>
        </w:rPr>
        <w:t>EVC</w:t>
      </w:r>
      <w:r w:rsidRPr="0067561E">
        <w:rPr>
          <w:rFonts w:ascii="Times New Roman" w:hAnsi="Times New Roman" w:cs="Times New Roman"/>
          <w:sz w:val="24"/>
          <w:szCs w:val="24"/>
        </w:rPr>
        <w:t>.</w:t>
      </w:r>
    </w:p>
    <w:p w14:paraId="3F5560A0" w14:textId="4C7DEC58" w:rsidR="00E32187" w:rsidRPr="0067561E" w:rsidRDefault="00E32187" w:rsidP="00E32187">
      <w:pPr>
        <w:pStyle w:val="NoSpacing"/>
        <w:numPr>
          <w:ilvl w:val="0"/>
          <w:numId w:val="7"/>
        </w:numPr>
        <w:rPr>
          <w:rFonts w:ascii="Times New Roman" w:hAnsi="Times New Roman" w:cs="Times New Roman"/>
          <w:sz w:val="24"/>
          <w:szCs w:val="24"/>
        </w:rPr>
      </w:pPr>
      <w:r w:rsidRPr="0067561E">
        <w:rPr>
          <w:rStyle w:val="Strong"/>
          <w:rFonts w:ascii="Times New Roman" w:hAnsi="Times New Roman" w:cs="Times New Roman"/>
          <w:color w:val="000000" w:themeColor="text1"/>
          <w:sz w:val="24"/>
          <w:szCs w:val="24"/>
        </w:rPr>
        <w:t>ARN Generation:</w:t>
      </w:r>
      <w:r w:rsidR="0067561E" w:rsidRPr="0067561E">
        <w:rPr>
          <w:rStyle w:val="Strong"/>
          <w:rFonts w:ascii="Times New Roman" w:hAnsi="Times New Roman" w:cs="Times New Roman"/>
          <w:color w:val="000000" w:themeColor="text1"/>
          <w:sz w:val="24"/>
          <w:szCs w:val="24"/>
        </w:rPr>
        <w:t xml:space="preserve"> </w:t>
      </w:r>
      <w:r w:rsidRPr="0067561E">
        <w:rPr>
          <w:rFonts w:ascii="Times New Roman" w:hAnsi="Times New Roman" w:cs="Times New Roman"/>
          <w:sz w:val="24"/>
          <w:szCs w:val="24"/>
        </w:rPr>
        <w:t xml:space="preserve">On successful submission, an </w:t>
      </w:r>
      <w:r w:rsidRPr="0067561E">
        <w:rPr>
          <w:rStyle w:val="Strong"/>
          <w:rFonts w:ascii="Times New Roman" w:hAnsi="Times New Roman" w:cs="Times New Roman"/>
          <w:color w:val="000000" w:themeColor="text1"/>
          <w:sz w:val="24"/>
          <w:szCs w:val="24"/>
        </w:rPr>
        <w:t>Application Reference Number (ARN)</w:t>
      </w:r>
      <w:r w:rsidRPr="0067561E">
        <w:rPr>
          <w:rFonts w:ascii="Times New Roman" w:hAnsi="Times New Roman" w:cs="Times New Roman"/>
          <w:sz w:val="24"/>
          <w:szCs w:val="24"/>
        </w:rPr>
        <w:t xml:space="preserve"> is generated.</w:t>
      </w:r>
      <w:r w:rsidR="0067561E">
        <w:rPr>
          <w:rFonts w:ascii="Times New Roman" w:hAnsi="Times New Roman" w:cs="Times New Roman"/>
          <w:sz w:val="24"/>
          <w:szCs w:val="24"/>
        </w:rPr>
        <w:t xml:space="preserve"> </w:t>
      </w:r>
      <w:r w:rsidRPr="0067561E">
        <w:rPr>
          <w:rFonts w:ascii="Times New Roman" w:hAnsi="Times New Roman" w:cs="Times New Roman"/>
          <w:sz w:val="24"/>
          <w:szCs w:val="24"/>
        </w:rPr>
        <w:t>You can use this to track the status of your application.</w:t>
      </w:r>
    </w:p>
    <w:p w14:paraId="4DE17E07" w14:textId="0AA187DA" w:rsidR="00E32187" w:rsidRDefault="00E32187" w:rsidP="00E32187">
      <w:pPr>
        <w:pStyle w:val="NoSpacing"/>
        <w:numPr>
          <w:ilvl w:val="0"/>
          <w:numId w:val="7"/>
        </w:numPr>
        <w:rPr>
          <w:rFonts w:ascii="Times New Roman" w:hAnsi="Times New Roman" w:cs="Times New Roman"/>
          <w:sz w:val="24"/>
          <w:szCs w:val="24"/>
        </w:rPr>
      </w:pPr>
      <w:r w:rsidRPr="0067561E">
        <w:rPr>
          <w:rStyle w:val="Strong"/>
          <w:rFonts w:ascii="Times New Roman" w:hAnsi="Times New Roman" w:cs="Times New Roman"/>
          <w:color w:val="000000" w:themeColor="text1"/>
          <w:sz w:val="24"/>
          <w:szCs w:val="24"/>
        </w:rPr>
        <w:t>Issuance of GSTIN:</w:t>
      </w:r>
      <w:r w:rsidR="0067561E">
        <w:rPr>
          <w:rStyle w:val="Strong"/>
          <w:rFonts w:ascii="Times New Roman" w:hAnsi="Times New Roman" w:cs="Times New Roman"/>
          <w:color w:val="000000" w:themeColor="text1"/>
          <w:sz w:val="24"/>
          <w:szCs w:val="24"/>
        </w:rPr>
        <w:t xml:space="preserve"> </w:t>
      </w:r>
      <w:r w:rsidRPr="0067561E">
        <w:rPr>
          <w:rFonts w:ascii="Times New Roman" w:hAnsi="Times New Roman" w:cs="Times New Roman"/>
          <w:sz w:val="24"/>
          <w:szCs w:val="24"/>
        </w:rPr>
        <w:t xml:space="preserve">After verification by the GST officer, the </w:t>
      </w:r>
      <w:r w:rsidRPr="0067561E">
        <w:rPr>
          <w:rStyle w:val="Strong"/>
          <w:rFonts w:ascii="Times New Roman" w:hAnsi="Times New Roman" w:cs="Times New Roman"/>
          <w:color w:val="000000" w:themeColor="text1"/>
          <w:sz w:val="24"/>
          <w:szCs w:val="24"/>
        </w:rPr>
        <w:t>GSTIN (Goods and Services Tax Identification Number)</w:t>
      </w:r>
      <w:r w:rsidRPr="0067561E">
        <w:rPr>
          <w:rFonts w:ascii="Times New Roman" w:hAnsi="Times New Roman" w:cs="Times New Roman"/>
          <w:sz w:val="24"/>
          <w:szCs w:val="24"/>
        </w:rPr>
        <w:t xml:space="preserve"> is issued along with the GST registration certificate.</w:t>
      </w:r>
    </w:p>
    <w:p w14:paraId="2D34AFC6" w14:textId="16C45C80" w:rsidR="009D2250" w:rsidRPr="00377EF2" w:rsidRDefault="009D2250" w:rsidP="00377EF2">
      <w:pPr>
        <w:pStyle w:val="NoSpacing"/>
        <w:jc w:val="both"/>
        <w:rPr>
          <w:rFonts w:ascii="Times New Roman" w:hAnsi="Times New Roman" w:cs="Times New Roman"/>
          <w:sz w:val="24"/>
          <w:szCs w:val="24"/>
        </w:rPr>
      </w:pPr>
      <w:r w:rsidRPr="00377EF2">
        <w:rPr>
          <w:rStyle w:val="Strong"/>
          <w:rFonts w:ascii="Times New Roman" w:hAnsi="Times New Roman" w:cs="Times New Roman"/>
          <w:color w:val="000000" w:themeColor="text1"/>
          <w:sz w:val="24"/>
          <w:szCs w:val="24"/>
        </w:rPr>
        <w:t>15.</w:t>
      </w:r>
      <w:r w:rsidRPr="00377EF2">
        <w:rPr>
          <w:rFonts w:ascii="Times New Roman" w:hAnsi="Times New Roman" w:cs="Times New Roman"/>
          <w:sz w:val="24"/>
          <w:szCs w:val="24"/>
        </w:rPr>
        <w:t xml:space="preserve"> </w:t>
      </w:r>
      <w:r w:rsidRPr="00377EF2">
        <w:rPr>
          <w:rFonts w:ascii="Times New Roman" w:hAnsi="Times New Roman" w:cs="Times New Roman"/>
          <w:sz w:val="24"/>
          <w:szCs w:val="24"/>
        </w:rPr>
        <w:t xml:space="preserve">The </w:t>
      </w:r>
      <w:r w:rsidRPr="00377EF2">
        <w:rPr>
          <w:rStyle w:val="Strong"/>
          <w:rFonts w:ascii="Times New Roman" w:hAnsi="Times New Roman" w:cs="Times New Roman"/>
          <w:color w:val="000000" w:themeColor="text1"/>
          <w:sz w:val="24"/>
          <w:szCs w:val="24"/>
        </w:rPr>
        <w:t>Central Goods and Services Tax (CGST)</w:t>
      </w:r>
      <w:r w:rsidRPr="00377EF2">
        <w:rPr>
          <w:rFonts w:ascii="Times New Roman" w:hAnsi="Times New Roman" w:cs="Times New Roman"/>
          <w:sz w:val="24"/>
          <w:szCs w:val="24"/>
        </w:rPr>
        <w:t xml:space="preserve"> is governed by the </w:t>
      </w:r>
      <w:r w:rsidRPr="00377EF2">
        <w:rPr>
          <w:rStyle w:val="Strong"/>
          <w:rFonts w:ascii="Times New Roman" w:hAnsi="Times New Roman" w:cs="Times New Roman"/>
          <w:color w:val="000000" w:themeColor="text1"/>
          <w:sz w:val="24"/>
          <w:szCs w:val="24"/>
        </w:rPr>
        <w:t>CGST Act, 2017</w:t>
      </w:r>
      <w:r w:rsidRPr="00377EF2">
        <w:rPr>
          <w:rFonts w:ascii="Times New Roman" w:hAnsi="Times New Roman" w:cs="Times New Roman"/>
          <w:sz w:val="24"/>
          <w:szCs w:val="24"/>
        </w:rPr>
        <w:t xml:space="preserve">. It deals with the levy and collection of tax on intra-state supply of goods and services by the </w:t>
      </w:r>
      <w:r w:rsidRPr="00377EF2">
        <w:rPr>
          <w:rStyle w:val="Strong"/>
          <w:rFonts w:ascii="Times New Roman" w:hAnsi="Times New Roman" w:cs="Times New Roman"/>
          <w:color w:val="000000" w:themeColor="text1"/>
          <w:sz w:val="24"/>
          <w:szCs w:val="24"/>
        </w:rPr>
        <w:t xml:space="preserve">Central </w:t>
      </w:r>
      <w:r w:rsidR="00377EF2" w:rsidRPr="00377EF2">
        <w:rPr>
          <w:rStyle w:val="Strong"/>
          <w:rFonts w:ascii="Times New Roman" w:hAnsi="Times New Roman" w:cs="Times New Roman"/>
          <w:color w:val="000000" w:themeColor="text1"/>
          <w:sz w:val="24"/>
          <w:szCs w:val="24"/>
        </w:rPr>
        <w:t>G</w:t>
      </w:r>
      <w:r w:rsidRPr="00377EF2">
        <w:rPr>
          <w:rStyle w:val="Strong"/>
          <w:rFonts w:ascii="Times New Roman" w:hAnsi="Times New Roman" w:cs="Times New Roman"/>
          <w:color w:val="000000" w:themeColor="text1"/>
          <w:sz w:val="24"/>
          <w:szCs w:val="24"/>
        </w:rPr>
        <w:t>overnment</w:t>
      </w:r>
      <w:r w:rsidRPr="00377EF2">
        <w:rPr>
          <w:rFonts w:ascii="Times New Roman" w:hAnsi="Times New Roman" w:cs="Times New Roman"/>
          <w:sz w:val="24"/>
          <w:szCs w:val="24"/>
        </w:rPr>
        <w:t>.</w:t>
      </w:r>
    </w:p>
    <w:p w14:paraId="594801FD" w14:textId="77777777" w:rsidR="009D2250" w:rsidRPr="00377EF2" w:rsidRDefault="009D2250" w:rsidP="00A116B2">
      <w:pPr>
        <w:pStyle w:val="NoSpacing"/>
        <w:jc w:val="both"/>
        <w:rPr>
          <w:rFonts w:ascii="Times New Roman" w:hAnsi="Times New Roman" w:cs="Times New Roman"/>
          <w:sz w:val="24"/>
          <w:szCs w:val="24"/>
        </w:rPr>
      </w:pPr>
      <w:r w:rsidRPr="00377EF2">
        <w:rPr>
          <w:rStyle w:val="Strong"/>
          <w:rFonts w:ascii="Times New Roman" w:hAnsi="Times New Roman" w:cs="Times New Roman"/>
          <w:b w:val="0"/>
          <w:bCs w:val="0"/>
          <w:color w:val="000000" w:themeColor="text1"/>
          <w:sz w:val="24"/>
          <w:szCs w:val="24"/>
        </w:rPr>
        <w:t>Key Provisions:</w:t>
      </w:r>
    </w:p>
    <w:p w14:paraId="1A480A5C" w14:textId="106A52EB" w:rsidR="009D2250" w:rsidRPr="00377EF2" w:rsidRDefault="009D2250" w:rsidP="00A116B2">
      <w:pPr>
        <w:pStyle w:val="NoSpacing"/>
        <w:jc w:val="both"/>
        <w:rPr>
          <w:rFonts w:ascii="Times New Roman" w:hAnsi="Times New Roman" w:cs="Times New Roman"/>
          <w:sz w:val="24"/>
          <w:szCs w:val="24"/>
        </w:rPr>
      </w:pPr>
      <w:r w:rsidRPr="00377EF2">
        <w:rPr>
          <w:rStyle w:val="Strong"/>
          <w:rFonts w:ascii="Times New Roman" w:hAnsi="Times New Roman" w:cs="Times New Roman"/>
          <w:color w:val="000000" w:themeColor="text1"/>
          <w:sz w:val="24"/>
          <w:szCs w:val="24"/>
        </w:rPr>
        <w:t>Levy of CGST:</w:t>
      </w:r>
      <w:r w:rsidR="00A116B2">
        <w:rPr>
          <w:rStyle w:val="Strong"/>
          <w:rFonts w:ascii="Times New Roman" w:hAnsi="Times New Roman" w:cs="Times New Roman"/>
          <w:color w:val="000000" w:themeColor="text1"/>
          <w:sz w:val="24"/>
          <w:szCs w:val="24"/>
        </w:rPr>
        <w:t xml:space="preserve"> </w:t>
      </w:r>
      <w:r w:rsidRPr="00377EF2">
        <w:rPr>
          <w:rFonts w:ascii="Times New Roman" w:hAnsi="Times New Roman" w:cs="Times New Roman"/>
          <w:sz w:val="24"/>
          <w:szCs w:val="24"/>
        </w:rPr>
        <w:t xml:space="preserve">CGST is levied on all </w:t>
      </w:r>
      <w:r w:rsidRPr="00377EF2">
        <w:rPr>
          <w:rStyle w:val="Strong"/>
          <w:rFonts w:ascii="Times New Roman" w:hAnsi="Times New Roman" w:cs="Times New Roman"/>
          <w:color w:val="000000" w:themeColor="text1"/>
          <w:sz w:val="24"/>
          <w:szCs w:val="24"/>
        </w:rPr>
        <w:t>intra-state</w:t>
      </w:r>
      <w:r w:rsidRPr="00377EF2">
        <w:rPr>
          <w:rFonts w:ascii="Times New Roman" w:hAnsi="Times New Roman" w:cs="Times New Roman"/>
          <w:sz w:val="24"/>
          <w:szCs w:val="24"/>
        </w:rPr>
        <w:t xml:space="preserve"> supplies of goods and services.</w:t>
      </w:r>
      <w:r w:rsidR="00A116B2">
        <w:rPr>
          <w:rFonts w:ascii="Times New Roman" w:hAnsi="Times New Roman" w:cs="Times New Roman"/>
          <w:sz w:val="24"/>
          <w:szCs w:val="24"/>
        </w:rPr>
        <w:t xml:space="preserve"> </w:t>
      </w:r>
      <w:r w:rsidRPr="00377EF2">
        <w:rPr>
          <w:rFonts w:ascii="Times New Roman" w:hAnsi="Times New Roman" w:cs="Times New Roman"/>
          <w:sz w:val="24"/>
          <w:szCs w:val="24"/>
        </w:rPr>
        <w:t>It is applicable along with SGST (State GST) on the same taxable event.</w:t>
      </w:r>
      <w:r w:rsidR="00A116B2">
        <w:rPr>
          <w:rFonts w:ascii="Times New Roman" w:hAnsi="Times New Roman" w:cs="Times New Roman"/>
          <w:sz w:val="24"/>
          <w:szCs w:val="24"/>
        </w:rPr>
        <w:t xml:space="preserve"> </w:t>
      </w:r>
      <w:r w:rsidRPr="00377EF2">
        <w:rPr>
          <w:rFonts w:ascii="Times New Roman" w:hAnsi="Times New Roman" w:cs="Times New Roman"/>
          <w:sz w:val="24"/>
          <w:szCs w:val="24"/>
        </w:rPr>
        <w:t xml:space="preserve">The tax is levied as per the </w:t>
      </w:r>
      <w:r w:rsidRPr="00377EF2">
        <w:rPr>
          <w:rStyle w:val="Strong"/>
          <w:rFonts w:ascii="Times New Roman" w:hAnsi="Times New Roman" w:cs="Times New Roman"/>
          <w:color w:val="000000" w:themeColor="text1"/>
          <w:sz w:val="24"/>
          <w:szCs w:val="24"/>
        </w:rPr>
        <w:t>CGST rate</w:t>
      </w:r>
      <w:r w:rsidRPr="00377EF2">
        <w:rPr>
          <w:rFonts w:ascii="Times New Roman" w:hAnsi="Times New Roman" w:cs="Times New Roman"/>
          <w:sz w:val="24"/>
          <w:szCs w:val="24"/>
        </w:rPr>
        <w:t xml:space="preserve"> notified by the Central Government.</w:t>
      </w:r>
    </w:p>
    <w:p w14:paraId="3961A7F1" w14:textId="275E85A1" w:rsidR="009D2250" w:rsidRPr="00377EF2" w:rsidRDefault="009D2250" w:rsidP="00A116B2">
      <w:pPr>
        <w:pStyle w:val="NoSpacing"/>
        <w:jc w:val="both"/>
        <w:rPr>
          <w:rFonts w:ascii="Times New Roman" w:hAnsi="Times New Roman" w:cs="Times New Roman"/>
          <w:sz w:val="24"/>
          <w:szCs w:val="24"/>
        </w:rPr>
      </w:pPr>
      <w:r w:rsidRPr="00377EF2">
        <w:rPr>
          <w:rStyle w:val="Strong"/>
          <w:rFonts w:ascii="Times New Roman" w:hAnsi="Times New Roman" w:cs="Times New Roman"/>
          <w:color w:val="000000" w:themeColor="text1"/>
          <w:sz w:val="24"/>
          <w:szCs w:val="24"/>
        </w:rPr>
        <w:t>Collection Authority:</w:t>
      </w:r>
      <w:r w:rsidR="00A116B2">
        <w:rPr>
          <w:rStyle w:val="Strong"/>
          <w:rFonts w:ascii="Times New Roman" w:hAnsi="Times New Roman" w:cs="Times New Roman"/>
          <w:color w:val="000000" w:themeColor="text1"/>
          <w:sz w:val="24"/>
          <w:szCs w:val="24"/>
        </w:rPr>
        <w:t xml:space="preserve"> </w:t>
      </w:r>
      <w:r w:rsidRPr="00377EF2">
        <w:rPr>
          <w:rFonts w:ascii="Times New Roman" w:hAnsi="Times New Roman" w:cs="Times New Roman"/>
          <w:sz w:val="24"/>
          <w:szCs w:val="24"/>
        </w:rPr>
        <w:t xml:space="preserve">The </w:t>
      </w:r>
      <w:r w:rsidRPr="00377EF2">
        <w:rPr>
          <w:rStyle w:val="Strong"/>
          <w:rFonts w:ascii="Times New Roman" w:hAnsi="Times New Roman" w:cs="Times New Roman"/>
          <w:color w:val="000000" w:themeColor="text1"/>
          <w:sz w:val="24"/>
          <w:szCs w:val="24"/>
        </w:rPr>
        <w:t>Central Government</w:t>
      </w:r>
      <w:r w:rsidRPr="00377EF2">
        <w:rPr>
          <w:rFonts w:ascii="Times New Roman" w:hAnsi="Times New Roman" w:cs="Times New Roman"/>
          <w:sz w:val="24"/>
          <w:szCs w:val="24"/>
        </w:rPr>
        <w:t xml:space="preserve"> is responsible for collecting CGST.</w:t>
      </w:r>
      <w:r w:rsidR="00A116B2">
        <w:rPr>
          <w:rFonts w:ascii="Times New Roman" w:hAnsi="Times New Roman" w:cs="Times New Roman"/>
          <w:sz w:val="24"/>
          <w:szCs w:val="24"/>
        </w:rPr>
        <w:t xml:space="preserve"> </w:t>
      </w:r>
      <w:r w:rsidRPr="00377EF2">
        <w:rPr>
          <w:rFonts w:ascii="Times New Roman" w:hAnsi="Times New Roman" w:cs="Times New Roman"/>
          <w:sz w:val="24"/>
          <w:szCs w:val="24"/>
        </w:rPr>
        <w:t>It is collected on taxable supplies made by registered persons within the same state.</w:t>
      </w:r>
    </w:p>
    <w:p w14:paraId="296FDDAC" w14:textId="3161BC3E" w:rsidR="009D2250" w:rsidRPr="00377EF2" w:rsidRDefault="009D2250" w:rsidP="00A116B2">
      <w:pPr>
        <w:pStyle w:val="NoSpacing"/>
        <w:jc w:val="both"/>
        <w:rPr>
          <w:rFonts w:ascii="Times New Roman" w:hAnsi="Times New Roman" w:cs="Times New Roman"/>
          <w:sz w:val="24"/>
          <w:szCs w:val="24"/>
        </w:rPr>
      </w:pPr>
      <w:r w:rsidRPr="00377EF2">
        <w:rPr>
          <w:rStyle w:val="Strong"/>
          <w:rFonts w:ascii="Times New Roman" w:hAnsi="Times New Roman" w:cs="Times New Roman"/>
          <w:color w:val="000000" w:themeColor="text1"/>
          <w:sz w:val="24"/>
          <w:szCs w:val="24"/>
        </w:rPr>
        <w:t>Valuation:</w:t>
      </w:r>
      <w:r w:rsidR="00A116B2">
        <w:rPr>
          <w:rStyle w:val="Strong"/>
          <w:rFonts w:ascii="Times New Roman" w:hAnsi="Times New Roman" w:cs="Times New Roman"/>
          <w:color w:val="000000" w:themeColor="text1"/>
          <w:sz w:val="24"/>
          <w:szCs w:val="24"/>
        </w:rPr>
        <w:t xml:space="preserve"> </w:t>
      </w:r>
      <w:r w:rsidRPr="00377EF2">
        <w:rPr>
          <w:rFonts w:ascii="Times New Roman" w:hAnsi="Times New Roman" w:cs="Times New Roman"/>
          <w:sz w:val="24"/>
          <w:szCs w:val="24"/>
        </w:rPr>
        <w:t xml:space="preserve">Tax is levied on the </w:t>
      </w:r>
      <w:r w:rsidRPr="00377EF2">
        <w:rPr>
          <w:rStyle w:val="Strong"/>
          <w:rFonts w:ascii="Times New Roman" w:hAnsi="Times New Roman" w:cs="Times New Roman"/>
          <w:color w:val="000000" w:themeColor="text1"/>
          <w:sz w:val="24"/>
          <w:szCs w:val="24"/>
        </w:rPr>
        <w:t>transaction value</w:t>
      </w:r>
      <w:r w:rsidRPr="00377EF2">
        <w:rPr>
          <w:rFonts w:ascii="Times New Roman" w:hAnsi="Times New Roman" w:cs="Times New Roman"/>
          <w:sz w:val="24"/>
          <w:szCs w:val="24"/>
        </w:rPr>
        <w:t>, which includes:</w:t>
      </w:r>
      <w:r w:rsidR="00A116B2">
        <w:rPr>
          <w:rFonts w:ascii="Times New Roman" w:hAnsi="Times New Roman" w:cs="Times New Roman"/>
          <w:sz w:val="24"/>
          <w:szCs w:val="24"/>
        </w:rPr>
        <w:t xml:space="preserve"> </w:t>
      </w:r>
      <w:r w:rsidRPr="00377EF2">
        <w:rPr>
          <w:rFonts w:ascii="Times New Roman" w:hAnsi="Times New Roman" w:cs="Times New Roman"/>
          <w:sz w:val="24"/>
          <w:szCs w:val="24"/>
        </w:rPr>
        <w:t>Price paid or payable</w:t>
      </w:r>
      <w:r w:rsidR="00A116B2">
        <w:rPr>
          <w:rFonts w:ascii="Times New Roman" w:hAnsi="Times New Roman" w:cs="Times New Roman"/>
          <w:sz w:val="24"/>
          <w:szCs w:val="24"/>
        </w:rPr>
        <w:t xml:space="preserve"> </w:t>
      </w:r>
      <w:r w:rsidRPr="00377EF2">
        <w:rPr>
          <w:rFonts w:ascii="Times New Roman" w:hAnsi="Times New Roman" w:cs="Times New Roman"/>
          <w:sz w:val="24"/>
          <w:szCs w:val="24"/>
        </w:rPr>
        <w:t>Any incidental expenses charged by the supplier</w:t>
      </w:r>
      <w:r w:rsidR="00A116B2">
        <w:rPr>
          <w:rFonts w:ascii="Times New Roman" w:hAnsi="Times New Roman" w:cs="Times New Roman"/>
          <w:sz w:val="24"/>
          <w:szCs w:val="24"/>
        </w:rPr>
        <w:t xml:space="preserve"> </w:t>
      </w:r>
      <w:r w:rsidRPr="00377EF2">
        <w:rPr>
          <w:rFonts w:ascii="Times New Roman" w:hAnsi="Times New Roman" w:cs="Times New Roman"/>
          <w:sz w:val="24"/>
          <w:szCs w:val="24"/>
        </w:rPr>
        <w:t>Subsidies linked to the price</w:t>
      </w:r>
    </w:p>
    <w:p w14:paraId="0C557CC3" w14:textId="73EDB2A6" w:rsidR="009D2250" w:rsidRPr="00377EF2" w:rsidRDefault="009D2250" w:rsidP="00A116B2">
      <w:pPr>
        <w:pStyle w:val="NoSpacing"/>
        <w:jc w:val="both"/>
        <w:rPr>
          <w:rFonts w:ascii="Times New Roman" w:hAnsi="Times New Roman" w:cs="Times New Roman"/>
          <w:sz w:val="24"/>
          <w:szCs w:val="24"/>
        </w:rPr>
      </w:pPr>
      <w:r w:rsidRPr="00377EF2">
        <w:rPr>
          <w:rStyle w:val="Strong"/>
          <w:rFonts w:ascii="Times New Roman" w:hAnsi="Times New Roman" w:cs="Times New Roman"/>
          <w:color w:val="000000" w:themeColor="text1"/>
          <w:sz w:val="24"/>
          <w:szCs w:val="24"/>
        </w:rPr>
        <w:t>Input Tax Credit (ITC):</w:t>
      </w:r>
      <w:r w:rsidR="00A116B2">
        <w:rPr>
          <w:rStyle w:val="Strong"/>
          <w:rFonts w:ascii="Times New Roman" w:hAnsi="Times New Roman" w:cs="Times New Roman"/>
          <w:color w:val="000000" w:themeColor="text1"/>
          <w:sz w:val="24"/>
          <w:szCs w:val="24"/>
        </w:rPr>
        <w:t xml:space="preserve"> </w:t>
      </w:r>
      <w:r w:rsidRPr="00377EF2">
        <w:rPr>
          <w:rFonts w:ascii="Times New Roman" w:hAnsi="Times New Roman" w:cs="Times New Roman"/>
          <w:sz w:val="24"/>
          <w:szCs w:val="24"/>
        </w:rPr>
        <w:t xml:space="preserve">A registered taxpayer can </w:t>
      </w:r>
      <w:r w:rsidRPr="00377EF2">
        <w:rPr>
          <w:rStyle w:val="Strong"/>
          <w:rFonts w:ascii="Times New Roman" w:hAnsi="Times New Roman" w:cs="Times New Roman"/>
          <w:color w:val="000000" w:themeColor="text1"/>
          <w:sz w:val="24"/>
          <w:szCs w:val="24"/>
        </w:rPr>
        <w:t>claim ITC</w:t>
      </w:r>
      <w:r w:rsidRPr="00377EF2">
        <w:rPr>
          <w:rFonts w:ascii="Times New Roman" w:hAnsi="Times New Roman" w:cs="Times New Roman"/>
          <w:sz w:val="24"/>
          <w:szCs w:val="24"/>
        </w:rPr>
        <w:t xml:space="preserve"> of CGST paid on purchases and use it to pay CGST on outward supplies.</w:t>
      </w:r>
      <w:r w:rsidR="00A116B2">
        <w:rPr>
          <w:rFonts w:ascii="Times New Roman" w:hAnsi="Times New Roman" w:cs="Times New Roman"/>
          <w:sz w:val="24"/>
          <w:szCs w:val="24"/>
        </w:rPr>
        <w:t xml:space="preserve"> </w:t>
      </w:r>
      <w:r w:rsidRPr="00377EF2">
        <w:rPr>
          <w:rFonts w:ascii="Times New Roman" w:hAnsi="Times New Roman" w:cs="Times New Roman"/>
          <w:sz w:val="24"/>
          <w:szCs w:val="24"/>
        </w:rPr>
        <w:t xml:space="preserve">However, CGST credit </w:t>
      </w:r>
      <w:r w:rsidRPr="00377EF2">
        <w:rPr>
          <w:rStyle w:val="Strong"/>
          <w:rFonts w:ascii="Times New Roman" w:hAnsi="Times New Roman" w:cs="Times New Roman"/>
          <w:color w:val="000000" w:themeColor="text1"/>
          <w:sz w:val="24"/>
          <w:szCs w:val="24"/>
        </w:rPr>
        <w:t>cannot</w:t>
      </w:r>
      <w:r w:rsidRPr="00377EF2">
        <w:rPr>
          <w:rFonts w:ascii="Times New Roman" w:hAnsi="Times New Roman" w:cs="Times New Roman"/>
          <w:sz w:val="24"/>
          <w:szCs w:val="24"/>
        </w:rPr>
        <w:t xml:space="preserve"> be used to pay SGST or IGST.</w:t>
      </w:r>
    </w:p>
    <w:p w14:paraId="729C4E03" w14:textId="5C995A66" w:rsidR="009D2250" w:rsidRPr="00377EF2" w:rsidRDefault="009D2250" w:rsidP="00A116B2">
      <w:pPr>
        <w:pStyle w:val="NoSpacing"/>
        <w:jc w:val="both"/>
        <w:rPr>
          <w:rFonts w:ascii="Times New Roman" w:hAnsi="Times New Roman" w:cs="Times New Roman"/>
          <w:sz w:val="24"/>
          <w:szCs w:val="24"/>
        </w:rPr>
      </w:pPr>
      <w:r w:rsidRPr="00377EF2">
        <w:rPr>
          <w:rStyle w:val="Strong"/>
          <w:rFonts w:ascii="Times New Roman" w:hAnsi="Times New Roman" w:cs="Times New Roman"/>
          <w:color w:val="000000" w:themeColor="text1"/>
          <w:sz w:val="24"/>
          <w:szCs w:val="24"/>
        </w:rPr>
        <w:t>Exemptions and Thresholds:</w:t>
      </w:r>
      <w:r w:rsidR="00A116B2">
        <w:rPr>
          <w:rStyle w:val="Strong"/>
          <w:rFonts w:ascii="Times New Roman" w:hAnsi="Times New Roman" w:cs="Times New Roman"/>
          <w:color w:val="000000" w:themeColor="text1"/>
          <w:sz w:val="24"/>
          <w:szCs w:val="24"/>
        </w:rPr>
        <w:t xml:space="preserve"> </w:t>
      </w:r>
      <w:r w:rsidRPr="00377EF2">
        <w:rPr>
          <w:rFonts w:ascii="Times New Roman" w:hAnsi="Times New Roman" w:cs="Times New Roman"/>
          <w:sz w:val="24"/>
          <w:szCs w:val="24"/>
        </w:rPr>
        <w:t xml:space="preserve">Some goods and services are </w:t>
      </w:r>
      <w:r w:rsidRPr="00377EF2">
        <w:rPr>
          <w:rStyle w:val="Strong"/>
          <w:rFonts w:ascii="Times New Roman" w:hAnsi="Times New Roman" w:cs="Times New Roman"/>
          <w:color w:val="000000" w:themeColor="text1"/>
          <w:sz w:val="24"/>
          <w:szCs w:val="24"/>
        </w:rPr>
        <w:t>exempted</w:t>
      </w:r>
      <w:r w:rsidRPr="00377EF2">
        <w:rPr>
          <w:rFonts w:ascii="Times New Roman" w:hAnsi="Times New Roman" w:cs="Times New Roman"/>
          <w:sz w:val="24"/>
          <w:szCs w:val="24"/>
        </w:rPr>
        <w:t xml:space="preserve"> from CGST.</w:t>
      </w:r>
      <w:r w:rsidR="00A116B2">
        <w:rPr>
          <w:rFonts w:ascii="Times New Roman" w:hAnsi="Times New Roman" w:cs="Times New Roman"/>
          <w:sz w:val="24"/>
          <w:szCs w:val="24"/>
        </w:rPr>
        <w:t xml:space="preserve"> </w:t>
      </w:r>
      <w:r w:rsidRPr="00377EF2">
        <w:rPr>
          <w:rFonts w:ascii="Times New Roman" w:hAnsi="Times New Roman" w:cs="Times New Roman"/>
          <w:sz w:val="24"/>
          <w:szCs w:val="24"/>
        </w:rPr>
        <w:t xml:space="preserve">Also, businesses below a specified </w:t>
      </w:r>
      <w:r w:rsidRPr="00377EF2">
        <w:rPr>
          <w:rStyle w:val="Strong"/>
          <w:rFonts w:ascii="Times New Roman" w:hAnsi="Times New Roman" w:cs="Times New Roman"/>
          <w:color w:val="000000" w:themeColor="text1"/>
          <w:sz w:val="24"/>
          <w:szCs w:val="24"/>
        </w:rPr>
        <w:t>turnover threshold</w:t>
      </w:r>
      <w:r w:rsidRPr="00377EF2">
        <w:rPr>
          <w:rFonts w:ascii="Times New Roman" w:hAnsi="Times New Roman" w:cs="Times New Roman"/>
          <w:sz w:val="24"/>
          <w:szCs w:val="24"/>
        </w:rPr>
        <w:t xml:space="preserve"> are </w:t>
      </w:r>
      <w:r w:rsidRPr="00377EF2">
        <w:rPr>
          <w:rStyle w:val="Strong"/>
          <w:rFonts w:ascii="Times New Roman" w:hAnsi="Times New Roman" w:cs="Times New Roman"/>
          <w:color w:val="000000" w:themeColor="text1"/>
          <w:sz w:val="24"/>
          <w:szCs w:val="24"/>
        </w:rPr>
        <w:t>not liable</w:t>
      </w:r>
      <w:r w:rsidRPr="00377EF2">
        <w:rPr>
          <w:rFonts w:ascii="Times New Roman" w:hAnsi="Times New Roman" w:cs="Times New Roman"/>
          <w:sz w:val="24"/>
          <w:szCs w:val="24"/>
        </w:rPr>
        <w:t xml:space="preserve"> to pay CGST.</w:t>
      </w:r>
    </w:p>
    <w:p w14:paraId="7EE6C75C" w14:textId="24E359BA" w:rsidR="009D2250" w:rsidRDefault="009D2250" w:rsidP="00A116B2">
      <w:pPr>
        <w:pStyle w:val="NoSpacing"/>
        <w:jc w:val="both"/>
        <w:rPr>
          <w:rFonts w:ascii="Times New Roman" w:hAnsi="Times New Roman" w:cs="Times New Roman"/>
          <w:sz w:val="24"/>
          <w:szCs w:val="24"/>
        </w:rPr>
      </w:pPr>
      <w:r w:rsidRPr="00377EF2">
        <w:rPr>
          <w:rStyle w:val="Strong"/>
          <w:rFonts w:ascii="Times New Roman" w:hAnsi="Times New Roman" w:cs="Times New Roman"/>
          <w:color w:val="000000" w:themeColor="text1"/>
          <w:sz w:val="24"/>
          <w:szCs w:val="24"/>
        </w:rPr>
        <w:t>Reverse Charge Mechanism (RCM):</w:t>
      </w:r>
      <w:r w:rsidR="00A116B2">
        <w:rPr>
          <w:rStyle w:val="Strong"/>
          <w:rFonts w:ascii="Times New Roman" w:hAnsi="Times New Roman" w:cs="Times New Roman"/>
          <w:color w:val="000000" w:themeColor="text1"/>
          <w:sz w:val="24"/>
          <w:szCs w:val="24"/>
        </w:rPr>
        <w:t xml:space="preserve"> </w:t>
      </w:r>
      <w:r w:rsidRPr="00377EF2">
        <w:rPr>
          <w:rFonts w:ascii="Times New Roman" w:hAnsi="Times New Roman" w:cs="Times New Roman"/>
          <w:sz w:val="24"/>
          <w:szCs w:val="24"/>
        </w:rPr>
        <w:t xml:space="preserve">In certain notified cases, the </w:t>
      </w:r>
      <w:r w:rsidRPr="00377EF2">
        <w:rPr>
          <w:rStyle w:val="Strong"/>
          <w:rFonts w:ascii="Times New Roman" w:hAnsi="Times New Roman" w:cs="Times New Roman"/>
          <w:color w:val="000000" w:themeColor="text1"/>
          <w:sz w:val="24"/>
          <w:szCs w:val="24"/>
        </w:rPr>
        <w:t>recipient</w:t>
      </w:r>
      <w:r w:rsidRPr="00377EF2">
        <w:rPr>
          <w:rFonts w:ascii="Times New Roman" w:hAnsi="Times New Roman" w:cs="Times New Roman"/>
          <w:sz w:val="24"/>
          <w:szCs w:val="24"/>
        </w:rPr>
        <w:t xml:space="preserve"> of goods/services is required to pay CGST instead of the supplier.</w:t>
      </w:r>
    </w:p>
    <w:p w14:paraId="5011B44F" w14:textId="0B1FFD64" w:rsidR="00DF41D0" w:rsidRPr="00FD44C6" w:rsidRDefault="007E6E2C" w:rsidP="00DF41D0">
      <w:pPr>
        <w:pStyle w:val="NoSpacing"/>
        <w:rPr>
          <w:rFonts w:ascii="Times New Roman" w:hAnsi="Times New Roman" w:cs="Times New Roman"/>
          <w:bCs/>
          <w:sz w:val="24"/>
          <w:szCs w:val="24"/>
        </w:rPr>
      </w:pPr>
      <w:r>
        <w:rPr>
          <w:rFonts w:ascii="Times New Roman" w:hAnsi="Times New Roman" w:cs="Times New Roman"/>
          <w:sz w:val="24"/>
          <w:szCs w:val="24"/>
        </w:rPr>
        <w:t xml:space="preserve">16. </w:t>
      </w:r>
      <w:r w:rsidR="00DF41D0" w:rsidRPr="00FD44C6">
        <w:rPr>
          <w:rFonts w:ascii="Times New Roman" w:hAnsi="Times New Roman" w:cs="Times New Roman"/>
          <w:b/>
          <w:bCs/>
          <w:sz w:val="24"/>
          <w:szCs w:val="24"/>
        </w:rPr>
        <w:t>a)</w:t>
      </w:r>
      <w:r w:rsidR="00232C03">
        <w:rPr>
          <w:rFonts w:ascii="Times New Roman" w:hAnsi="Times New Roman" w:cs="Times New Roman"/>
          <w:b/>
          <w:bCs/>
          <w:sz w:val="24"/>
          <w:szCs w:val="24"/>
        </w:rPr>
        <w:t xml:space="preserve"> </w:t>
      </w:r>
      <w:r w:rsidR="00DF41D0" w:rsidRPr="00FD44C6">
        <w:rPr>
          <w:rFonts w:ascii="Times New Roman" w:hAnsi="Times New Roman" w:cs="Times New Roman"/>
          <w:bCs/>
          <w:sz w:val="24"/>
          <w:szCs w:val="24"/>
        </w:rPr>
        <w:t xml:space="preserve">Since this is an </w:t>
      </w:r>
      <w:r w:rsidR="00DF41D0" w:rsidRPr="00FD44C6">
        <w:rPr>
          <w:rFonts w:ascii="Times New Roman" w:hAnsi="Times New Roman" w:cs="Times New Roman"/>
          <w:b/>
          <w:bCs/>
          <w:sz w:val="24"/>
          <w:szCs w:val="24"/>
        </w:rPr>
        <w:t>interstate supply</w:t>
      </w:r>
      <w:r w:rsidR="00DF41D0" w:rsidRPr="00FD44C6">
        <w:rPr>
          <w:rFonts w:ascii="Times New Roman" w:hAnsi="Times New Roman" w:cs="Times New Roman"/>
          <w:bCs/>
          <w:sz w:val="24"/>
          <w:szCs w:val="24"/>
        </w:rPr>
        <w:t xml:space="preserve">, </w:t>
      </w:r>
      <w:r w:rsidR="00DF41D0" w:rsidRPr="00FD44C6">
        <w:rPr>
          <w:rFonts w:ascii="Times New Roman" w:hAnsi="Times New Roman" w:cs="Times New Roman"/>
          <w:b/>
          <w:bCs/>
          <w:sz w:val="24"/>
          <w:szCs w:val="24"/>
        </w:rPr>
        <w:t>IGST</w:t>
      </w:r>
      <w:r w:rsidR="00DF41D0" w:rsidRPr="00FD44C6">
        <w:rPr>
          <w:rFonts w:ascii="Times New Roman" w:hAnsi="Times New Roman" w:cs="Times New Roman"/>
          <w:bCs/>
          <w:sz w:val="24"/>
          <w:szCs w:val="24"/>
        </w:rPr>
        <w:t xml:space="preserve"> is charged.</w:t>
      </w:r>
    </w:p>
    <w:p w14:paraId="523F0C4C" w14:textId="77777777"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Cs/>
          <w:sz w:val="24"/>
          <w:szCs w:val="24"/>
        </w:rPr>
        <w:t>IGST = 12% of ₹50,000 = ₹6,000</w:t>
      </w:r>
    </w:p>
    <w:p w14:paraId="57C79208" w14:textId="77777777"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Cs/>
          <w:sz w:val="24"/>
          <w:szCs w:val="24"/>
        </w:rPr>
        <w:t>Invoice Value = ₹50,000 + ₹6,000 = ₹56,000</w:t>
      </w:r>
    </w:p>
    <w:p w14:paraId="1E3A0F41" w14:textId="77777777"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Cs/>
          <w:sz w:val="24"/>
          <w:szCs w:val="24"/>
        </w:rPr>
        <w:t xml:space="preserve">16.b) This is a </w:t>
      </w:r>
      <w:r w:rsidRPr="00FD44C6">
        <w:rPr>
          <w:rFonts w:ascii="Times New Roman" w:hAnsi="Times New Roman" w:cs="Times New Roman"/>
          <w:b/>
          <w:bCs/>
          <w:sz w:val="24"/>
          <w:szCs w:val="24"/>
        </w:rPr>
        <w:t>composite supply</w:t>
      </w:r>
      <w:r w:rsidRPr="00FD44C6">
        <w:rPr>
          <w:rFonts w:ascii="Times New Roman" w:hAnsi="Times New Roman" w:cs="Times New Roman"/>
          <w:bCs/>
          <w:sz w:val="24"/>
          <w:szCs w:val="24"/>
        </w:rPr>
        <w:t xml:space="preserve"> where the principal item is the laptop.</w:t>
      </w:r>
    </w:p>
    <w:p w14:paraId="3467FBFE" w14:textId="77777777"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Cs/>
          <w:sz w:val="24"/>
          <w:szCs w:val="24"/>
        </w:rPr>
        <w:t xml:space="preserve">Therefore, the GST rate of </w:t>
      </w:r>
      <w:r w:rsidRPr="00FD44C6">
        <w:rPr>
          <w:rFonts w:ascii="Times New Roman" w:hAnsi="Times New Roman" w:cs="Times New Roman"/>
          <w:b/>
          <w:bCs/>
          <w:sz w:val="24"/>
          <w:szCs w:val="24"/>
        </w:rPr>
        <w:t>18%</w:t>
      </w:r>
      <w:r w:rsidRPr="00FD44C6">
        <w:rPr>
          <w:rFonts w:ascii="Times New Roman" w:hAnsi="Times New Roman" w:cs="Times New Roman"/>
          <w:bCs/>
          <w:sz w:val="24"/>
          <w:szCs w:val="24"/>
        </w:rPr>
        <w:t xml:space="preserve"> applies to the entire combo.</w:t>
      </w:r>
    </w:p>
    <w:p w14:paraId="143B0EC6" w14:textId="77777777" w:rsidR="00DF41D0" w:rsidRPr="00FD44C6" w:rsidRDefault="00DF41D0" w:rsidP="00DF41D0">
      <w:pPr>
        <w:pStyle w:val="NoSpacing"/>
        <w:rPr>
          <w:rFonts w:ascii="Times New Roman" w:hAnsi="Times New Roman" w:cs="Times New Roman"/>
          <w:b/>
          <w:bCs/>
          <w:sz w:val="24"/>
          <w:szCs w:val="24"/>
        </w:rPr>
      </w:pPr>
      <w:r w:rsidRPr="00FD44C6">
        <w:rPr>
          <w:rFonts w:ascii="Times New Roman" w:hAnsi="Times New Roman" w:cs="Times New Roman"/>
          <w:b/>
          <w:bCs/>
          <w:sz w:val="24"/>
          <w:szCs w:val="24"/>
        </w:rPr>
        <w:t>Total Value = ₹41,000</w:t>
      </w:r>
      <w:r w:rsidRPr="00FD44C6">
        <w:rPr>
          <w:rFonts w:ascii="Times New Roman" w:hAnsi="Times New Roman" w:cs="Times New Roman"/>
          <w:bCs/>
          <w:sz w:val="24"/>
          <w:szCs w:val="24"/>
        </w:rPr>
        <w:br/>
      </w:r>
      <w:r w:rsidRPr="00FD44C6">
        <w:rPr>
          <w:rFonts w:ascii="Times New Roman" w:hAnsi="Times New Roman" w:cs="Times New Roman"/>
          <w:b/>
          <w:bCs/>
          <w:sz w:val="24"/>
          <w:szCs w:val="24"/>
        </w:rPr>
        <w:t>GST = 18% of ₹41,000 = ₹7,380</w:t>
      </w:r>
      <w:r w:rsidRPr="00FD44C6">
        <w:rPr>
          <w:rFonts w:ascii="Times New Roman" w:hAnsi="Times New Roman" w:cs="Times New Roman"/>
          <w:bCs/>
          <w:sz w:val="24"/>
          <w:szCs w:val="24"/>
        </w:rPr>
        <w:br/>
      </w:r>
      <w:r w:rsidRPr="00FD44C6">
        <w:rPr>
          <w:rFonts w:ascii="Times New Roman" w:hAnsi="Times New Roman" w:cs="Times New Roman"/>
          <w:b/>
          <w:bCs/>
          <w:sz w:val="24"/>
          <w:szCs w:val="24"/>
        </w:rPr>
        <w:t>Invoice Value = ₹41,000 + ₹7,380 = ₹48,380</w:t>
      </w:r>
    </w:p>
    <w:p w14:paraId="38B2910E" w14:textId="2CF4E8EB"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
          <w:bCs/>
          <w:sz w:val="24"/>
          <w:szCs w:val="24"/>
        </w:rPr>
        <w:t xml:space="preserve">17. </w:t>
      </w:r>
      <w:r w:rsidRPr="00FD44C6">
        <w:rPr>
          <w:rFonts w:ascii="Times New Roman" w:hAnsi="Times New Roman" w:cs="Times New Roman"/>
          <w:bCs/>
          <w:sz w:val="24"/>
          <w:szCs w:val="24"/>
        </w:rPr>
        <w:t>GST @18% is split as:</w:t>
      </w:r>
    </w:p>
    <w:p w14:paraId="357398BC" w14:textId="77777777"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Cs/>
          <w:sz w:val="24"/>
          <w:szCs w:val="24"/>
        </w:rPr>
        <w:lastRenderedPageBreak/>
        <w:t>CGST = 9%</w:t>
      </w:r>
    </w:p>
    <w:p w14:paraId="2EB72530" w14:textId="77777777"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Cs/>
          <w:sz w:val="24"/>
          <w:szCs w:val="24"/>
        </w:rPr>
        <w:t>SGST = 9%</w:t>
      </w:r>
    </w:p>
    <w:p w14:paraId="431A6174" w14:textId="77777777"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
          <w:bCs/>
          <w:sz w:val="24"/>
          <w:szCs w:val="24"/>
        </w:rPr>
        <w:t>1. Calculate CGST and SGST:</w:t>
      </w:r>
    </w:p>
    <w:p w14:paraId="66196FC3" w14:textId="77777777"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Cs/>
          <w:sz w:val="24"/>
          <w:szCs w:val="24"/>
        </w:rPr>
        <w:t>CGST = 9% of ₹10,000 = ₹900</w:t>
      </w:r>
    </w:p>
    <w:p w14:paraId="78E176C2" w14:textId="77777777" w:rsidR="00DF41D0" w:rsidRPr="00FD44C6" w:rsidRDefault="00DF41D0" w:rsidP="00DF41D0">
      <w:pPr>
        <w:pStyle w:val="NoSpacing"/>
        <w:rPr>
          <w:rFonts w:ascii="Times New Roman" w:hAnsi="Times New Roman" w:cs="Times New Roman"/>
          <w:bCs/>
          <w:sz w:val="24"/>
          <w:szCs w:val="24"/>
        </w:rPr>
      </w:pPr>
      <w:r w:rsidRPr="00FD44C6">
        <w:rPr>
          <w:rFonts w:ascii="Times New Roman" w:hAnsi="Times New Roman" w:cs="Times New Roman"/>
          <w:bCs/>
          <w:sz w:val="24"/>
          <w:szCs w:val="24"/>
        </w:rPr>
        <w:t>SGST = 9% of ₹10,000 = ₹900</w:t>
      </w:r>
    </w:p>
    <w:p w14:paraId="7C95F865" w14:textId="77777777" w:rsidR="00DF41D0" w:rsidRDefault="00DF41D0" w:rsidP="00DF41D0">
      <w:pPr>
        <w:pStyle w:val="NoSpacing"/>
        <w:rPr>
          <w:rFonts w:ascii="Times New Roman" w:hAnsi="Times New Roman" w:cs="Times New Roman"/>
          <w:bCs/>
          <w:sz w:val="24"/>
          <w:szCs w:val="24"/>
        </w:rPr>
      </w:pPr>
      <w:r w:rsidRPr="00FD44C6">
        <w:rPr>
          <w:rFonts w:ascii="Times New Roman" w:hAnsi="Times New Roman" w:cs="Times New Roman"/>
          <w:b/>
          <w:bCs/>
          <w:sz w:val="24"/>
          <w:szCs w:val="24"/>
        </w:rPr>
        <w:t>2. Total Invoice Value:</w:t>
      </w:r>
      <w:r w:rsidRPr="00FD44C6">
        <w:rPr>
          <w:rFonts w:ascii="Times New Roman" w:hAnsi="Times New Roman" w:cs="Times New Roman"/>
          <w:bCs/>
          <w:sz w:val="24"/>
          <w:szCs w:val="24"/>
        </w:rPr>
        <w:br/>
        <w:t>= ₹10,000 + ₹900 + ₹900 = ₹11,800</w:t>
      </w:r>
    </w:p>
    <w:p w14:paraId="11CD1B95" w14:textId="1F94A66F" w:rsidR="000731C6" w:rsidRDefault="000731C6" w:rsidP="002E5474">
      <w:pPr>
        <w:pStyle w:val="NoSpacing"/>
        <w:jc w:val="both"/>
        <w:rPr>
          <w:rFonts w:ascii="Times New Roman" w:hAnsi="Times New Roman" w:cs="Times New Roman"/>
          <w:bCs/>
          <w:sz w:val="24"/>
          <w:szCs w:val="24"/>
        </w:rPr>
      </w:pPr>
      <w:r>
        <w:rPr>
          <w:rFonts w:ascii="Times New Roman" w:hAnsi="Times New Roman" w:cs="Times New Roman"/>
          <w:bCs/>
          <w:sz w:val="24"/>
          <w:szCs w:val="24"/>
        </w:rPr>
        <w:t>18.</w:t>
      </w:r>
      <w:r w:rsidRPr="000731C6">
        <w:rPr>
          <w:rFonts w:ascii="Arial" w:hAnsi="Arial" w:cs="Arial"/>
          <w:color w:val="1F1F1F"/>
          <w:sz w:val="30"/>
          <w:szCs w:val="30"/>
          <w:shd w:val="clear" w:color="auto" w:fill="FFFFFF"/>
        </w:rPr>
        <w:t xml:space="preserve"> </w:t>
      </w:r>
      <w:r w:rsidR="00E6149B" w:rsidRPr="00E6149B">
        <w:rPr>
          <w:rFonts w:ascii="Times New Roman" w:hAnsi="Times New Roman" w:cs="Times New Roman"/>
          <w:color w:val="1F1F1F"/>
          <w:sz w:val="24"/>
          <w:szCs w:val="24"/>
          <w:shd w:val="clear" w:color="auto" w:fill="FFFFFF"/>
        </w:rPr>
        <w:t>I</w:t>
      </w:r>
      <w:r w:rsidRPr="000731C6">
        <w:rPr>
          <w:rFonts w:ascii="Times New Roman" w:hAnsi="Times New Roman" w:cs="Times New Roman"/>
          <w:bCs/>
          <w:sz w:val="24"/>
          <w:szCs w:val="24"/>
        </w:rPr>
        <w:t>nternational double taxation can be mitigated by formulating trade treaties, such as double taxation agreements (DTAs), with countries they trade with and using relief methods such as the exemption and foreign tax credit methods.</w:t>
      </w:r>
    </w:p>
    <w:p w14:paraId="205D5DE9" w14:textId="77777777" w:rsidR="00551669" w:rsidRPr="00FD44C6" w:rsidRDefault="00551669" w:rsidP="00DF41D0">
      <w:pPr>
        <w:pStyle w:val="NoSpacing"/>
        <w:rPr>
          <w:rFonts w:ascii="Times New Roman" w:hAnsi="Times New Roman" w:cs="Times New Roman"/>
          <w:bCs/>
          <w:sz w:val="24"/>
          <w:szCs w:val="24"/>
        </w:rPr>
      </w:pPr>
      <w:r>
        <w:rPr>
          <w:rFonts w:ascii="Times New Roman" w:hAnsi="Times New Roman" w:cs="Times New Roman"/>
          <w:bCs/>
          <w:sz w:val="24"/>
          <w:szCs w:val="24"/>
        </w:rPr>
        <w:t xml:space="preserve">19 </w:t>
      </w:r>
    </w:p>
    <w:tbl>
      <w:tblPr>
        <w:tblStyle w:val="TableGrid"/>
        <w:tblW w:w="0" w:type="auto"/>
        <w:tblInd w:w="421" w:type="dxa"/>
        <w:tblLook w:val="04A0" w:firstRow="1" w:lastRow="0" w:firstColumn="1" w:lastColumn="0" w:noHBand="0" w:noVBand="1"/>
      </w:tblPr>
      <w:tblGrid>
        <w:gridCol w:w="2584"/>
        <w:gridCol w:w="3005"/>
        <w:gridCol w:w="1782"/>
      </w:tblGrid>
      <w:tr w:rsidR="00551669" w:rsidRPr="00551669" w14:paraId="78CA5614" w14:textId="77777777" w:rsidTr="00C24D19">
        <w:tc>
          <w:tcPr>
            <w:tcW w:w="2584" w:type="dxa"/>
          </w:tcPr>
          <w:p w14:paraId="38E88445"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PARTICULARS</w:t>
            </w:r>
          </w:p>
        </w:tc>
        <w:tc>
          <w:tcPr>
            <w:tcW w:w="3005" w:type="dxa"/>
          </w:tcPr>
          <w:p w14:paraId="4B270FA0"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 xml:space="preserve">                                                $</w:t>
            </w:r>
          </w:p>
        </w:tc>
        <w:tc>
          <w:tcPr>
            <w:tcW w:w="1782" w:type="dxa"/>
          </w:tcPr>
          <w:p w14:paraId="348F4EAF"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 xml:space="preserve">                                                $</w:t>
            </w:r>
          </w:p>
        </w:tc>
      </w:tr>
      <w:tr w:rsidR="00551669" w:rsidRPr="00551669" w14:paraId="2CA52487" w14:textId="77777777" w:rsidTr="00C24D19">
        <w:tblPrEx>
          <w:tblLook w:val="0000" w:firstRow="0" w:lastRow="0" w:firstColumn="0" w:lastColumn="0" w:noHBand="0" w:noVBand="0"/>
        </w:tblPrEx>
        <w:trPr>
          <w:trHeight w:val="3010"/>
        </w:trPr>
        <w:tc>
          <w:tcPr>
            <w:tcW w:w="2584" w:type="dxa"/>
          </w:tcPr>
          <w:p w14:paraId="05553A8D"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CIF VALUE IN US$</w:t>
            </w:r>
          </w:p>
          <w:p w14:paraId="31B3DB4F" w14:textId="77777777" w:rsidR="00551669" w:rsidRPr="00551669" w:rsidRDefault="00551669" w:rsidP="00551669">
            <w:pPr>
              <w:pStyle w:val="NoSpacing"/>
              <w:rPr>
                <w:rFonts w:ascii="Times New Roman" w:hAnsi="Times New Roman" w:cs="Times New Roman"/>
              </w:rPr>
            </w:pPr>
            <w:proofErr w:type="gramStart"/>
            <w:r w:rsidRPr="00551669">
              <w:rPr>
                <w:rFonts w:ascii="Times New Roman" w:hAnsi="Times New Roman" w:cs="Times New Roman"/>
              </w:rPr>
              <w:t>LESS:FRIEGHT</w:t>
            </w:r>
            <w:proofErr w:type="gramEnd"/>
            <w:r w:rsidRPr="00551669">
              <w:rPr>
                <w:rFonts w:ascii="Times New Roman" w:hAnsi="Times New Roman" w:cs="Times New Roman"/>
              </w:rPr>
              <w:t xml:space="preserve"> </w:t>
            </w:r>
          </w:p>
          <w:p w14:paraId="5BF1465B" w14:textId="77777777" w:rsidR="00551669" w:rsidRPr="00551669" w:rsidRDefault="00551669" w:rsidP="00551669">
            <w:pPr>
              <w:pStyle w:val="NoSpacing"/>
              <w:rPr>
                <w:rFonts w:ascii="Times New Roman" w:hAnsi="Times New Roman" w:cs="Times New Roman"/>
              </w:rPr>
            </w:pPr>
          </w:p>
          <w:p w14:paraId="5224F709" w14:textId="77777777" w:rsidR="00551669" w:rsidRPr="00551669" w:rsidRDefault="00551669" w:rsidP="00551669">
            <w:pPr>
              <w:pStyle w:val="NoSpacing"/>
              <w:rPr>
                <w:rFonts w:ascii="Times New Roman" w:hAnsi="Times New Roman" w:cs="Times New Roman"/>
              </w:rPr>
            </w:pPr>
            <w:proofErr w:type="gramStart"/>
            <w:r w:rsidRPr="00551669">
              <w:rPr>
                <w:rFonts w:ascii="Times New Roman" w:hAnsi="Times New Roman" w:cs="Times New Roman"/>
              </w:rPr>
              <w:t>LESS:INSURANCE</w:t>
            </w:r>
            <w:proofErr w:type="gramEnd"/>
            <w:r w:rsidRPr="00551669">
              <w:rPr>
                <w:rFonts w:ascii="Times New Roman" w:hAnsi="Times New Roman" w:cs="Times New Roman"/>
              </w:rPr>
              <w:t xml:space="preserve"> </w:t>
            </w:r>
          </w:p>
          <w:p w14:paraId="6F25F646"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 xml:space="preserve">FOB cost of </w:t>
            </w:r>
            <w:proofErr w:type="spellStart"/>
            <w:r w:rsidRPr="00551669">
              <w:rPr>
                <w:rFonts w:ascii="Times New Roman" w:hAnsi="Times New Roman" w:cs="Times New Roman"/>
              </w:rPr>
              <w:t>consingnment</w:t>
            </w:r>
            <w:proofErr w:type="spellEnd"/>
            <w:r w:rsidRPr="00551669">
              <w:rPr>
                <w:rFonts w:ascii="Times New Roman" w:hAnsi="Times New Roman" w:cs="Times New Roman"/>
              </w:rPr>
              <w:t xml:space="preserve"> </w:t>
            </w:r>
          </w:p>
          <w:p w14:paraId="1E65CBC0" w14:textId="77777777" w:rsidR="00551669" w:rsidRPr="00551669" w:rsidRDefault="00551669" w:rsidP="00551669">
            <w:pPr>
              <w:pStyle w:val="NoSpacing"/>
              <w:rPr>
                <w:rFonts w:ascii="Times New Roman" w:hAnsi="Times New Roman" w:cs="Times New Roman"/>
              </w:rPr>
            </w:pPr>
            <w:proofErr w:type="spellStart"/>
            <w:proofErr w:type="gramStart"/>
            <w:r w:rsidRPr="00551669">
              <w:rPr>
                <w:rFonts w:ascii="Times New Roman" w:hAnsi="Times New Roman" w:cs="Times New Roman"/>
              </w:rPr>
              <w:t>Add:air</w:t>
            </w:r>
            <w:proofErr w:type="spellEnd"/>
            <w:proofErr w:type="gramEnd"/>
            <w:r w:rsidRPr="00551669">
              <w:rPr>
                <w:rFonts w:ascii="Times New Roman" w:hAnsi="Times New Roman" w:cs="Times New Roman"/>
              </w:rPr>
              <w:t xml:space="preserve"> </w:t>
            </w:r>
            <w:proofErr w:type="gramStart"/>
            <w:r w:rsidRPr="00551669">
              <w:rPr>
                <w:rFonts w:ascii="Times New Roman" w:hAnsi="Times New Roman" w:cs="Times New Roman"/>
              </w:rPr>
              <w:t>freight :</w:t>
            </w:r>
            <w:proofErr w:type="gramEnd"/>
            <w:r w:rsidRPr="00551669">
              <w:rPr>
                <w:rFonts w:ascii="Times New Roman" w:hAnsi="Times New Roman" w:cs="Times New Roman"/>
              </w:rPr>
              <w:t xml:space="preserve"> least of </w:t>
            </w:r>
          </w:p>
          <w:p w14:paraId="42464304"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20% of FOB value -3900</w:t>
            </w:r>
          </w:p>
          <w:p w14:paraId="1C85C81F"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 xml:space="preserve">Or </w:t>
            </w:r>
          </w:p>
          <w:p w14:paraId="535B14AB"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Actual -4900</w:t>
            </w:r>
          </w:p>
          <w:p w14:paraId="6834C1EE" w14:textId="77777777" w:rsidR="00551669" w:rsidRPr="00551669" w:rsidRDefault="00551669" w:rsidP="00551669">
            <w:pPr>
              <w:pStyle w:val="NoSpacing"/>
              <w:rPr>
                <w:rFonts w:ascii="Times New Roman" w:hAnsi="Times New Roman" w:cs="Times New Roman"/>
              </w:rPr>
            </w:pPr>
          </w:p>
          <w:p w14:paraId="4B00B12F"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Insurance premium (actual)</w:t>
            </w:r>
          </w:p>
          <w:p w14:paraId="749A3D39" w14:textId="77777777" w:rsidR="00551669" w:rsidRPr="00551669" w:rsidRDefault="00551669" w:rsidP="00551669">
            <w:pPr>
              <w:pStyle w:val="NoSpacing"/>
              <w:rPr>
                <w:rFonts w:ascii="Times New Roman" w:hAnsi="Times New Roman" w:cs="Times New Roman"/>
              </w:rPr>
            </w:pPr>
          </w:p>
          <w:p w14:paraId="5C2BBC26"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CIF value</w:t>
            </w:r>
          </w:p>
          <w:p w14:paraId="14DDF52B" w14:textId="77777777" w:rsidR="00551669" w:rsidRPr="00551669" w:rsidRDefault="00551669" w:rsidP="00551669">
            <w:pPr>
              <w:pStyle w:val="NoSpacing"/>
              <w:rPr>
                <w:rFonts w:ascii="Times New Roman" w:hAnsi="Times New Roman" w:cs="Times New Roman"/>
              </w:rPr>
            </w:pPr>
            <w:proofErr w:type="gramStart"/>
            <w:r w:rsidRPr="00551669">
              <w:rPr>
                <w:rFonts w:ascii="Times New Roman" w:hAnsi="Times New Roman" w:cs="Times New Roman"/>
              </w:rPr>
              <w:t>Add :</w:t>
            </w:r>
            <w:proofErr w:type="gramEnd"/>
            <w:r w:rsidRPr="00551669">
              <w:rPr>
                <w:rFonts w:ascii="Times New Roman" w:hAnsi="Times New Roman" w:cs="Times New Roman"/>
              </w:rPr>
              <w:t xml:space="preserve"> landing charges @1% of CIF value </w:t>
            </w:r>
          </w:p>
          <w:p w14:paraId="221333A9"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Customs value in US$</w:t>
            </w:r>
          </w:p>
          <w:p w14:paraId="5DE036CA"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 xml:space="preserve">CUSTOMS VALUE IN INDIAN RUPEES </w:t>
            </w:r>
          </w:p>
          <w:p w14:paraId="7DA2BDE5" w14:textId="7D504823"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 xml:space="preserve">Exchange rate notified by </w:t>
            </w:r>
            <w:proofErr w:type="gramStart"/>
            <w:r w:rsidRPr="00551669">
              <w:rPr>
                <w:rFonts w:ascii="Times New Roman" w:hAnsi="Times New Roman" w:cs="Times New Roman"/>
              </w:rPr>
              <w:t>govt :</w:t>
            </w:r>
            <w:proofErr w:type="gramEnd"/>
            <w:r w:rsidRPr="00551669">
              <w:rPr>
                <w:rFonts w:ascii="Times New Roman" w:hAnsi="Times New Roman" w:cs="Times New Roman"/>
              </w:rPr>
              <w:t>24</w:t>
            </w:r>
            <w:r>
              <w:rPr>
                <w:rFonts w:ascii="Times New Roman" w:hAnsi="Times New Roman" w:cs="Times New Roman"/>
              </w:rPr>
              <w:t>,</w:t>
            </w:r>
            <w:r w:rsidRPr="00551669">
              <w:rPr>
                <w:rFonts w:ascii="Times New Roman" w:hAnsi="Times New Roman" w:cs="Times New Roman"/>
              </w:rPr>
              <w:t>240 x 54.25</w:t>
            </w:r>
          </w:p>
          <w:p w14:paraId="675BE436" w14:textId="07D05023"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 xml:space="preserve">ASSESSABLE VALUE </w:t>
            </w:r>
            <w:proofErr w:type="gramStart"/>
            <w:r w:rsidRPr="00551669">
              <w:rPr>
                <w:rFonts w:ascii="Times New Roman" w:hAnsi="Times New Roman" w:cs="Times New Roman"/>
              </w:rPr>
              <w:t xml:space="preserve">=  </w:t>
            </w:r>
            <w:r w:rsidRPr="00551669">
              <w:rPr>
                <w:rFonts w:ascii="Times New Roman" w:hAnsi="Times New Roman" w:cs="Times New Roman"/>
                <w:b/>
                <w:bCs/>
              </w:rPr>
              <w:t>Rs</w:t>
            </w:r>
            <w:proofErr w:type="gramEnd"/>
            <w:r w:rsidRPr="00551669">
              <w:rPr>
                <w:rFonts w:ascii="Times New Roman" w:hAnsi="Times New Roman" w:cs="Times New Roman"/>
                <w:b/>
                <w:bCs/>
              </w:rPr>
              <w:t>. 13</w:t>
            </w:r>
            <w:r>
              <w:rPr>
                <w:rFonts w:ascii="Times New Roman" w:hAnsi="Times New Roman" w:cs="Times New Roman"/>
                <w:b/>
                <w:bCs/>
              </w:rPr>
              <w:t>,</w:t>
            </w:r>
            <w:r w:rsidRPr="00551669">
              <w:rPr>
                <w:rFonts w:ascii="Times New Roman" w:hAnsi="Times New Roman" w:cs="Times New Roman"/>
                <w:b/>
                <w:bCs/>
              </w:rPr>
              <w:t>15</w:t>
            </w:r>
            <w:r>
              <w:rPr>
                <w:rFonts w:ascii="Times New Roman" w:hAnsi="Times New Roman" w:cs="Times New Roman"/>
                <w:b/>
                <w:bCs/>
              </w:rPr>
              <w:t>,</w:t>
            </w:r>
            <w:r w:rsidRPr="00551669">
              <w:rPr>
                <w:rFonts w:ascii="Times New Roman" w:hAnsi="Times New Roman" w:cs="Times New Roman"/>
                <w:b/>
                <w:bCs/>
              </w:rPr>
              <w:t>020</w:t>
            </w:r>
            <w:r w:rsidRPr="00551669">
              <w:rPr>
                <w:rFonts w:ascii="Times New Roman" w:hAnsi="Times New Roman" w:cs="Times New Roman"/>
              </w:rPr>
              <w:t xml:space="preserve"> </w:t>
            </w:r>
          </w:p>
        </w:tc>
        <w:tc>
          <w:tcPr>
            <w:tcW w:w="3005" w:type="dxa"/>
          </w:tcPr>
          <w:p w14:paraId="4B4EECB8" w14:textId="6DBB1953"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25</w:t>
            </w:r>
            <w:r>
              <w:rPr>
                <w:rFonts w:ascii="Times New Roman" w:hAnsi="Times New Roman" w:cs="Times New Roman"/>
              </w:rPr>
              <w:t>,</w:t>
            </w:r>
            <w:r w:rsidRPr="00551669">
              <w:rPr>
                <w:rFonts w:ascii="Times New Roman" w:hAnsi="Times New Roman" w:cs="Times New Roman"/>
              </w:rPr>
              <w:t>000</w:t>
            </w:r>
          </w:p>
          <w:p w14:paraId="2DDC2769" w14:textId="3DC7692F"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(4</w:t>
            </w:r>
            <w:r>
              <w:rPr>
                <w:rFonts w:ascii="Times New Roman" w:hAnsi="Times New Roman" w:cs="Times New Roman"/>
              </w:rPr>
              <w:t>,</w:t>
            </w:r>
            <w:r w:rsidRPr="00551669">
              <w:rPr>
                <w:rFonts w:ascii="Times New Roman" w:hAnsi="Times New Roman" w:cs="Times New Roman"/>
              </w:rPr>
              <w:t>900)</w:t>
            </w:r>
          </w:p>
          <w:p w14:paraId="71E0B571" w14:textId="261AF66F" w:rsidR="00551669" w:rsidRPr="00551669" w:rsidRDefault="00551669" w:rsidP="00551669">
            <w:pPr>
              <w:pStyle w:val="NoSpacing"/>
              <w:rPr>
                <w:rFonts w:ascii="Times New Roman" w:hAnsi="Times New Roman" w:cs="Times New Roman"/>
                <w:b/>
                <w:bCs/>
              </w:rPr>
            </w:pPr>
            <w:r w:rsidRPr="00551669">
              <w:rPr>
                <w:rFonts w:ascii="Times New Roman" w:hAnsi="Times New Roman" w:cs="Times New Roman"/>
                <w:b/>
                <w:bCs/>
              </w:rPr>
              <w:t>20</w:t>
            </w:r>
            <w:r>
              <w:rPr>
                <w:rFonts w:ascii="Times New Roman" w:hAnsi="Times New Roman" w:cs="Times New Roman"/>
                <w:b/>
                <w:bCs/>
              </w:rPr>
              <w:t>,</w:t>
            </w:r>
            <w:r w:rsidRPr="00551669">
              <w:rPr>
                <w:rFonts w:ascii="Times New Roman" w:hAnsi="Times New Roman" w:cs="Times New Roman"/>
                <w:b/>
                <w:bCs/>
              </w:rPr>
              <w:t>100</w:t>
            </w:r>
          </w:p>
          <w:p w14:paraId="549DA922"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(600)</w:t>
            </w:r>
          </w:p>
          <w:p w14:paraId="3F6E6B92" w14:textId="77777777" w:rsidR="00551669" w:rsidRPr="00551669" w:rsidRDefault="00551669" w:rsidP="00551669">
            <w:pPr>
              <w:pStyle w:val="NoSpacing"/>
              <w:rPr>
                <w:rFonts w:ascii="Times New Roman" w:hAnsi="Times New Roman" w:cs="Times New Roman"/>
              </w:rPr>
            </w:pPr>
          </w:p>
          <w:p w14:paraId="0A21A14D" w14:textId="77777777" w:rsidR="00551669" w:rsidRPr="00551669" w:rsidRDefault="00551669" w:rsidP="00551669">
            <w:pPr>
              <w:pStyle w:val="NoSpacing"/>
              <w:rPr>
                <w:rFonts w:ascii="Times New Roman" w:hAnsi="Times New Roman" w:cs="Times New Roman"/>
              </w:rPr>
            </w:pPr>
          </w:p>
          <w:p w14:paraId="4735B19B" w14:textId="77777777" w:rsidR="00551669" w:rsidRPr="00551669" w:rsidRDefault="00551669" w:rsidP="00551669">
            <w:pPr>
              <w:pStyle w:val="NoSpacing"/>
              <w:rPr>
                <w:rFonts w:ascii="Times New Roman" w:hAnsi="Times New Roman" w:cs="Times New Roman"/>
              </w:rPr>
            </w:pPr>
          </w:p>
          <w:p w14:paraId="71EB6EB5" w14:textId="77777777" w:rsidR="00551669" w:rsidRPr="00551669" w:rsidRDefault="00551669" w:rsidP="00551669">
            <w:pPr>
              <w:pStyle w:val="NoSpacing"/>
              <w:rPr>
                <w:rFonts w:ascii="Times New Roman" w:hAnsi="Times New Roman" w:cs="Times New Roman"/>
              </w:rPr>
            </w:pPr>
          </w:p>
          <w:p w14:paraId="70030911" w14:textId="77777777" w:rsidR="00551669" w:rsidRPr="00551669" w:rsidRDefault="00551669" w:rsidP="00551669">
            <w:pPr>
              <w:pStyle w:val="NoSpacing"/>
              <w:rPr>
                <w:rFonts w:ascii="Times New Roman" w:hAnsi="Times New Roman" w:cs="Times New Roman"/>
              </w:rPr>
            </w:pPr>
          </w:p>
          <w:p w14:paraId="3F7FBFFF" w14:textId="2F738C08"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3</w:t>
            </w:r>
            <w:r>
              <w:rPr>
                <w:rFonts w:ascii="Times New Roman" w:hAnsi="Times New Roman" w:cs="Times New Roman"/>
              </w:rPr>
              <w:t>,</w:t>
            </w:r>
            <w:r w:rsidRPr="00551669">
              <w:rPr>
                <w:rFonts w:ascii="Times New Roman" w:hAnsi="Times New Roman" w:cs="Times New Roman"/>
              </w:rPr>
              <w:t>900</w:t>
            </w:r>
          </w:p>
          <w:p w14:paraId="22F565FE" w14:textId="77777777" w:rsidR="00551669" w:rsidRPr="00551669" w:rsidRDefault="00551669" w:rsidP="00551669">
            <w:pPr>
              <w:pStyle w:val="NoSpacing"/>
              <w:rPr>
                <w:rFonts w:ascii="Times New Roman" w:hAnsi="Times New Roman" w:cs="Times New Roman"/>
              </w:rPr>
            </w:pPr>
          </w:p>
          <w:p w14:paraId="3B567845" w14:textId="77777777" w:rsidR="00551669" w:rsidRPr="00551669" w:rsidRDefault="00551669" w:rsidP="00551669">
            <w:pPr>
              <w:pStyle w:val="NoSpacing"/>
              <w:rPr>
                <w:rFonts w:ascii="Times New Roman" w:hAnsi="Times New Roman" w:cs="Times New Roman"/>
              </w:rPr>
            </w:pPr>
          </w:p>
          <w:p w14:paraId="7F50D557"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600</w:t>
            </w:r>
          </w:p>
        </w:tc>
        <w:tc>
          <w:tcPr>
            <w:tcW w:w="1782" w:type="dxa"/>
          </w:tcPr>
          <w:p w14:paraId="5B15687C" w14:textId="77777777" w:rsidR="00551669" w:rsidRPr="00551669" w:rsidRDefault="00551669" w:rsidP="00551669">
            <w:pPr>
              <w:pStyle w:val="NoSpacing"/>
              <w:rPr>
                <w:rFonts w:ascii="Times New Roman" w:hAnsi="Times New Roman" w:cs="Times New Roman"/>
              </w:rPr>
            </w:pPr>
          </w:p>
          <w:p w14:paraId="5F563CE1" w14:textId="77777777" w:rsidR="00551669" w:rsidRPr="00551669" w:rsidRDefault="00551669" w:rsidP="00551669">
            <w:pPr>
              <w:pStyle w:val="NoSpacing"/>
              <w:rPr>
                <w:rFonts w:ascii="Times New Roman" w:hAnsi="Times New Roman" w:cs="Times New Roman"/>
              </w:rPr>
            </w:pPr>
          </w:p>
          <w:p w14:paraId="0A6A69CB" w14:textId="77777777" w:rsidR="00551669" w:rsidRPr="00551669" w:rsidRDefault="00551669" w:rsidP="00551669">
            <w:pPr>
              <w:pStyle w:val="NoSpacing"/>
              <w:rPr>
                <w:rFonts w:ascii="Times New Roman" w:hAnsi="Times New Roman" w:cs="Times New Roman"/>
              </w:rPr>
            </w:pPr>
          </w:p>
          <w:p w14:paraId="2F69535C" w14:textId="77777777" w:rsidR="00551669" w:rsidRPr="00551669" w:rsidRDefault="00551669" w:rsidP="00551669">
            <w:pPr>
              <w:pStyle w:val="NoSpacing"/>
              <w:rPr>
                <w:rFonts w:ascii="Times New Roman" w:hAnsi="Times New Roman" w:cs="Times New Roman"/>
              </w:rPr>
            </w:pPr>
          </w:p>
          <w:p w14:paraId="76AFB641" w14:textId="77777777" w:rsidR="00551669" w:rsidRPr="00551669" w:rsidRDefault="00551669" w:rsidP="00551669">
            <w:pPr>
              <w:pStyle w:val="NoSpacing"/>
              <w:rPr>
                <w:rFonts w:ascii="Times New Roman" w:hAnsi="Times New Roman" w:cs="Times New Roman"/>
              </w:rPr>
            </w:pPr>
          </w:p>
          <w:p w14:paraId="4DEFC08B" w14:textId="736CC94D" w:rsidR="00551669" w:rsidRPr="00551669" w:rsidRDefault="00551669" w:rsidP="00551669">
            <w:pPr>
              <w:pStyle w:val="NoSpacing"/>
              <w:rPr>
                <w:rFonts w:ascii="Times New Roman" w:hAnsi="Times New Roman" w:cs="Times New Roman"/>
                <w:b/>
                <w:bCs/>
              </w:rPr>
            </w:pPr>
            <w:r w:rsidRPr="00551669">
              <w:rPr>
                <w:rFonts w:ascii="Times New Roman" w:hAnsi="Times New Roman" w:cs="Times New Roman"/>
                <w:b/>
                <w:bCs/>
              </w:rPr>
              <w:t>19</w:t>
            </w:r>
            <w:r>
              <w:rPr>
                <w:rFonts w:ascii="Times New Roman" w:hAnsi="Times New Roman" w:cs="Times New Roman"/>
                <w:b/>
                <w:bCs/>
              </w:rPr>
              <w:t>,</w:t>
            </w:r>
            <w:r w:rsidRPr="00551669">
              <w:rPr>
                <w:rFonts w:ascii="Times New Roman" w:hAnsi="Times New Roman" w:cs="Times New Roman"/>
                <w:b/>
                <w:bCs/>
              </w:rPr>
              <w:t>500</w:t>
            </w:r>
          </w:p>
          <w:p w14:paraId="01BA61C0" w14:textId="77777777" w:rsidR="00551669" w:rsidRPr="00551669" w:rsidRDefault="00551669" w:rsidP="00551669">
            <w:pPr>
              <w:pStyle w:val="NoSpacing"/>
              <w:rPr>
                <w:rFonts w:ascii="Times New Roman" w:hAnsi="Times New Roman" w:cs="Times New Roman"/>
              </w:rPr>
            </w:pPr>
          </w:p>
          <w:p w14:paraId="6644C0A4" w14:textId="77777777" w:rsidR="00551669" w:rsidRPr="00551669" w:rsidRDefault="00551669" w:rsidP="00551669">
            <w:pPr>
              <w:pStyle w:val="NoSpacing"/>
              <w:rPr>
                <w:rFonts w:ascii="Times New Roman" w:hAnsi="Times New Roman" w:cs="Times New Roman"/>
              </w:rPr>
            </w:pPr>
          </w:p>
          <w:p w14:paraId="769F2EC4" w14:textId="77777777" w:rsidR="00551669" w:rsidRPr="00551669" w:rsidRDefault="00551669" w:rsidP="00551669">
            <w:pPr>
              <w:pStyle w:val="NoSpacing"/>
              <w:rPr>
                <w:rFonts w:ascii="Times New Roman" w:hAnsi="Times New Roman" w:cs="Times New Roman"/>
              </w:rPr>
            </w:pPr>
          </w:p>
          <w:p w14:paraId="53D20838" w14:textId="77777777" w:rsidR="00551669" w:rsidRPr="00551669" w:rsidRDefault="00551669" w:rsidP="00551669">
            <w:pPr>
              <w:pStyle w:val="NoSpacing"/>
              <w:rPr>
                <w:rFonts w:ascii="Times New Roman" w:hAnsi="Times New Roman" w:cs="Times New Roman"/>
              </w:rPr>
            </w:pPr>
          </w:p>
          <w:p w14:paraId="3B921F4A" w14:textId="77777777" w:rsidR="00551669" w:rsidRPr="00551669" w:rsidRDefault="00551669" w:rsidP="00551669">
            <w:pPr>
              <w:pStyle w:val="NoSpacing"/>
              <w:rPr>
                <w:rFonts w:ascii="Times New Roman" w:hAnsi="Times New Roman" w:cs="Times New Roman"/>
              </w:rPr>
            </w:pPr>
          </w:p>
          <w:p w14:paraId="6FC736A4" w14:textId="77777777" w:rsidR="00551669" w:rsidRPr="00551669" w:rsidRDefault="00551669" w:rsidP="00551669">
            <w:pPr>
              <w:pStyle w:val="NoSpacing"/>
              <w:rPr>
                <w:rFonts w:ascii="Times New Roman" w:hAnsi="Times New Roman" w:cs="Times New Roman"/>
              </w:rPr>
            </w:pPr>
          </w:p>
          <w:p w14:paraId="48882CD6" w14:textId="044CB0AC"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4</w:t>
            </w:r>
            <w:r>
              <w:rPr>
                <w:rFonts w:ascii="Times New Roman" w:hAnsi="Times New Roman" w:cs="Times New Roman"/>
              </w:rPr>
              <w:t>,</w:t>
            </w:r>
            <w:r w:rsidRPr="00551669">
              <w:rPr>
                <w:rFonts w:ascii="Times New Roman" w:hAnsi="Times New Roman" w:cs="Times New Roman"/>
              </w:rPr>
              <w:t>500</w:t>
            </w:r>
          </w:p>
          <w:p w14:paraId="2B2CDFF1" w14:textId="77777777" w:rsidR="00551669" w:rsidRPr="00551669" w:rsidRDefault="00551669" w:rsidP="00551669">
            <w:pPr>
              <w:pStyle w:val="NoSpacing"/>
              <w:rPr>
                <w:rFonts w:ascii="Times New Roman" w:hAnsi="Times New Roman" w:cs="Times New Roman"/>
              </w:rPr>
            </w:pPr>
          </w:p>
          <w:p w14:paraId="7397DDFD" w14:textId="7ECFC886" w:rsidR="00551669" w:rsidRPr="00551669" w:rsidRDefault="00551669" w:rsidP="00551669">
            <w:pPr>
              <w:pStyle w:val="NoSpacing"/>
              <w:rPr>
                <w:rFonts w:ascii="Times New Roman" w:hAnsi="Times New Roman" w:cs="Times New Roman"/>
                <w:b/>
                <w:bCs/>
              </w:rPr>
            </w:pPr>
            <w:r w:rsidRPr="00551669">
              <w:rPr>
                <w:rFonts w:ascii="Times New Roman" w:hAnsi="Times New Roman" w:cs="Times New Roman"/>
                <w:b/>
                <w:bCs/>
              </w:rPr>
              <w:t>24</w:t>
            </w:r>
            <w:r>
              <w:rPr>
                <w:rFonts w:ascii="Times New Roman" w:hAnsi="Times New Roman" w:cs="Times New Roman"/>
                <w:b/>
                <w:bCs/>
              </w:rPr>
              <w:t>,</w:t>
            </w:r>
            <w:r w:rsidRPr="00551669">
              <w:rPr>
                <w:rFonts w:ascii="Times New Roman" w:hAnsi="Times New Roman" w:cs="Times New Roman"/>
                <w:b/>
                <w:bCs/>
              </w:rPr>
              <w:t>000</w:t>
            </w:r>
          </w:p>
          <w:p w14:paraId="242C3104" w14:textId="77777777" w:rsidR="00551669" w:rsidRPr="00551669" w:rsidRDefault="00551669" w:rsidP="00551669">
            <w:pPr>
              <w:pStyle w:val="NoSpacing"/>
              <w:rPr>
                <w:rFonts w:ascii="Times New Roman" w:hAnsi="Times New Roman" w:cs="Times New Roman"/>
              </w:rPr>
            </w:pPr>
            <w:r w:rsidRPr="00551669">
              <w:rPr>
                <w:rFonts w:ascii="Times New Roman" w:hAnsi="Times New Roman" w:cs="Times New Roman"/>
              </w:rPr>
              <w:t>240</w:t>
            </w:r>
          </w:p>
          <w:p w14:paraId="4E6134E7" w14:textId="77777777" w:rsidR="00551669" w:rsidRPr="00551669" w:rsidRDefault="00551669" w:rsidP="00551669">
            <w:pPr>
              <w:pStyle w:val="NoSpacing"/>
              <w:rPr>
                <w:rFonts w:ascii="Times New Roman" w:hAnsi="Times New Roman" w:cs="Times New Roman"/>
              </w:rPr>
            </w:pPr>
          </w:p>
          <w:p w14:paraId="02376294" w14:textId="0D2270DB" w:rsidR="00551669" w:rsidRPr="00551669" w:rsidRDefault="00551669" w:rsidP="00551669">
            <w:pPr>
              <w:pStyle w:val="NoSpacing"/>
              <w:rPr>
                <w:rFonts w:ascii="Times New Roman" w:hAnsi="Times New Roman" w:cs="Times New Roman"/>
                <w:b/>
                <w:bCs/>
              </w:rPr>
            </w:pPr>
            <w:r w:rsidRPr="00551669">
              <w:rPr>
                <w:rFonts w:ascii="Times New Roman" w:hAnsi="Times New Roman" w:cs="Times New Roman"/>
                <w:b/>
                <w:bCs/>
              </w:rPr>
              <w:t>24</w:t>
            </w:r>
            <w:r>
              <w:rPr>
                <w:rFonts w:ascii="Times New Roman" w:hAnsi="Times New Roman" w:cs="Times New Roman"/>
                <w:b/>
                <w:bCs/>
              </w:rPr>
              <w:t>,</w:t>
            </w:r>
            <w:r w:rsidRPr="00551669">
              <w:rPr>
                <w:rFonts w:ascii="Times New Roman" w:hAnsi="Times New Roman" w:cs="Times New Roman"/>
                <w:b/>
                <w:bCs/>
              </w:rPr>
              <w:t>240</w:t>
            </w:r>
          </w:p>
          <w:p w14:paraId="21CD8762" w14:textId="77777777" w:rsidR="00551669" w:rsidRPr="00551669" w:rsidRDefault="00551669" w:rsidP="00551669">
            <w:pPr>
              <w:pStyle w:val="NoSpacing"/>
              <w:rPr>
                <w:rFonts w:ascii="Times New Roman" w:hAnsi="Times New Roman" w:cs="Times New Roman"/>
              </w:rPr>
            </w:pPr>
          </w:p>
          <w:p w14:paraId="64CF763F" w14:textId="77777777" w:rsidR="00551669" w:rsidRPr="00551669" w:rsidRDefault="00551669" w:rsidP="00551669">
            <w:pPr>
              <w:pStyle w:val="NoSpacing"/>
              <w:rPr>
                <w:rFonts w:ascii="Times New Roman" w:hAnsi="Times New Roman" w:cs="Times New Roman"/>
              </w:rPr>
            </w:pPr>
          </w:p>
          <w:p w14:paraId="05F82FD9" w14:textId="77777777" w:rsidR="00551669" w:rsidRPr="00551669" w:rsidRDefault="00551669" w:rsidP="00551669">
            <w:pPr>
              <w:pStyle w:val="NoSpacing"/>
              <w:rPr>
                <w:rFonts w:ascii="Times New Roman" w:hAnsi="Times New Roman" w:cs="Times New Roman"/>
              </w:rPr>
            </w:pPr>
          </w:p>
          <w:p w14:paraId="1D504CF5" w14:textId="77777777" w:rsidR="00551669" w:rsidRPr="00551669" w:rsidRDefault="00551669" w:rsidP="00551669">
            <w:pPr>
              <w:pStyle w:val="NoSpacing"/>
              <w:rPr>
                <w:rFonts w:ascii="Times New Roman" w:hAnsi="Times New Roman" w:cs="Times New Roman"/>
              </w:rPr>
            </w:pPr>
          </w:p>
        </w:tc>
      </w:tr>
    </w:tbl>
    <w:p w14:paraId="09CB3CA7" w14:textId="77777777" w:rsidR="00C47CAF" w:rsidRPr="00691DB4" w:rsidRDefault="00C47CAF" w:rsidP="00C47CAF">
      <w:pPr>
        <w:spacing w:after="0"/>
        <w:jc w:val="center"/>
        <w:rPr>
          <w:rFonts w:ascii="Times New Roman" w:hAnsi="Times New Roman" w:cs="Times New Roman"/>
          <w:b/>
          <w:bCs/>
        </w:rPr>
      </w:pPr>
      <w:r w:rsidRPr="00691DB4">
        <w:rPr>
          <w:rFonts w:ascii="Times New Roman" w:hAnsi="Times New Roman" w:cs="Times New Roman"/>
          <w:b/>
          <w:bCs/>
        </w:rPr>
        <w:t>PART - C (</w:t>
      </w:r>
      <w:r>
        <w:rPr>
          <w:rFonts w:ascii="Times New Roman" w:hAnsi="Times New Roman" w:cs="Times New Roman"/>
          <w:b/>
          <w:bCs/>
        </w:rPr>
        <w:t>4</w:t>
      </w:r>
      <w:r w:rsidRPr="00691DB4">
        <w:rPr>
          <w:rFonts w:ascii="Times New Roman" w:hAnsi="Times New Roman" w:cs="Times New Roman"/>
          <w:b/>
          <w:bCs/>
        </w:rPr>
        <w:t xml:space="preserve"> × 10 = </w:t>
      </w:r>
      <w:r>
        <w:rPr>
          <w:rFonts w:ascii="Times New Roman" w:hAnsi="Times New Roman" w:cs="Times New Roman"/>
          <w:b/>
          <w:bCs/>
        </w:rPr>
        <w:t>4</w:t>
      </w:r>
      <w:r w:rsidRPr="00691DB4">
        <w:rPr>
          <w:rFonts w:ascii="Times New Roman" w:hAnsi="Times New Roman" w:cs="Times New Roman"/>
          <w:b/>
          <w:bCs/>
        </w:rPr>
        <w:t>0 Marks)</w:t>
      </w:r>
    </w:p>
    <w:p w14:paraId="54E28DA3" w14:textId="77777777" w:rsidR="00C47CAF" w:rsidRDefault="00C47CAF" w:rsidP="00C47CAF">
      <w:pPr>
        <w:spacing w:after="0"/>
        <w:jc w:val="center"/>
        <w:rPr>
          <w:rFonts w:ascii="Times New Roman" w:hAnsi="Times New Roman" w:cs="Times New Roman"/>
          <w:b/>
          <w:bCs/>
        </w:rPr>
      </w:pPr>
      <w:r w:rsidRPr="00691DB4">
        <w:rPr>
          <w:rFonts w:ascii="Times New Roman" w:hAnsi="Times New Roman" w:cs="Times New Roman"/>
          <w:b/>
          <w:bCs/>
        </w:rPr>
        <w:t>Answer any FOUR questions</w:t>
      </w:r>
    </w:p>
    <w:p w14:paraId="744131AB" w14:textId="5F3B9F56" w:rsidR="00F81E71" w:rsidRPr="00B9101B" w:rsidRDefault="00C47CAF" w:rsidP="00F81E71">
      <w:pPr>
        <w:spacing w:line="360" w:lineRule="auto"/>
        <w:rPr>
          <w:rFonts w:ascii="Times New Roman" w:hAnsi="Times New Roman" w:cs="Times New Roman"/>
          <w:sz w:val="24"/>
          <w:szCs w:val="24"/>
        </w:rPr>
      </w:pPr>
      <w:r>
        <w:rPr>
          <w:rFonts w:ascii="Times New Roman" w:hAnsi="Times New Roman" w:cs="Times New Roman"/>
          <w:bCs/>
          <w:sz w:val="24"/>
          <w:szCs w:val="24"/>
        </w:rPr>
        <w:t>20.</w:t>
      </w:r>
      <w:r w:rsidR="00F81E71" w:rsidRPr="00F81E71">
        <w:rPr>
          <w:rFonts w:ascii="Times New Roman" w:hAnsi="Times New Roman" w:cs="Times New Roman"/>
          <w:sz w:val="24"/>
          <w:szCs w:val="24"/>
        </w:rPr>
        <w:t xml:space="preserve"> </w:t>
      </w:r>
      <w:r w:rsidR="00F81E71" w:rsidRPr="00B9101B">
        <w:rPr>
          <w:rFonts w:ascii="Times New Roman" w:hAnsi="Times New Roman" w:cs="Times New Roman"/>
          <w:sz w:val="24"/>
          <w:szCs w:val="24"/>
        </w:rPr>
        <w:t>Differentiate between Tax Planning and Tax Evasion</w:t>
      </w:r>
    </w:p>
    <w:p w14:paraId="041B6AC8" w14:textId="77777777" w:rsidR="00F81E71" w:rsidRPr="00B9101B" w:rsidRDefault="00F81E71" w:rsidP="00F81E71">
      <w:pPr>
        <w:spacing w:line="360" w:lineRule="auto"/>
        <w:rPr>
          <w:rFonts w:ascii="Times New Roman" w:hAnsi="Times New Roman" w:cs="Times New Roman"/>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3767"/>
        <w:gridCol w:w="3837"/>
      </w:tblGrid>
      <w:tr w:rsidR="00F81E71" w:rsidRPr="001A0A25" w14:paraId="4184AA1E" w14:textId="77777777" w:rsidTr="003A208E">
        <w:trPr>
          <w:tblHeader/>
          <w:tblCellSpacing w:w="15" w:type="dxa"/>
        </w:trPr>
        <w:tc>
          <w:tcPr>
            <w:tcW w:w="0" w:type="auto"/>
            <w:vAlign w:val="center"/>
            <w:hideMark/>
          </w:tcPr>
          <w:p w14:paraId="2ADC1F4C" w14:textId="77777777" w:rsidR="00F81E71" w:rsidRPr="001A0A25" w:rsidRDefault="00F81E71" w:rsidP="003A208E">
            <w:pPr>
              <w:spacing w:after="0" w:line="360" w:lineRule="auto"/>
              <w:jc w:val="center"/>
              <w:rPr>
                <w:rFonts w:ascii="Times New Roman" w:eastAsia="Times New Roman" w:hAnsi="Times New Roman" w:cs="Times New Roman"/>
                <w:b/>
                <w:bCs/>
                <w:sz w:val="24"/>
                <w:szCs w:val="24"/>
                <w:lang w:eastAsia="en-IN"/>
              </w:rPr>
            </w:pPr>
            <w:r w:rsidRPr="001A0A25">
              <w:rPr>
                <w:rFonts w:ascii="Times New Roman" w:eastAsia="Times New Roman" w:hAnsi="Times New Roman" w:cs="Times New Roman"/>
                <w:b/>
                <w:bCs/>
                <w:sz w:val="24"/>
                <w:szCs w:val="24"/>
                <w:lang w:eastAsia="en-IN"/>
              </w:rPr>
              <w:lastRenderedPageBreak/>
              <w:t>Basis</w:t>
            </w:r>
          </w:p>
        </w:tc>
        <w:tc>
          <w:tcPr>
            <w:tcW w:w="0" w:type="auto"/>
            <w:vAlign w:val="center"/>
            <w:hideMark/>
          </w:tcPr>
          <w:p w14:paraId="59A979A1" w14:textId="77777777" w:rsidR="00F81E71" w:rsidRPr="001A0A25" w:rsidRDefault="00F81E71" w:rsidP="003A208E">
            <w:pPr>
              <w:spacing w:after="0" w:line="360" w:lineRule="auto"/>
              <w:jc w:val="center"/>
              <w:rPr>
                <w:rFonts w:ascii="Times New Roman" w:eastAsia="Times New Roman" w:hAnsi="Times New Roman" w:cs="Times New Roman"/>
                <w:b/>
                <w:bCs/>
                <w:sz w:val="24"/>
                <w:szCs w:val="24"/>
                <w:lang w:eastAsia="en-IN"/>
              </w:rPr>
            </w:pPr>
            <w:r w:rsidRPr="00B9101B">
              <w:rPr>
                <w:rFonts w:ascii="Times New Roman" w:eastAsia="Times New Roman" w:hAnsi="Times New Roman" w:cs="Times New Roman"/>
                <w:b/>
                <w:bCs/>
                <w:sz w:val="24"/>
                <w:szCs w:val="24"/>
                <w:lang w:eastAsia="en-IN"/>
              </w:rPr>
              <w:t>Tax Planning</w:t>
            </w:r>
          </w:p>
        </w:tc>
        <w:tc>
          <w:tcPr>
            <w:tcW w:w="0" w:type="auto"/>
            <w:vAlign w:val="center"/>
            <w:hideMark/>
          </w:tcPr>
          <w:p w14:paraId="55ABF938" w14:textId="77777777" w:rsidR="00F81E71" w:rsidRPr="001A0A25" w:rsidRDefault="00F81E71" w:rsidP="003A208E">
            <w:pPr>
              <w:spacing w:after="0" w:line="360" w:lineRule="auto"/>
              <w:jc w:val="center"/>
              <w:rPr>
                <w:rFonts w:ascii="Times New Roman" w:eastAsia="Times New Roman" w:hAnsi="Times New Roman" w:cs="Times New Roman"/>
                <w:b/>
                <w:bCs/>
                <w:sz w:val="24"/>
                <w:szCs w:val="24"/>
                <w:lang w:eastAsia="en-IN"/>
              </w:rPr>
            </w:pPr>
            <w:r w:rsidRPr="00B9101B">
              <w:rPr>
                <w:rFonts w:ascii="Times New Roman" w:eastAsia="Times New Roman" w:hAnsi="Times New Roman" w:cs="Times New Roman"/>
                <w:b/>
                <w:bCs/>
                <w:sz w:val="24"/>
                <w:szCs w:val="24"/>
                <w:lang w:eastAsia="en-IN"/>
              </w:rPr>
              <w:t>Tax Evasion</w:t>
            </w:r>
          </w:p>
        </w:tc>
      </w:tr>
      <w:tr w:rsidR="00F81E71" w:rsidRPr="001A0A25" w14:paraId="451CB56C" w14:textId="77777777" w:rsidTr="003A208E">
        <w:trPr>
          <w:tblCellSpacing w:w="15" w:type="dxa"/>
        </w:trPr>
        <w:tc>
          <w:tcPr>
            <w:tcW w:w="0" w:type="auto"/>
            <w:vAlign w:val="center"/>
            <w:hideMark/>
          </w:tcPr>
          <w:p w14:paraId="197F1366"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Definition</w:t>
            </w:r>
          </w:p>
        </w:tc>
        <w:tc>
          <w:tcPr>
            <w:tcW w:w="0" w:type="auto"/>
            <w:vAlign w:val="center"/>
            <w:hideMark/>
          </w:tcPr>
          <w:p w14:paraId="3B17E302"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Tax planning is the legal way of arranging one’s financial affairs to minimize tax liability.</w:t>
            </w:r>
          </w:p>
        </w:tc>
        <w:tc>
          <w:tcPr>
            <w:tcW w:w="0" w:type="auto"/>
            <w:vAlign w:val="center"/>
            <w:hideMark/>
          </w:tcPr>
          <w:p w14:paraId="1E6C8AFC"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Tax evasion is an illegal act of avoiding taxes through fraud or misrepresentation.</w:t>
            </w:r>
          </w:p>
        </w:tc>
      </w:tr>
      <w:tr w:rsidR="00F81E71" w:rsidRPr="001A0A25" w14:paraId="121D7F73" w14:textId="77777777" w:rsidTr="003A208E">
        <w:trPr>
          <w:tblCellSpacing w:w="15" w:type="dxa"/>
        </w:trPr>
        <w:tc>
          <w:tcPr>
            <w:tcW w:w="0" w:type="auto"/>
            <w:vAlign w:val="center"/>
            <w:hideMark/>
          </w:tcPr>
          <w:p w14:paraId="7968BBD5"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Legality</w:t>
            </w:r>
          </w:p>
        </w:tc>
        <w:tc>
          <w:tcPr>
            <w:tcW w:w="0" w:type="auto"/>
            <w:vAlign w:val="center"/>
            <w:hideMark/>
          </w:tcPr>
          <w:p w14:paraId="41FAE525"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Fully legal and encouraged under tax laws.</w:t>
            </w:r>
          </w:p>
        </w:tc>
        <w:tc>
          <w:tcPr>
            <w:tcW w:w="0" w:type="auto"/>
            <w:vAlign w:val="center"/>
            <w:hideMark/>
          </w:tcPr>
          <w:p w14:paraId="5135A591"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Illegal and punishable under law.</w:t>
            </w:r>
          </w:p>
        </w:tc>
      </w:tr>
      <w:tr w:rsidR="00F81E71" w:rsidRPr="001A0A25" w14:paraId="04C24694" w14:textId="77777777" w:rsidTr="003A208E">
        <w:trPr>
          <w:tblCellSpacing w:w="15" w:type="dxa"/>
        </w:trPr>
        <w:tc>
          <w:tcPr>
            <w:tcW w:w="0" w:type="auto"/>
            <w:vAlign w:val="center"/>
            <w:hideMark/>
          </w:tcPr>
          <w:p w14:paraId="10AF151B"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Objective</w:t>
            </w:r>
          </w:p>
        </w:tc>
        <w:tc>
          <w:tcPr>
            <w:tcW w:w="0" w:type="auto"/>
            <w:vAlign w:val="center"/>
            <w:hideMark/>
          </w:tcPr>
          <w:p w14:paraId="27C9545F"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To reduce tax liability by availing exemptions, deductions, and rebates as per the law.</w:t>
            </w:r>
          </w:p>
        </w:tc>
        <w:tc>
          <w:tcPr>
            <w:tcW w:w="0" w:type="auto"/>
            <w:vAlign w:val="center"/>
            <w:hideMark/>
          </w:tcPr>
          <w:p w14:paraId="71B696C0"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To escape tax liability dishonestly by hiding income or inflating expenses.</w:t>
            </w:r>
          </w:p>
        </w:tc>
      </w:tr>
      <w:tr w:rsidR="00F81E71" w:rsidRPr="001A0A25" w14:paraId="735B0738" w14:textId="77777777" w:rsidTr="003A208E">
        <w:trPr>
          <w:tblCellSpacing w:w="15" w:type="dxa"/>
        </w:trPr>
        <w:tc>
          <w:tcPr>
            <w:tcW w:w="0" w:type="auto"/>
            <w:vAlign w:val="center"/>
            <w:hideMark/>
          </w:tcPr>
          <w:p w14:paraId="2C1A54F0"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Approach</w:t>
            </w:r>
          </w:p>
        </w:tc>
        <w:tc>
          <w:tcPr>
            <w:tcW w:w="0" w:type="auto"/>
            <w:vAlign w:val="center"/>
            <w:hideMark/>
          </w:tcPr>
          <w:p w14:paraId="0939455F"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Ethical and in accordance with the Income Tax Act.</w:t>
            </w:r>
          </w:p>
        </w:tc>
        <w:tc>
          <w:tcPr>
            <w:tcW w:w="0" w:type="auto"/>
            <w:vAlign w:val="center"/>
            <w:hideMark/>
          </w:tcPr>
          <w:p w14:paraId="7526FA3E"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Unethical and violates the provisions of tax laws.</w:t>
            </w:r>
          </w:p>
        </w:tc>
      </w:tr>
      <w:tr w:rsidR="00F81E71" w:rsidRPr="001A0A25" w14:paraId="5A7A8F89" w14:textId="77777777" w:rsidTr="003A208E">
        <w:trPr>
          <w:tblCellSpacing w:w="15" w:type="dxa"/>
        </w:trPr>
        <w:tc>
          <w:tcPr>
            <w:tcW w:w="0" w:type="auto"/>
            <w:vAlign w:val="center"/>
            <w:hideMark/>
          </w:tcPr>
          <w:p w14:paraId="0630E25D"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Examples</w:t>
            </w:r>
          </w:p>
        </w:tc>
        <w:tc>
          <w:tcPr>
            <w:tcW w:w="0" w:type="auto"/>
            <w:vAlign w:val="center"/>
            <w:hideMark/>
          </w:tcPr>
          <w:p w14:paraId="1C68B65F"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Investing in PPF, LIC, claiming 80C, 80G deductions, etc.</w:t>
            </w:r>
          </w:p>
        </w:tc>
        <w:tc>
          <w:tcPr>
            <w:tcW w:w="0" w:type="auto"/>
            <w:vAlign w:val="center"/>
            <w:hideMark/>
          </w:tcPr>
          <w:p w14:paraId="782910E8"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Not reporting cash income, fake invoices, undisclosed bank accounts.</w:t>
            </w:r>
          </w:p>
        </w:tc>
      </w:tr>
      <w:tr w:rsidR="00F81E71" w:rsidRPr="001A0A25" w14:paraId="0B7A35C9" w14:textId="77777777" w:rsidTr="003A208E">
        <w:trPr>
          <w:tblCellSpacing w:w="15" w:type="dxa"/>
        </w:trPr>
        <w:tc>
          <w:tcPr>
            <w:tcW w:w="0" w:type="auto"/>
            <w:vAlign w:val="center"/>
            <w:hideMark/>
          </w:tcPr>
          <w:p w14:paraId="2AE17355"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Consequence</w:t>
            </w:r>
          </w:p>
        </w:tc>
        <w:tc>
          <w:tcPr>
            <w:tcW w:w="0" w:type="auto"/>
            <w:vAlign w:val="center"/>
            <w:hideMark/>
          </w:tcPr>
          <w:p w14:paraId="26124152"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No penalty or legal consequence.</w:t>
            </w:r>
          </w:p>
        </w:tc>
        <w:tc>
          <w:tcPr>
            <w:tcW w:w="0" w:type="auto"/>
            <w:vAlign w:val="center"/>
            <w:hideMark/>
          </w:tcPr>
          <w:p w14:paraId="2560BE88"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Subject to penalties, interest, and even imprisonment.</w:t>
            </w:r>
          </w:p>
        </w:tc>
      </w:tr>
      <w:tr w:rsidR="00F81E71" w:rsidRPr="001A0A25" w14:paraId="5828A3A4" w14:textId="77777777" w:rsidTr="003A208E">
        <w:trPr>
          <w:tblCellSpacing w:w="15" w:type="dxa"/>
        </w:trPr>
        <w:tc>
          <w:tcPr>
            <w:tcW w:w="0" w:type="auto"/>
            <w:vAlign w:val="center"/>
            <w:hideMark/>
          </w:tcPr>
          <w:p w14:paraId="6A6E1358"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Purpose</w:t>
            </w:r>
          </w:p>
        </w:tc>
        <w:tc>
          <w:tcPr>
            <w:tcW w:w="0" w:type="auto"/>
            <w:vAlign w:val="center"/>
            <w:hideMark/>
          </w:tcPr>
          <w:p w14:paraId="1BE90112"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Financial efficiency with legal compliance.</w:t>
            </w:r>
          </w:p>
        </w:tc>
        <w:tc>
          <w:tcPr>
            <w:tcW w:w="0" w:type="auto"/>
            <w:vAlign w:val="center"/>
            <w:hideMark/>
          </w:tcPr>
          <w:p w14:paraId="54DACACE" w14:textId="77777777" w:rsidR="00F81E71" w:rsidRPr="00B9101B" w:rsidRDefault="00F81E71" w:rsidP="003A208E">
            <w:pPr>
              <w:spacing w:after="0" w:line="360"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Concealment of income to avoid paying taxes.</w:t>
            </w:r>
          </w:p>
          <w:p w14:paraId="68A334AC" w14:textId="77777777" w:rsidR="00F81E71" w:rsidRPr="001A0A25" w:rsidRDefault="00F81E71" w:rsidP="003A208E">
            <w:pPr>
              <w:spacing w:after="0" w:line="360" w:lineRule="auto"/>
              <w:rPr>
                <w:rFonts w:ascii="Times New Roman" w:eastAsia="Times New Roman" w:hAnsi="Times New Roman" w:cs="Times New Roman"/>
                <w:sz w:val="24"/>
                <w:szCs w:val="24"/>
                <w:lang w:eastAsia="en-IN"/>
              </w:rPr>
            </w:pPr>
          </w:p>
        </w:tc>
      </w:tr>
    </w:tbl>
    <w:p w14:paraId="5BFE95C1" w14:textId="77777777" w:rsidR="00957DB8" w:rsidRPr="00556C97" w:rsidRDefault="00B343E0" w:rsidP="00556C97">
      <w:pPr>
        <w:pStyle w:val="NoSpacing"/>
        <w:rPr>
          <w:rFonts w:ascii="Times New Roman" w:hAnsi="Times New Roman" w:cs="Times New Roman"/>
          <w:sz w:val="24"/>
          <w:szCs w:val="24"/>
        </w:rPr>
      </w:pPr>
      <w:r w:rsidRPr="00556C97">
        <w:rPr>
          <w:rFonts w:ascii="Times New Roman" w:hAnsi="Times New Roman" w:cs="Times New Roman"/>
          <w:bCs/>
          <w:sz w:val="24"/>
          <w:szCs w:val="24"/>
        </w:rPr>
        <w:t xml:space="preserve">21. </w:t>
      </w:r>
      <w:r w:rsidR="00957DB8" w:rsidRPr="00556C97">
        <w:rPr>
          <w:rFonts w:ascii="Times New Roman" w:hAnsi="Times New Roman" w:cs="Times New Roman"/>
          <w:sz w:val="24"/>
          <w:szCs w:val="24"/>
        </w:rPr>
        <w:t xml:space="preserve">Tax treaties—also known as </w:t>
      </w:r>
      <w:r w:rsidR="00957DB8" w:rsidRPr="00556C97">
        <w:rPr>
          <w:rFonts w:ascii="Times New Roman" w:hAnsi="Times New Roman" w:cs="Times New Roman"/>
          <w:b/>
          <w:bCs/>
          <w:sz w:val="24"/>
          <w:szCs w:val="24"/>
        </w:rPr>
        <w:t>Double Taxation Avoidance Agreements (DTAAs)</w:t>
      </w:r>
      <w:r w:rsidR="00957DB8" w:rsidRPr="00556C97">
        <w:rPr>
          <w:rFonts w:ascii="Times New Roman" w:hAnsi="Times New Roman" w:cs="Times New Roman"/>
          <w:sz w:val="24"/>
          <w:szCs w:val="24"/>
        </w:rPr>
        <w:t>—are agreements between two or more countries to prevent the same income from being taxed twice. They play a key role in international tax planning and encourage cross-border trade and investment.</w:t>
      </w:r>
    </w:p>
    <w:p w14:paraId="5E0C8A38" w14:textId="1B1050F5" w:rsidR="00957DB8" w:rsidRPr="00556C97" w:rsidRDefault="00957DB8" w:rsidP="00556C97">
      <w:pPr>
        <w:pStyle w:val="NoSpacing"/>
        <w:rPr>
          <w:rFonts w:ascii="Times New Roman" w:eastAsia="Times New Roman" w:hAnsi="Times New Roman" w:cs="Times New Roman"/>
          <w:b/>
          <w:bCs/>
          <w:sz w:val="24"/>
          <w:szCs w:val="24"/>
          <w:lang w:eastAsia="en-IN"/>
        </w:rPr>
      </w:pPr>
      <w:r w:rsidRPr="00556C97">
        <w:rPr>
          <w:rFonts w:ascii="Times New Roman" w:eastAsia="Times New Roman" w:hAnsi="Times New Roman" w:cs="Times New Roman"/>
          <w:b/>
          <w:bCs/>
          <w:sz w:val="24"/>
          <w:szCs w:val="24"/>
          <w:lang w:eastAsia="en-IN"/>
        </w:rPr>
        <w:t>Objectives of Tax Treaties:</w:t>
      </w:r>
    </w:p>
    <w:p w14:paraId="221F68E0"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Avoidance of Double Taxation</w:t>
      </w:r>
    </w:p>
    <w:p w14:paraId="2A072DBF"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Prevents the same income from being taxed in both the country of residence and the country of source.</w:t>
      </w:r>
    </w:p>
    <w:p w14:paraId="7072C017"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Ensures that taxpayers do not pay tax twice on the same income.</w:t>
      </w:r>
    </w:p>
    <w:p w14:paraId="7D402C09"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Allocation of Taxing Rights</w:t>
      </w:r>
    </w:p>
    <w:p w14:paraId="21E654E0"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Clarifies which country has the right to tax specific types of income (e.g., salary, royalty, interest).</w:t>
      </w:r>
    </w:p>
    <w:p w14:paraId="1C52D5BE"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Reduces conflicts between tax jurisdictions.</w:t>
      </w:r>
    </w:p>
    <w:p w14:paraId="30DE8EA0"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Prevention of Tax Evasion and Avoidance</w:t>
      </w:r>
    </w:p>
    <w:p w14:paraId="6512573B"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Includes provisions for information sharing between tax authorities of signatory countries.</w:t>
      </w:r>
    </w:p>
    <w:p w14:paraId="0BA95ABD"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Helps in controlling tax evasion, money laundering, and round-tripping of funds.</w:t>
      </w:r>
    </w:p>
    <w:p w14:paraId="7B0AB223"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Encouragement of Cross-Border Trade and Investment</w:t>
      </w:r>
    </w:p>
    <w:p w14:paraId="6460F2BB"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Creates tax certainty for businesses and individuals investing abroad.</w:t>
      </w:r>
    </w:p>
    <w:p w14:paraId="764CE040"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lastRenderedPageBreak/>
        <w:t>Reduces the tax burden on international businesses, promoting global economic activity.</w:t>
      </w:r>
    </w:p>
    <w:p w14:paraId="7E43DBCD"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Promotion of Exchange of Information</w:t>
      </w:r>
    </w:p>
    <w:p w14:paraId="0C543EB0"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Facilitates cooperation and transparency between tax authorities.</w:t>
      </w:r>
    </w:p>
    <w:p w14:paraId="16F5991E"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Assists countries in identifying unreported income or tax fraud.</w:t>
      </w:r>
    </w:p>
    <w:p w14:paraId="66FFC9B2"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Fairness and Equity</w:t>
      </w:r>
    </w:p>
    <w:p w14:paraId="7DE99B89"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Ensures non-discrimination against foreign taxpayers.</w:t>
      </w:r>
    </w:p>
    <w:p w14:paraId="0600C9DD"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Provides tax treatment on par with residents of the country.</w:t>
      </w:r>
    </w:p>
    <w:p w14:paraId="674CD6C2"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Certainty and Stability in Taxation</w:t>
      </w:r>
    </w:p>
    <w:p w14:paraId="09D7C884"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Tax treaties create a stable tax environment for international businesses.</w:t>
      </w:r>
    </w:p>
    <w:p w14:paraId="363422FB"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Protects taxpayers from arbitrary taxation or retrospective changes.</w:t>
      </w:r>
    </w:p>
    <w:p w14:paraId="092EC56A"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Dispute Resolution Mechanism</w:t>
      </w:r>
    </w:p>
    <w:p w14:paraId="625818E5"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Treaties often include Mutual Agreement Procedures (MAP) for resolving disputes related to double taxation or inconsistent tax treatment.</w:t>
      </w:r>
    </w:p>
    <w:p w14:paraId="68BFFB88"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Protection of Revenue</w:t>
      </w:r>
    </w:p>
    <w:p w14:paraId="2821714A" w14:textId="77777777" w:rsidR="00957DB8" w:rsidRPr="001A0A25"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While avoiding double taxation, tax treaties also protect countries’ tax revenues by including anti-abuse provisions.</w:t>
      </w:r>
    </w:p>
    <w:p w14:paraId="2603F867" w14:textId="77777777" w:rsidR="00957DB8" w:rsidRPr="001A0A25" w:rsidRDefault="00957DB8" w:rsidP="00957DB8">
      <w:pPr>
        <w:numPr>
          <w:ilvl w:val="0"/>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B9101B">
        <w:rPr>
          <w:rFonts w:ascii="Times New Roman" w:eastAsia="Times New Roman" w:hAnsi="Times New Roman" w:cs="Times New Roman"/>
          <w:b/>
          <w:bCs/>
          <w:sz w:val="24"/>
          <w:szCs w:val="24"/>
          <w:lang w:eastAsia="en-IN"/>
        </w:rPr>
        <w:t>Compliance with International Standards</w:t>
      </w:r>
    </w:p>
    <w:p w14:paraId="015D5D11" w14:textId="77777777" w:rsidR="00957DB8" w:rsidRDefault="00957DB8" w:rsidP="00957DB8">
      <w:pPr>
        <w:numPr>
          <w:ilvl w:val="1"/>
          <w:numId w:val="10"/>
        </w:numPr>
        <w:spacing w:before="100" w:beforeAutospacing="1" w:after="100" w:afterAutospacing="1" w:line="276" w:lineRule="auto"/>
        <w:rPr>
          <w:rFonts w:ascii="Times New Roman" w:eastAsia="Times New Roman" w:hAnsi="Times New Roman" w:cs="Times New Roman"/>
          <w:sz w:val="24"/>
          <w:szCs w:val="24"/>
          <w:lang w:eastAsia="en-IN"/>
        </w:rPr>
      </w:pPr>
      <w:r w:rsidRPr="001A0A25">
        <w:rPr>
          <w:rFonts w:ascii="Times New Roman" w:eastAsia="Times New Roman" w:hAnsi="Times New Roman" w:cs="Times New Roman"/>
          <w:sz w:val="24"/>
          <w:szCs w:val="24"/>
          <w:lang w:eastAsia="en-IN"/>
        </w:rPr>
        <w:t>Tax treaties help countries align their tax systems with internationally accepted guidelines (e.g., OECD Model Tax Convention).</w:t>
      </w:r>
    </w:p>
    <w:p w14:paraId="1884FE84" w14:textId="5F0F44C4" w:rsidR="00B74697" w:rsidRPr="00FD44C6" w:rsidRDefault="00012014" w:rsidP="004143EF">
      <w:pPr>
        <w:spacing w:before="100" w:beforeAutospacing="1" w:after="100" w:afterAutospacing="1" w:line="276" w:lineRule="auto"/>
        <w:rPr>
          <w:rFonts w:ascii="Times New Roman" w:hAnsi="Times New Roman" w:cs="Times New Roman"/>
          <w:sz w:val="24"/>
          <w:szCs w:val="24"/>
        </w:rPr>
      </w:pPr>
      <w:r>
        <w:rPr>
          <w:rFonts w:ascii="Times New Roman" w:eastAsia="Times New Roman" w:hAnsi="Times New Roman" w:cs="Times New Roman"/>
          <w:sz w:val="24"/>
          <w:szCs w:val="24"/>
          <w:lang w:eastAsia="en-IN"/>
        </w:rPr>
        <w:t>22.</w:t>
      </w:r>
      <w:r w:rsidR="004143EF">
        <w:rPr>
          <w:rFonts w:ascii="Times New Roman" w:eastAsia="Times New Roman" w:hAnsi="Times New Roman" w:cs="Times New Roman"/>
          <w:sz w:val="24"/>
          <w:szCs w:val="24"/>
          <w:lang w:eastAsia="en-IN"/>
        </w:rPr>
        <w:t xml:space="preserve">                                  </w:t>
      </w:r>
      <w:r w:rsidR="00B74697" w:rsidRPr="00FD44C6">
        <w:rPr>
          <w:rFonts w:ascii="Times New Roman" w:hAnsi="Times New Roman" w:cs="Times New Roman"/>
          <w:b/>
          <w:sz w:val="24"/>
          <w:szCs w:val="24"/>
        </w:rPr>
        <w:t>Calculation of deduction u/s 80G</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968"/>
        <w:gridCol w:w="1620"/>
        <w:gridCol w:w="1530"/>
      </w:tblGrid>
      <w:tr w:rsidR="00FD44C6" w:rsidRPr="00FD44C6" w14:paraId="22285C68" w14:textId="77777777" w:rsidTr="003A208E">
        <w:trPr>
          <w:trHeight w:val="478"/>
        </w:trPr>
        <w:tc>
          <w:tcPr>
            <w:tcW w:w="5070" w:type="dxa"/>
          </w:tcPr>
          <w:p w14:paraId="4124DAFB" w14:textId="77777777" w:rsidR="00B74697" w:rsidRPr="00FD44C6" w:rsidRDefault="00B74697" w:rsidP="002F0722">
            <w:pPr>
              <w:pStyle w:val="NoSpacing"/>
              <w:rPr>
                <w:rFonts w:ascii="Times New Roman" w:hAnsi="Times New Roman" w:cs="Times New Roman"/>
                <w:b/>
                <w:sz w:val="24"/>
                <w:szCs w:val="24"/>
              </w:rPr>
            </w:pPr>
            <w:r w:rsidRPr="00FD44C6">
              <w:rPr>
                <w:rFonts w:ascii="Times New Roman" w:hAnsi="Times New Roman" w:cs="Times New Roman"/>
                <w:b/>
                <w:sz w:val="24"/>
                <w:szCs w:val="24"/>
              </w:rPr>
              <w:t xml:space="preserve">Donation </w:t>
            </w:r>
          </w:p>
        </w:tc>
        <w:tc>
          <w:tcPr>
            <w:tcW w:w="1968" w:type="dxa"/>
          </w:tcPr>
          <w:p w14:paraId="3DF19E88" w14:textId="77777777" w:rsidR="00B74697" w:rsidRPr="00FD44C6" w:rsidRDefault="00B74697" w:rsidP="002F0722">
            <w:pPr>
              <w:pStyle w:val="NoSpacing"/>
              <w:rPr>
                <w:rFonts w:ascii="Times New Roman" w:hAnsi="Times New Roman" w:cs="Times New Roman"/>
                <w:b/>
                <w:sz w:val="24"/>
                <w:szCs w:val="24"/>
              </w:rPr>
            </w:pPr>
            <w:r w:rsidRPr="00FD44C6">
              <w:rPr>
                <w:rFonts w:ascii="Times New Roman" w:hAnsi="Times New Roman" w:cs="Times New Roman"/>
                <w:b/>
                <w:sz w:val="24"/>
                <w:szCs w:val="24"/>
              </w:rPr>
              <w:t>Q.A.</w:t>
            </w:r>
          </w:p>
        </w:tc>
        <w:tc>
          <w:tcPr>
            <w:tcW w:w="1620" w:type="dxa"/>
          </w:tcPr>
          <w:p w14:paraId="795BAEF4" w14:textId="77777777" w:rsidR="00B74697" w:rsidRPr="00FD44C6" w:rsidRDefault="00B74697" w:rsidP="002F0722">
            <w:pPr>
              <w:pStyle w:val="NoSpacing"/>
              <w:rPr>
                <w:rFonts w:ascii="Times New Roman" w:hAnsi="Times New Roman" w:cs="Times New Roman"/>
                <w:b/>
                <w:sz w:val="24"/>
                <w:szCs w:val="24"/>
              </w:rPr>
            </w:pPr>
            <w:r w:rsidRPr="00FD44C6">
              <w:rPr>
                <w:rFonts w:ascii="Times New Roman" w:hAnsi="Times New Roman" w:cs="Times New Roman"/>
                <w:b/>
                <w:sz w:val="24"/>
                <w:szCs w:val="24"/>
              </w:rPr>
              <w:t xml:space="preserve">Rate  </w:t>
            </w:r>
          </w:p>
        </w:tc>
        <w:tc>
          <w:tcPr>
            <w:tcW w:w="1530" w:type="dxa"/>
          </w:tcPr>
          <w:p w14:paraId="4D53C7E4" w14:textId="77777777" w:rsidR="00B74697" w:rsidRPr="00FD44C6" w:rsidRDefault="00B74697" w:rsidP="002F0722">
            <w:pPr>
              <w:pStyle w:val="NoSpacing"/>
              <w:rPr>
                <w:rFonts w:ascii="Times New Roman" w:hAnsi="Times New Roman" w:cs="Times New Roman"/>
                <w:b/>
                <w:sz w:val="24"/>
                <w:szCs w:val="24"/>
              </w:rPr>
            </w:pPr>
            <w:r w:rsidRPr="00FD44C6">
              <w:rPr>
                <w:rFonts w:ascii="Times New Roman" w:hAnsi="Times New Roman" w:cs="Times New Roman"/>
                <w:b/>
                <w:sz w:val="24"/>
                <w:szCs w:val="24"/>
              </w:rPr>
              <w:t xml:space="preserve">Amount </w:t>
            </w:r>
          </w:p>
        </w:tc>
      </w:tr>
      <w:tr w:rsidR="00FD44C6" w:rsidRPr="00FD44C6" w14:paraId="3E0C647E" w14:textId="77777777" w:rsidTr="003A208E">
        <w:trPr>
          <w:trHeight w:val="338"/>
        </w:trPr>
        <w:tc>
          <w:tcPr>
            <w:tcW w:w="5070" w:type="dxa"/>
          </w:tcPr>
          <w:p w14:paraId="016DCED0"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No limit donations:</w:t>
            </w:r>
          </w:p>
        </w:tc>
        <w:tc>
          <w:tcPr>
            <w:tcW w:w="1968" w:type="dxa"/>
          </w:tcPr>
          <w:p w14:paraId="6CA3AA8C"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     Rs</w:t>
            </w:r>
          </w:p>
        </w:tc>
        <w:tc>
          <w:tcPr>
            <w:tcW w:w="1620" w:type="dxa"/>
          </w:tcPr>
          <w:p w14:paraId="5DD2A469" w14:textId="77777777" w:rsidR="00B74697" w:rsidRPr="00FD44C6" w:rsidRDefault="00B74697" w:rsidP="002F0722">
            <w:pPr>
              <w:pStyle w:val="NoSpacing"/>
              <w:rPr>
                <w:rFonts w:ascii="Times New Roman" w:hAnsi="Times New Roman" w:cs="Times New Roman"/>
                <w:sz w:val="24"/>
                <w:szCs w:val="24"/>
              </w:rPr>
            </w:pPr>
          </w:p>
        </w:tc>
        <w:tc>
          <w:tcPr>
            <w:tcW w:w="1530" w:type="dxa"/>
          </w:tcPr>
          <w:p w14:paraId="74FA3692"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    Rs</w:t>
            </w:r>
          </w:p>
        </w:tc>
      </w:tr>
      <w:tr w:rsidR="00FD44C6" w:rsidRPr="00FD44C6" w14:paraId="29B67E53" w14:textId="77777777" w:rsidTr="003A208E">
        <w:trPr>
          <w:trHeight w:val="353"/>
        </w:trPr>
        <w:tc>
          <w:tcPr>
            <w:tcW w:w="5070" w:type="dxa"/>
          </w:tcPr>
          <w:p w14:paraId="7C780D83"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To Gujarat Earthquake Relief Fund</w:t>
            </w:r>
          </w:p>
        </w:tc>
        <w:tc>
          <w:tcPr>
            <w:tcW w:w="1968" w:type="dxa"/>
          </w:tcPr>
          <w:p w14:paraId="24AB4F55"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40,000</w:t>
            </w:r>
          </w:p>
        </w:tc>
        <w:tc>
          <w:tcPr>
            <w:tcW w:w="1620" w:type="dxa"/>
          </w:tcPr>
          <w:p w14:paraId="5B0F235A"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100%</w:t>
            </w:r>
          </w:p>
        </w:tc>
        <w:tc>
          <w:tcPr>
            <w:tcW w:w="1530" w:type="dxa"/>
          </w:tcPr>
          <w:p w14:paraId="6ECC2BBA"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40,000</w:t>
            </w:r>
          </w:p>
        </w:tc>
      </w:tr>
      <w:tr w:rsidR="00FD44C6" w:rsidRPr="00FD44C6" w14:paraId="4538003D" w14:textId="77777777" w:rsidTr="003A208E">
        <w:trPr>
          <w:trHeight w:val="338"/>
        </w:trPr>
        <w:tc>
          <w:tcPr>
            <w:tcW w:w="5070" w:type="dxa"/>
          </w:tcPr>
          <w:p w14:paraId="59190474"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To Africa fund</w:t>
            </w:r>
          </w:p>
        </w:tc>
        <w:tc>
          <w:tcPr>
            <w:tcW w:w="1968" w:type="dxa"/>
          </w:tcPr>
          <w:p w14:paraId="2FCCA8DD"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10,000</w:t>
            </w:r>
          </w:p>
        </w:tc>
        <w:tc>
          <w:tcPr>
            <w:tcW w:w="1620" w:type="dxa"/>
          </w:tcPr>
          <w:p w14:paraId="5976EE24"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100%</w:t>
            </w:r>
          </w:p>
        </w:tc>
        <w:tc>
          <w:tcPr>
            <w:tcW w:w="1530" w:type="dxa"/>
          </w:tcPr>
          <w:p w14:paraId="429ABC56"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10,000</w:t>
            </w:r>
          </w:p>
        </w:tc>
      </w:tr>
      <w:tr w:rsidR="00FD44C6" w:rsidRPr="00FD44C6" w14:paraId="3B0AF27D" w14:textId="77777777" w:rsidTr="003A208E">
        <w:trPr>
          <w:trHeight w:val="338"/>
        </w:trPr>
        <w:tc>
          <w:tcPr>
            <w:tcW w:w="5070" w:type="dxa"/>
          </w:tcPr>
          <w:p w14:paraId="106E0B90"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To Clean Ganga fund</w:t>
            </w:r>
          </w:p>
        </w:tc>
        <w:tc>
          <w:tcPr>
            <w:tcW w:w="1968" w:type="dxa"/>
          </w:tcPr>
          <w:p w14:paraId="68BE6043"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20,000</w:t>
            </w:r>
          </w:p>
        </w:tc>
        <w:tc>
          <w:tcPr>
            <w:tcW w:w="1620" w:type="dxa"/>
          </w:tcPr>
          <w:p w14:paraId="6A7FD915"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100%</w:t>
            </w:r>
          </w:p>
        </w:tc>
        <w:tc>
          <w:tcPr>
            <w:tcW w:w="1530" w:type="dxa"/>
          </w:tcPr>
          <w:p w14:paraId="45B7E64D"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20,000</w:t>
            </w:r>
          </w:p>
        </w:tc>
      </w:tr>
      <w:tr w:rsidR="00FD44C6" w:rsidRPr="00FD44C6" w14:paraId="470AECBA" w14:textId="77777777" w:rsidTr="003A208E">
        <w:trPr>
          <w:trHeight w:val="353"/>
        </w:trPr>
        <w:tc>
          <w:tcPr>
            <w:tcW w:w="5070" w:type="dxa"/>
          </w:tcPr>
          <w:p w14:paraId="2E056912"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With limit donations:</w:t>
            </w:r>
          </w:p>
        </w:tc>
        <w:tc>
          <w:tcPr>
            <w:tcW w:w="1968" w:type="dxa"/>
          </w:tcPr>
          <w:p w14:paraId="209CB234" w14:textId="77777777" w:rsidR="00B74697" w:rsidRPr="00FD44C6" w:rsidRDefault="00B74697" w:rsidP="002F0722">
            <w:pPr>
              <w:pStyle w:val="NoSpacing"/>
              <w:rPr>
                <w:rFonts w:ascii="Times New Roman" w:hAnsi="Times New Roman" w:cs="Times New Roman"/>
                <w:sz w:val="24"/>
                <w:szCs w:val="24"/>
              </w:rPr>
            </w:pPr>
          </w:p>
        </w:tc>
        <w:tc>
          <w:tcPr>
            <w:tcW w:w="1620" w:type="dxa"/>
          </w:tcPr>
          <w:p w14:paraId="366D467D" w14:textId="77777777" w:rsidR="00B74697" w:rsidRPr="00FD44C6" w:rsidRDefault="00B74697" w:rsidP="002F0722">
            <w:pPr>
              <w:pStyle w:val="NoSpacing"/>
              <w:rPr>
                <w:rFonts w:ascii="Times New Roman" w:hAnsi="Times New Roman" w:cs="Times New Roman"/>
                <w:sz w:val="24"/>
                <w:szCs w:val="24"/>
              </w:rPr>
            </w:pPr>
          </w:p>
        </w:tc>
        <w:tc>
          <w:tcPr>
            <w:tcW w:w="1530" w:type="dxa"/>
          </w:tcPr>
          <w:p w14:paraId="1935FBD5" w14:textId="77777777" w:rsidR="00B74697" w:rsidRPr="00FD44C6" w:rsidRDefault="00B74697" w:rsidP="002F0722">
            <w:pPr>
              <w:pStyle w:val="NoSpacing"/>
              <w:rPr>
                <w:rFonts w:ascii="Times New Roman" w:hAnsi="Times New Roman" w:cs="Times New Roman"/>
                <w:sz w:val="24"/>
                <w:szCs w:val="24"/>
              </w:rPr>
            </w:pPr>
          </w:p>
        </w:tc>
      </w:tr>
      <w:tr w:rsidR="00FD44C6" w:rsidRPr="00FD44C6" w14:paraId="74DDC275" w14:textId="77777777" w:rsidTr="003A208E">
        <w:trPr>
          <w:trHeight w:val="73"/>
        </w:trPr>
        <w:tc>
          <w:tcPr>
            <w:tcW w:w="5070" w:type="dxa"/>
          </w:tcPr>
          <w:p w14:paraId="092866F4"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To Approved educational institution   15,000</w:t>
            </w:r>
          </w:p>
          <w:p w14:paraId="6E0247C6"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To Approved temples                           35,000</w:t>
            </w:r>
          </w:p>
          <w:p w14:paraId="68886C6A"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 To Municipal Corporations for</w:t>
            </w:r>
          </w:p>
          <w:p w14:paraId="54B41784"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 family planning                                   20,000</w:t>
            </w:r>
          </w:p>
          <w:p w14:paraId="1BF70A35"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                                                                                                </w:t>
            </w:r>
          </w:p>
          <w:p w14:paraId="6F4F5244"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                                                                  </w:t>
            </w:r>
          </w:p>
          <w:p w14:paraId="5113F1B0" w14:textId="77777777" w:rsidR="00B74697" w:rsidRPr="00FD44C6" w:rsidRDefault="00B74697" w:rsidP="002F0722">
            <w:pPr>
              <w:pStyle w:val="NoSpacing"/>
              <w:rPr>
                <w:rFonts w:ascii="Times New Roman" w:hAnsi="Times New Roman" w:cs="Times New Roman"/>
                <w:sz w:val="24"/>
                <w:szCs w:val="24"/>
              </w:rPr>
            </w:pPr>
          </w:p>
          <w:p w14:paraId="052BD7DD"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                  </w:t>
            </w:r>
          </w:p>
          <w:p w14:paraId="7E04F47A"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 xml:space="preserve">                             Deduction u/s 80G</w:t>
            </w:r>
          </w:p>
        </w:tc>
        <w:tc>
          <w:tcPr>
            <w:tcW w:w="1968" w:type="dxa"/>
          </w:tcPr>
          <w:p w14:paraId="1F23D932"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70,000 Or 10% of G Tax Income</w:t>
            </w:r>
          </w:p>
          <w:p w14:paraId="3D5003CB"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60,000</w:t>
            </w:r>
          </w:p>
          <w:p w14:paraId="41AE582A"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Whichever is less is Q.A.</w:t>
            </w:r>
          </w:p>
        </w:tc>
        <w:tc>
          <w:tcPr>
            <w:tcW w:w="1620" w:type="dxa"/>
          </w:tcPr>
          <w:p w14:paraId="58791FCB"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Out of Q.A for family planning Rs.20,000 @ 100% balance Q.A Rs. 40,000 @ 50%</w:t>
            </w:r>
          </w:p>
          <w:p w14:paraId="39C59519" w14:textId="77777777" w:rsidR="00B74697" w:rsidRPr="00FD44C6" w:rsidRDefault="00B74697" w:rsidP="002F0722">
            <w:pPr>
              <w:pStyle w:val="NoSpacing"/>
              <w:rPr>
                <w:rFonts w:ascii="Times New Roman" w:hAnsi="Times New Roman" w:cs="Times New Roman"/>
                <w:sz w:val="24"/>
                <w:szCs w:val="24"/>
              </w:rPr>
            </w:pPr>
          </w:p>
        </w:tc>
        <w:tc>
          <w:tcPr>
            <w:tcW w:w="1530" w:type="dxa"/>
          </w:tcPr>
          <w:p w14:paraId="6BF5BE90" w14:textId="77777777" w:rsidR="00B74697" w:rsidRPr="00FD44C6" w:rsidRDefault="00B74697" w:rsidP="002F0722">
            <w:pPr>
              <w:pStyle w:val="NoSpacing"/>
              <w:rPr>
                <w:rFonts w:ascii="Times New Roman" w:hAnsi="Times New Roman" w:cs="Times New Roman"/>
                <w:sz w:val="24"/>
                <w:szCs w:val="24"/>
              </w:rPr>
            </w:pPr>
          </w:p>
          <w:p w14:paraId="4D9C9C63" w14:textId="77777777" w:rsidR="00B74697" w:rsidRPr="00FD44C6" w:rsidRDefault="00B74697" w:rsidP="002F0722">
            <w:pPr>
              <w:pStyle w:val="NoSpacing"/>
              <w:rPr>
                <w:rFonts w:ascii="Times New Roman" w:hAnsi="Times New Roman" w:cs="Times New Roman"/>
                <w:sz w:val="24"/>
                <w:szCs w:val="24"/>
              </w:rPr>
            </w:pPr>
          </w:p>
          <w:p w14:paraId="0C286865" w14:textId="77777777" w:rsidR="00B74697" w:rsidRPr="00FD44C6" w:rsidRDefault="00B74697" w:rsidP="002F0722">
            <w:pPr>
              <w:pStyle w:val="NoSpacing"/>
              <w:rPr>
                <w:rFonts w:ascii="Times New Roman" w:hAnsi="Times New Roman" w:cs="Times New Roman"/>
                <w:sz w:val="24"/>
                <w:szCs w:val="24"/>
              </w:rPr>
            </w:pPr>
          </w:p>
          <w:p w14:paraId="0539A9C9" w14:textId="77777777" w:rsidR="00B74697" w:rsidRPr="00FD44C6" w:rsidRDefault="00B74697" w:rsidP="002F0722">
            <w:pPr>
              <w:pStyle w:val="NoSpacing"/>
              <w:rPr>
                <w:rFonts w:ascii="Times New Roman" w:hAnsi="Times New Roman" w:cs="Times New Roman"/>
                <w:sz w:val="24"/>
                <w:szCs w:val="24"/>
              </w:rPr>
            </w:pPr>
          </w:p>
          <w:p w14:paraId="10333540"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20,000</w:t>
            </w:r>
          </w:p>
          <w:p w14:paraId="178E98B1" w14:textId="77777777" w:rsidR="00B74697" w:rsidRPr="00FD44C6" w:rsidRDefault="00B74697" w:rsidP="002F0722">
            <w:pPr>
              <w:pStyle w:val="NoSpacing"/>
              <w:rPr>
                <w:rFonts w:ascii="Times New Roman" w:hAnsi="Times New Roman" w:cs="Times New Roman"/>
                <w:sz w:val="24"/>
                <w:szCs w:val="24"/>
              </w:rPr>
            </w:pPr>
          </w:p>
          <w:p w14:paraId="548479DE" w14:textId="77777777" w:rsidR="00B74697" w:rsidRPr="00FD44C6" w:rsidRDefault="00B74697" w:rsidP="002F0722">
            <w:pPr>
              <w:pStyle w:val="NoSpacing"/>
              <w:rPr>
                <w:rFonts w:ascii="Times New Roman" w:hAnsi="Times New Roman" w:cs="Times New Roman"/>
                <w:sz w:val="24"/>
                <w:szCs w:val="24"/>
              </w:rPr>
            </w:pPr>
          </w:p>
          <w:p w14:paraId="794422FF"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20,000</w:t>
            </w:r>
          </w:p>
          <w:p w14:paraId="45FF7950" w14:textId="77777777" w:rsidR="00B74697" w:rsidRPr="00FD44C6" w:rsidRDefault="00B74697" w:rsidP="002F0722">
            <w:pPr>
              <w:pStyle w:val="NoSpacing"/>
              <w:rPr>
                <w:rFonts w:ascii="Times New Roman" w:hAnsi="Times New Roman" w:cs="Times New Roman"/>
                <w:b/>
                <w:bCs/>
                <w:sz w:val="24"/>
                <w:szCs w:val="24"/>
              </w:rPr>
            </w:pPr>
            <w:r w:rsidRPr="00FD44C6">
              <w:rPr>
                <w:rFonts w:ascii="Times New Roman" w:hAnsi="Times New Roman" w:cs="Times New Roman"/>
                <w:b/>
                <w:bCs/>
                <w:sz w:val="24"/>
                <w:szCs w:val="24"/>
              </w:rPr>
              <w:t>1,10,000</w:t>
            </w:r>
          </w:p>
        </w:tc>
      </w:tr>
    </w:tbl>
    <w:p w14:paraId="7A79FEE2" w14:textId="77777777" w:rsidR="00B74697" w:rsidRPr="00FD44C6" w:rsidRDefault="00B74697" w:rsidP="002F0722">
      <w:pPr>
        <w:pStyle w:val="NoSpacing"/>
        <w:rPr>
          <w:rFonts w:ascii="Times New Roman" w:hAnsi="Times New Roman" w:cs="Times New Roman"/>
          <w:sz w:val="24"/>
          <w:szCs w:val="24"/>
        </w:rPr>
      </w:pPr>
      <w:r w:rsidRPr="00FD44C6">
        <w:rPr>
          <w:rFonts w:ascii="Times New Roman" w:hAnsi="Times New Roman" w:cs="Times New Roman"/>
          <w:sz w:val="24"/>
          <w:szCs w:val="24"/>
        </w:rPr>
        <w:t>Clothes distributed to poor not allowed as donation in kind not allowed as deduction.</w:t>
      </w:r>
    </w:p>
    <w:p w14:paraId="78910910" w14:textId="16466883" w:rsidR="00794990" w:rsidRPr="00794990" w:rsidRDefault="0088668D" w:rsidP="001D1922">
      <w:pPr>
        <w:pStyle w:val="NoSpacing"/>
        <w:jc w:val="both"/>
        <w:rPr>
          <w:rFonts w:ascii="Times New Roman" w:hAnsi="Times New Roman" w:cs="Times New Roman"/>
          <w:sz w:val="24"/>
          <w:szCs w:val="24"/>
        </w:rPr>
      </w:pPr>
      <w:r>
        <w:rPr>
          <w:rFonts w:ascii="Times New Roman" w:eastAsia="Times New Roman" w:hAnsi="Times New Roman" w:cs="Times New Roman"/>
        </w:rPr>
        <w:t>23.</w:t>
      </w:r>
      <w:r w:rsidR="00794990" w:rsidRPr="00794990">
        <w:t xml:space="preserve"> </w:t>
      </w:r>
      <w:r w:rsidR="00794990" w:rsidRPr="00794990">
        <w:rPr>
          <w:rFonts w:ascii="Times New Roman" w:hAnsi="Times New Roman" w:cs="Times New Roman"/>
          <w:sz w:val="24"/>
          <w:szCs w:val="24"/>
        </w:rPr>
        <w:t>Advantages of GST:</w:t>
      </w:r>
    </w:p>
    <w:p w14:paraId="2CBED0AB" w14:textId="294313B3"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One Nation, One Tax:</w:t>
      </w:r>
      <w:r>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GST replaced multiple indirect taxes with a single unified tax system across India, simplifying tax administration.</w:t>
      </w:r>
    </w:p>
    <w:p w14:paraId="5CE2524D" w14:textId="7194770E"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Elimination of Cascading Effect:</w:t>
      </w:r>
      <w:r>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GST allows input tax credit at every stage, avoiding tax on tax, and reducing the overall tax burden on consumers.</w:t>
      </w:r>
    </w:p>
    <w:p w14:paraId="44AE4DF5" w14:textId="3C1036BC"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lastRenderedPageBreak/>
        <w:t>Ease of Doing Business:</w:t>
      </w:r>
      <w:r>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Simplifies compliance for businesses with a uniform tax structure and online procedures for registration, return filing, and payments.</w:t>
      </w:r>
    </w:p>
    <w:p w14:paraId="66EE6D61" w14:textId="7BF9B2ED"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Increased Tax Compliance:</w:t>
      </w:r>
      <w:r>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Digital systems, matching of invoices, and penalties for non-compliance have improved tax collections.</w:t>
      </w:r>
    </w:p>
    <w:p w14:paraId="328638BA" w14:textId="29D313A9"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Wider Tax Base:</w:t>
      </w:r>
      <w:r>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By subsuming various taxes, more businesses fall under the tax net, increasing government revenue.</w:t>
      </w:r>
    </w:p>
    <w:p w14:paraId="0E9380C5" w14:textId="7704E5C6"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Boost to Make in India:</w:t>
      </w:r>
      <w:r>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By removing inter-state barriers and entry taxes, GST promotes free movement of goods, encouraging domestic manufacturing.</w:t>
      </w:r>
    </w:p>
    <w:p w14:paraId="14C33154" w14:textId="38B8A1E6"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Transparency:</w:t>
      </w:r>
      <w:r>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Automated processes and electronic records reduce corruption and human intervention.</w:t>
      </w:r>
    </w:p>
    <w:p w14:paraId="2AD22984" w14:textId="745D15F1"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Competitiveness:</w:t>
      </w:r>
      <w:r>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Reduced overall tax burden makes Indian products more competitive in domestic and international markets.</w:t>
      </w:r>
    </w:p>
    <w:p w14:paraId="2BD6EF8F" w14:textId="77777777" w:rsidR="00794990" w:rsidRPr="00794990" w:rsidRDefault="00794990" w:rsidP="001D1922">
      <w:pPr>
        <w:pStyle w:val="NoSpacing"/>
        <w:jc w:val="both"/>
        <w:rPr>
          <w:rFonts w:ascii="Times New Roman" w:eastAsia="Times New Roman" w:hAnsi="Times New Roman" w:cs="Times New Roman"/>
          <w:b/>
          <w:bCs/>
          <w:sz w:val="24"/>
          <w:szCs w:val="24"/>
          <w:lang w:eastAsia="en-IN"/>
        </w:rPr>
      </w:pPr>
      <w:r w:rsidRPr="00794990">
        <w:rPr>
          <w:rFonts w:ascii="Times New Roman" w:eastAsia="Times New Roman" w:hAnsi="Times New Roman" w:cs="Times New Roman"/>
          <w:b/>
          <w:bCs/>
          <w:sz w:val="24"/>
          <w:szCs w:val="24"/>
          <w:lang w:eastAsia="en-IN"/>
        </w:rPr>
        <w:t>Disadvantages of GST:</w:t>
      </w:r>
    </w:p>
    <w:p w14:paraId="75106F13" w14:textId="70ABB1F0"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Increased Compliance Burden:</w:t>
      </w:r>
      <w:r w:rsidR="00786E6C">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Small businesses face challenges with frequent return filings and technological requirements.</w:t>
      </w:r>
    </w:p>
    <w:p w14:paraId="246A7602" w14:textId="06D4100C"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Higher Operational Costs:</w:t>
      </w:r>
      <w:r w:rsidR="00786E6C">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Businesses incur extra costs for accounting software, professional help, and adapting to GST norms.</w:t>
      </w:r>
    </w:p>
    <w:p w14:paraId="1C1FAD69" w14:textId="714B458B"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Initial Implementation Issues:</w:t>
      </w:r>
      <w:r w:rsidR="00786E6C">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The rollout of GST led to confusion, glitches in the GSTN portal, and compliance difficulties, especially for small traders.</w:t>
      </w:r>
    </w:p>
    <w:p w14:paraId="3C5BF5F4" w14:textId="7A67530E"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Impact on Small Traders:</w:t>
      </w:r>
      <w:r w:rsidR="00786E6C">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Composition scheme limits, e-way bills, and other compliances have burdened small and medium enterprises.</w:t>
      </w:r>
    </w:p>
    <w:p w14:paraId="645645B1" w14:textId="7A195203"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Inflationary Impact:</w:t>
      </w:r>
      <w:r w:rsidR="00786E6C">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GST initially led to price increases in certain goods and services, affecting consumers.</w:t>
      </w:r>
    </w:p>
    <w:p w14:paraId="45C01311" w14:textId="28DA7634"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Complexity in Classification:</w:t>
      </w:r>
      <w:r w:rsidR="00786E6C">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Multiple tax slabs (0%, 5%, 12%, 18%, 28%) create complexity compared to a single rate.</w:t>
      </w:r>
    </w:p>
    <w:p w14:paraId="785FFB75" w14:textId="6515DA9A" w:rsidR="00794990" w:rsidRPr="00794990" w:rsidRDefault="00794990" w:rsidP="001D1922">
      <w:pPr>
        <w:pStyle w:val="NoSpacing"/>
        <w:jc w:val="both"/>
        <w:rPr>
          <w:rFonts w:ascii="Times New Roman" w:eastAsia="Times New Roman" w:hAnsi="Times New Roman" w:cs="Times New Roman"/>
          <w:sz w:val="24"/>
          <w:szCs w:val="24"/>
          <w:lang w:eastAsia="en-IN"/>
        </w:rPr>
      </w:pPr>
      <w:r w:rsidRPr="00794990">
        <w:rPr>
          <w:rFonts w:ascii="Times New Roman" w:eastAsia="Times New Roman" w:hAnsi="Times New Roman" w:cs="Times New Roman"/>
          <w:b/>
          <w:bCs/>
          <w:sz w:val="24"/>
          <w:szCs w:val="24"/>
          <w:lang w:eastAsia="en-IN"/>
        </w:rPr>
        <w:t>State Revenues:</w:t>
      </w:r>
      <w:r w:rsidR="00786E6C">
        <w:rPr>
          <w:rFonts w:ascii="Times New Roman" w:eastAsia="Times New Roman" w:hAnsi="Times New Roman" w:cs="Times New Roman"/>
          <w:b/>
          <w:bCs/>
          <w:sz w:val="24"/>
          <w:szCs w:val="24"/>
          <w:lang w:eastAsia="en-IN"/>
        </w:rPr>
        <w:t xml:space="preserve"> </w:t>
      </w:r>
      <w:r w:rsidRPr="00794990">
        <w:rPr>
          <w:rFonts w:ascii="Times New Roman" w:eastAsia="Times New Roman" w:hAnsi="Times New Roman" w:cs="Times New Roman"/>
          <w:sz w:val="24"/>
          <w:szCs w:val="24"/>
          <w:lang w:eastAsia="en-IN"/>
        </w:rPr>
        <w:t>States lost autonomy over many indirect taxes and became dependent on central compensation.</w:t>
      </w:r>
    </w:p>
    <w:p w14:paraId="76D39F00"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eastAsia="Times New Roman" w:hAnsi="Times New Roman" w:cs="Times New Roman"/>
        </w:rPr>
        <w:t xml:space="preserve">24. </w:t>
      </w:r>
      <w:r w:rsidRPr="00693AE8">
        <w:rPr>
          <w:rFonts w:ascii="Times New Roman" w:hAnsi="Times New Roman" w:cs="Times New Roman"/>
          <w:lang w:val="en-US"/>
        </w:rPr>
        <w:t>50 tons of Steel product (50 × 1,00,000)</w:t>
      </w:r>
      <w:r w:rsidRPr="00693AE8">
        <w:rPr>
          <w:rFonts w:ascii="Times New Roman" w:hAnsi="Times New Roman" w:cs="Times New Roman"/>
          <w:lang w:val="en-US"/>
        </w:rPr>
        <w:tab/>
        <w:t>₹ 50,00,000</w:t>
      </w:r>
    </w:p>
    <w:p w14:paraId="2F87B38B"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Freight</w:t>
      </w:r>
      <w:r w:rsidRPr="00693AE8">
        <w:rPr>
          <w:rFonts w:ascii="Times New Roman" w:hAnsi="Times New Roman" w:cs="Times New Roman"/>
          <w:lang w:val="en-US"/>
        </w:rPr>
        <w:tab/>
        <w:t>₹ 2,00,000</w:t>
      </w:r>
    </w:p>
    <w:p w14:paraId="03FFAEBF"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Packing charges</w:t>
      </w:r>
      <w:r w:rsidRPr="00693AE8">
        <w:rPr>
          <w:rFonts w:ascii="Times New Roman" w:hAnsi="Times New Roman" w:cs="Times New Roman"/>
          <w:lang w:val="en-US"/>
        </w:rPr>
        <w:tab/>
        <w:t>₹ 60,000</w:t>
      </w:r>
    </w:p>
    <w:p w14:paraId="02DF814C"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Weighing charges</w:t>
      </w:r>
      <w:r w:rsidRPr="00693AE8">
        <w:rPr>
          <w:rFonts w:ascii="Times New Roman" w:hAnsi="Times New Roman" w:cs="Times New Roman"/>
          <w:lang w:val="en-US"/>
        </w:rPr>
        <w:tab/>
        <w:t>₹ 10,000</w:t>
      </w:r>
    </w:p>
    <w:p w14:paraId="53700505"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Insurance charges (supplier’s obligation met by recipient)</w:t>
      </w:r>
      <w:r w:rsidRPr="00693AE8">
        <w:rPr>
          <w:rFonts w:ascii="Times New Roman" w:hAnsi="Times New Roman" w:cs="Times New Roman"/>
          <w:lang w:val="en-US"/>
        </w:rPr>
        <w:tab/>
        <w:t>₹ 5,000</w:t>
      </w:r>
    </w:p>
    <w:p w14:paraId="0B7D6471"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Subsidy (considering subsidy is directly related to this order)</w:t>
      </w:r>
      <w:r w:rsidRPr="00693AE8">
        <w:rPr>
          <w:rFonts w:ascii="Times New Roman" w:hAnsi="Times New Roman" w:cs="Times New Roman"/>
          <w:lang w:val="en-US"/>
        </w:rPr>
        <w:tab/>
        <w:t>₹ 50,000</w:t>
      </w:r>
    </w:p>
    <w:p w14:paraId="64830270"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Special Dies (already apportioned)- Nil</w:t>
      </w:r>
    </w:p>
    <w:p w14:paraId="11017628"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Special dies (supplier’s obligation met by recipient)</w:t>
      </w:r>
      <w:r w:rsidRPr="00693AE8">
        <w:rPr>
          <w:rFonts w:ascii="Times New Roman" w:hAnsi="Times New Roman" w:cs="Times New Roman"/>
          <w:lang w:val="en-US"/>
        </w:rPr>
        <w:tab/>
        <w:t>₹ 50,000</w:t>
      </w:r>
    </w:p>
    <w:p w14:paraId="001E8C7D"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Interest for late payment</w:t>
      </w:r>
      <w:r w:rsidRPr="00693AE8">
        <w:rPr>
          <w:rFonts w:ascii="Times New Roman" w:hAnsi="Times New Roman" w:cs="Times New Roman"/>
          <w:lang w:val="en-US"/>
        </w:rPr>
        <w:tab/>
        <w:t>₹ 20,000</w:t>
      </w:r>
    </w:p>
    <w:p w14:paraId="2F00547A"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Value of taxable supply</w:t>
      </w:r>
      <w:r w:rsidRPr="00693AE8">
        <w:rPr>
          <w:rFonts w:ascii="Times New Roman" w:hAnsi="Times New Roman" w:cs="Times New Roman"/>
          <w:lang w:val="en-US"/>
        </w:rPr>
        <w:tab/>
        <w:t>₹ 53,95,000</w:t>
      </w:r>
    </w:p>
    <w:p w14:paraId="3AB5A796" w14:textId="77777777" w:rsidR="00EF2C92" w:rsidRPr="00693AE8"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IGST (18%)</w:t>
      </w:r>
      <w:r w:rsidRPr="00693AE8">
        <w:rPr>
          <w:rFonts w:ascii="Times New Roman" w:hAnsi="Times New Roman" w:cs="Times New Roman"/>
          <w:lang w:val="en-US"/>
        </w:rPr>
        <w:tab/>
        <w:t>₹ 9,71,100</w:t>
      </w:r>
    </w:p>
    <w:p w14:paraId="65EAF07E" w14:textId="77777777" w:rsidR="00EF2C92" w:rsidRDefault="00EF2C92" w:rsidP="00EF2C92">
      <w:pPr>
        <w:pStyle w:val="ListParagraph"/>
        <w:spacing w:line="360" w:lineRule="auto"/>
        <w:ind w:left="0"/>
        <w:rPr>
          <w:rFonts w:ascii="Times New Roman" w:hAnsi="Times New Roman" w:cs="Times New Roman"/>
          <w:lang w:val="en-US"/>
        </w:rPr>
      </w:pPr>
      <w:r w:rsidRPr="00693AE8">
        <w:rPr>
          <w:rFonts w:ascii="Times New Roman" w:hAnsi="Times New Roman" w:cs="Times New Roman"/>
          <w:lang w:val="en-US"/>
        </w:rPr>
        <w:t>Total</w:t>
      </w:r>
      <w:r w:rsidRPr="00693AE8">
        <w:rPr>
          <w:rFonts w:ascii="Times New Roman" w:hAnsi="Times New Roman" w:cs="Times New Roman"/>
          <w:lang w:val="en-US"/>
        </w:rPr>
        <w:tab/>
        <w:t>₹ 63,66,100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1089"/>
        <w:gridCol w:w="1426"/>
        <w:gridCol w:w="1584"/>
        <w:gridCol w:w="1085"/>
        <w:gridCol w:w="809"/>
        <w:gridCol w:w="964"/>
        <w:gridCol w:w="1116"/>
      </w:tblGrid>
      <w:tr w:rsidR="009D4D7E" w:rsidRPr="00392695" w14:paraId="1DAA0810" w14:textId="77777777" w:rsidTr="003A208E">
        <w:trPr>
          <w:tblHeader/>
          <w:tblCellSpacing w:w="15" w:type="dxa"/>
        </w:trPr>
        <w:tc>
          <w:tcPr>
            <w:tcW w:w="0" w:type="auto"/>
            <w:vAlign w:val="center"/>
            <w:hideMark/>
          </w:tcPr>
          <w:p w14:paraId="1814C7AF" w14:textId="27DFBF60" w:rsidR="009D4D7E" w:rsidRPr="00392695" w:rsidRDefault="00693AE8" w:rsidP="003A208E">
            <w:pPr>
              <w:rPr>
                <w:rFonts w:ascii="Times New Roman" w:hAnsi="Times New Roman" w:cs="Times New Roman"/>
                <w:b/>
                <w:bCs/>
              </w:rPr>
            </w:pPr>
            <w:r>
              <w:rPr>
                <w:rFonts w:ascii="Times New Roman" w:hAnsi="Times New Roman" w:cs="Times New Roman"/>
                <w:lang w:val="en-US"/>
              </w:rPr>
              <w:lastRenderedPageBreak/>
              <w:t>25.</w:t>
            </w:r>
            <w:r w:rsidR="009D4D7E">
              <w:rPr>
                <w:rFonts w:ascii="Times New Roman" w:hAnsi="Times New Roman" w:cs="Times New Roman"/>
                <w:lang w:val="en-US"/>
              </w:rPr>
              <w:t xml:space="preserve"> </w:t>
            </w:r>
            <w:r w:rsidR="009D4D7E" w:rsidRPr="00392695">
              <w:rPr>
                <w:rFonts w:ascii="Times New Roman" w:hAnsi="Times New Roman" w:cs="Times New Roman"/>
                <w:b/>
                <w:bCs/>
              </w:rPr>
              <w:t>Year</w:t>
            </w:r>
          </w:p>
        </w:tc>
        <w:tc>
          <w:tcPr>
            <w:tcW w:w="0" w:type="auto"/>
            <w:vAlign w:val="center"/>
            <w:hideMark/>
          </w:tcPr>
          <w:p w14:paraId="703D4A41" w14:textId="77777777" w:rsidR="009D4D7E" w:rsidRPr="00392695" w:rsidRDefault="009D4D7E" w:rsidP="003A208E">
            <w:pPr>
              <w:rPr>
                <w:rFonts w:ascii="Times New Roman" w:hAnsi="Times New Roman" w:cs="Times New Roman"/>
                <w:b/>
                <w:bCs/>
              </w:rPr>
            </w:pPr>
            <w:r w:rsidRPr="00392695">
              <w:rPr>
                <w:rFonts w:ascii="Times New Roman" w:hAnsi="Times New Roman" w:cs="Times New Roman"/>
                <w:b/>
                <w:bCs/>
              </w:rPr>
              <w:t>Loan Interest (10% on O/S)</w:t>
            </w:r>
          </w:p>
        </w:tc>
        <w:tc>
          <w:tcPr>
            <w:tcW w:w="0" w:type="auto"/>
            <w:vAlign w:val="center"/>
            <w:hideMark/>
          </w:tcPr>
          <w:p w14:paraId="7A569CF7" w14:textId="77777777" w:rsidR="009D4D7E" w:rsidRPr="00392695" w:rsidRDefault="009D4D7E" w:rsidP="003A208E">
            <w:pPr>
              <w:rPr>
                <w:rFonts w:ascii="Times New Roman" w:hAnsi="Times New Roman" w:cs="Times New Roman"/>
                <w:b/>
                <w:bCs/>
              </w:rPr>
            </w:pPr>
            <w:r w:rsidRPr="00392695">
              <w:rPr>
                <w:rFonts w:ascii="Times New Roman" w:hAnsi="Times New Roman" w:cs="Times New Roman"/>
                <w:b/>
                <w:bCs/>
              </w:rPr>
              <w:t>Depreciation (WDV @ 25%)</w:t>
            </w:r>
          </w:p>
        </w:tc>
        <w:tc>
          <w:tcPr>
            <w:tcW w:w="0" w:type="auto"/>
            <w:vAlign w:val="center"/>
            <w:hideMark/>
          </w:tcPr>
          <w:p w14:paraId="67D0AB96" w14:textId="77777777" w:rsidR="009D4D7E" w:rsidRPr="00392695" w:rsidRDefault="009D4D7E" w:rsidP="003A208E">
            <w:pPr>
              <w:rPr>
                <w:rFonts w:ascii="Times New Roman" w:hAnsi="Times New Roman" w:cs="Times New Roman"/>
                <w:b/>
                <w:bCs/>
              </w:rPr>
            </w:pPr>
            <w:r w:rsidRPr="00392695">
              <w:rPr>
                <w:rFonts w:ascii="Times New Roman" w:hAnsi="Times New Roman" w:cs="Times New Roman"/>
                <w:b/>
                <w:bCs/>
              </w:rPr>
              <w:t>Tax Shield on Depreciation &amp; Interest (30%)</w:t>
            </w:r>
          </w:p>
        </w:tc>
        <w:tc>
          <w:tcPr>
            <w:tcW w:w="0" w:type="auto"/>
            <w:vAlign w:val="center"/>
            <w:hideMark/>
          </w:tcPr>
          <w:p w14:paraId="4B537D12" w14:textId="77777777" w:rsidR="009D4D7E" w:rsidRPr="00392695" w:rsidRDefault="009D4D7E" w:rsidP="003A208E">
            <w:pPr>
              <w:rPr>
                <w:rFonts w:ascii="Times New Roman" w:hAnsi="Times New Roman" w:cs="Times New Roman"/>
                <w:b/>
                <w:bCs/>
              </w:rPr>
            </w:pPr>
            <w:r w:rsidRPr="00392695">
              <w:rPr>
                <w:rFonts w:ascii="Times New Roman" w:hAnsi="Times New Roman" w:cs="Times New Roman"/>
                <w:b/>
                <w:bCs/>
              </w:rPr>
              <w:t>Net Cash Outflow (Buy)</w:t>
            </w:r>
          </w:p>
        </w:tc>
        <w:tc>
          <w:tcPr>
            <w:tcW w:w="0" w:type="auto"/>
            <w:vAlign w:val="center"/>
            <w:hideMark/>
          </w:tcPr>
          <w:p w14:paraId="5CF204BD" w14:textId="77777777" w:rsidR="009D4D7E" w:rsidRPr="00392695" w:rsidRDefault="009D4D7E" w:rsidP="003A208E">
            <w:pPr>
              <w:rPr>
                <w:rFonts w:ascii="Times New Roman" w:hAnsi="Times New Roman" w:cs="Times New Roman"/>
                <w:b/>
                <w:bCs/>
              </w:rPr>
            </w:pPr>
            <w:r w:rsidRPr="00392695">
              <w:rPr>
                <w:rFonts w:ascii="Times New Roman" w:hAnsi="Times New Roman" w:cs="Times New Roman"/>
                <w:b/>
                <w:bCs/>
              </w:rPr>
              <w:t>Lease Rent</w:t>
            </w:r>
          </w:p>
        </w:tc>
        <w:tc>
          <w:tcPr>
            <w:tcW w:w="0" w:type="auto"/>
            <w:vAlign w:val="center"/>
            <w:hideMark/>
          </w:tcPr>
          <w:p w14:paraId="4BACA166" w14:textId="77777777" w:rsidR="009D4D7E" w:rsidRPr="00392695" w:rsidRDefault="009D4D7E" w:rsidP="003A208E">
            <w:pPr>
              <w:rPr>
                <w:rFonts w:ascii="Times New Roman" w:hAnsi="Times New Roman" w:cs="Times New Roman"/>
                <w:b/>
                <w:bCs/>
              </w:rPr>
            </w:pPr>
            <w:r w:rsidRPr="00392695">
              <w:rPr>
                <w:rFonts w:ascii="Times New Roman" w:hAnsi="Times New Roman" w:cs="Times New Roman"/>
                <w:b/>
                <w:bCs/>
              </w:rPr>
              <w:t>Tax Shield on Lease (30%)</w:t>
            </w:r>
          </w:p>
        </w:tc>
        <w:tc>
          <w:tcPr>
            <w:tcW w:w="0" w:type="auto"/>
            <w:vAlign w:val="center"/>
            <w:hideMark/>
          </w:tcPr>
          <w:p w14:paraId="38B89E9F" w14:textId="77777777" w:rsidR="009D4D7E" w:rsidRPr="00392695" w:rsidRDefault="009D4D7E" w:rsidP="003A208E">
            <w:pPr>
              <w:rPr>
                <w:rFonts w:ascii="Times New Roman" w:hAnsi="Times New Roman" w:cs="Times New Roman"/>
                <w:b/>
                <w:bCs/>
              </w:rPr>
            </w:pPr>
            <w:r w:rsidRPr="00392695">
              <w:rPr>
                <w:rFonts w:ascii="Times New Roman" w:hAnsi="Times New Roman" w:cs="Times New Roman"/>
                <w:b/>
                <w:bCs/>
              </w:rPr>
              <w:t>Net Cash Outflow (Lease)</w:t>
            </w:r>
          </w:p>
        </w:tc>
      </w:tr>
      <w:tr w:rsidR="009D4D7E" w:rsidRPr="00392695" w14:paraId="001D3B9F" w14:textId="77777777" w:rsidTr="003A208E">
        <w:trPr>
          <w:tblCellSpacing w:w="15" w:type="dxa"/>
        </w:trPr>
        <w:tc>
          <w:tcPr>
            <w:tcW w:w="0" w:type="auto"/>
            <w:vAlign w:val="center"/>
            <w:hideMark/>
          </w:tcPr>
          <w:p w14:paraId="1F042089"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w:t>
            </w:r>
          </w:p>
        </w:tc>
        <w:tc>
          <w:tcPr>
            <w:tcW w:w="0" w:type="auto"/>
            <w:vAlign w:val="center"/>
            <w:hideMark/>
          </w:tcPr>
          <w:p w14:paraId="7C60EF9F"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₹40,000 (10% of 4,00,000)</w:t>
            </w:r>
          </w:p>
        </w:tc>
        <w:tc>
          <w:tcPr>
            <w:tcW w:w="0" w:type="auto"/>
            <w:vAlign w:val="center"/>
            <w:hideMark/>
          </w:tcPr>
          <w:p w14:paraId="2DD5AE62"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₹1,00,000</w:t>
            </w:r>
          </w:p>
        </w:tc>
        <w:tc>
          <w:tcPr>
            <w:tcW w:w="0" w:type="auto"/>
            <w:vAlign w:val="center"/>
            <w:hideMark/>
          </w:tcPr>
          <w:p w14:paraId="798FB6BF"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₹42,000</w:t>
            </w:r>
          </w:p>
        </w:tc>
        <w:tc>
          <w:tcPr>
            <w:tcW w:w="0" w:type="auto"/>
            <w:vAlign w:val="center"/>
            <w:hideMark/>
          </w:tcPr>
          <w:p w14:paraId="1962B2BA"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₹1,38,000</w:t>
            </w:r>
          </w:p>
        </w:tc>
        <w:tc>
          <w:tcPr>
            <w:tcW w:w="0" w:type="auto"/>
            <w:vAlign w:val="center"/>
            <w:hideMark/>
          </w:tcPr>
          <w:p w14:paraId="7A6F4E6D"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₹55,000</w:t>
            </w:r>
          </w:p>
        </w:tc>
        <w:tc>
          <w:tcPr>
            <w:tcW w:w="0" w:type="auto"/>
            <w:vAlign w:val="center"/>
            <w:hideMark/>
          </w:tcPr>
          <w:p w14:paraId="1B20A908"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₹16,500</w:t>
            </w:r>
          </w:p>
        </w:tc>
        <w:tc>
          <w:tcPr>
            <w:tcW w:w="0" w:type="auto"/>
            <w:vAlign w:val="center"/>
            <w:hideMark/>
          </w:tcPr>
          <w:p w14:paraId="4F014E14"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₹38,500</w:t>
            </w:r>
          </w:p>
        </w:tc>
      </w:tr>
      <w:tr w:rsidR="009D4D7E" w:rsidRPr="00392695" w14:paraId="21B1DDE9" w14:textId="77777777" w:rsidTr="003A208E">
        <w:trPr>
          <w:tblCellSpacing w:w="15" w:type="dxa"/>
        </w:trPr>
        <w:tc>
          <w:tcPr>
            <w:tcW w:w="0" w:type="auto"/>
            <w:vAlign w:val="center"/>
            <w:hideMark/>
          </w:tcPr>
          <w:p w14:paraId="7C84FAE1"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2</w:t>
            </w:r>
          </w:p>
        </w:tc>
        <w:tc>
          <w:tcPr>
            <w:tcW w:w="0" w:type="auto"/>
            <w:vAlign w:val="center"/>
            <w:hideMark/>
          </w:tcPr>
          <w:p w14:paraId="14998BD1"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₹32,000</w:t>
            </w:r>
          </w:p>
        </w:tc>
        <w:tc>
          <w:tcPr>
            <w:tcW w:w="0" w:type="auto"/>
            <w:vAlign w:val="center"/>
            <w:hideMark/>
          </w:tcPr>
          <w:p w14:paraId="61959F60"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₹75,000</w:t>
            </w:r>
          </w:p>
        </w:tc>
        <w:tc>
          <w:tcPr>
            <w:tcW w:w="0" w:type="auto"/>
            <w:vAlign w:val="center"/>
            <w:hideMark/>
          </w:tcPr>
          <w:p w14:paraId="44100688"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₹32,100</w:t>
            </w:r>
          </w:p>
        </w:tc>
        <w:tc>
          <w:tcPr>
            <w:tcW w:w="0" w:type="auto"/>
            <w:vAlign w:val="center"/>
            <w:hideMark/>
          </w:tcPr>
          <w:p w14:paraId="35D77562"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₹1,22,900</w:t>
            </w:r>
          </w:p>
        </w:tc>
        <w:tc>
          <w:tcPr>
            <w:tcW w:w="0" w:type="auto"/>
            <w:vAlign w:val="center"/>
            <w:hideMark/>
          </w:tcPr>
          <w:p w14:paraId="25BF129C"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₹55,000</w:t>
            </w:r>
          </w:p>
        </w:tc>
        <w:tc>
          <w:tcPr>
            <w:tcW w:w="0" w:type="auto"/>
            <w:vAlign w:val="center"/>
            <w:hideMark/>
          </w:tcPr>
          <w:p w14:paraId="2E39B4A1"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₹16,500</w:t>
            </w:r>
          </w:p>
        </w:tc>
        <w:tc>
          <w:tcPr>
            <w:tcW w:w="0" w:type="auto"/>
            <w:vAlign w:val="center"/>
            <w:hideMark/>
          </w:tcPr>
          <w:p w14:paraId="76D342AD"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₹38,500</w:t>
            </w:r>
          </w:p>
        </w:tc>
      </w:tr>
      <w:tr w:rsidR="009D4D7E" w:rsidRPr="00392695" w14:paraId="611851D2" w14:textId="77777777" w:rsidTr="003A208E">
        <w:trPr>
          <w:tblCellSpacing w:w="15" w:type="dxa"/>
        </w:trPr>
        <w:tc>
          <w:tcPr>
            <w:tcW w:w="0" w:type="auto"/>
            <w:vAlign w:val="center"/>
            <w:hideMark/>
          </w:tcPr>
          <w:p w14:paraId="3F9AFF3F"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3</w:t>
            </w:r>
          </w:p>
        </w:tc>
        <w:tc>
          <w:tcPr>
            <w:tcW w:w="0" w:type="auto"/>
            <w:vAlign w:val="center"/>
            <w:hideMark/>
          </w:tcPr>
          <w:p w14:paraId="383EF84B"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₹24,000</w:t>
            </w:r>
          </w:p>
        </w:tc>
        <w:tc>
          <w:tcPr>
            <w:tcW w:w="0" w:type="auto"/>
            <w:vAlign w:val="center"/>
            <w:hideMark/>
          </w:tcPr>
          <w:p w14:paraId="62C81801"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₹56,250</w:t>
            </w:r>
          </w:p>
        </w:tc>
        <w:tc>
          <w:tcPr>
            <w:tcW w:w="0" w:type="auto"/>
            <w:vAlign w:val="center"/>
            <w:hideMark/>
          </w:tcPr>
          <w:p w14:paraId="314DD87F"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₹24,675</w:t>
            </w:r>
          </w:p>
        </w:tc>
        <w:tc>
          <w:tcPr>
            <w:tcW w:w="0" w:type="auto"/>
            <w:vAlign w:val="center"/>
            <w:hideMark/>
          </w:tcPr>
          <w:p w14:paraId="12775CD3"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₹1,11,575</w:t>
            </w:r>
          </w:p>
        </w:tc>
        <w:tc>
          <w:tcPr>
            <w:tcW w:w="0" w:type="auto"/>
            <w:vAlign w:val="center"/>
            <w:hideMark/>
          </w:tcPr>
          <w:p w14:paraId="0830D895"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₹55,000</w:t>
            </w:r>
          </w:p>
        </w:tc>
        <w:tc>
          <w:tcPr>
            <w:tcW w:w="0" w:type="auto"/>
            <w:vAlign w:val="center"/>
            <w:hideMark/>
          </w:tcPr>
          <w:p w14:paraId="54F17C02"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₹16,500</w:t>
            </w:r>
          </w:p>
        </w:tc>
        <w:tc>
          <w:tcPr>
            <w:tcW w:w="0" w:type="auto"/>
            <w:vAlign w:val="center"/>
            <w:hideMark/>
          </w:tcPr>
          <w:p w14:paraId="4F2F3530"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₹38,500</w:t>
            </w:r>
          </w:p>
        </w:tc>
      </w:tr>
      <w:tr w:rsidR="009D4D7E" w:rsidRPr="00392695" w14:paraId="283096AE" w14:textId="77777777" w:rsidTr="003A208E">
        <w:trPr>
          <w:tblCellSpacing w:w="15" w:type="dxa"/>
        </w:trPr>
        <w:tc>
          <w:tcPr>
            <w:tcW w:w="0" w:type="auto"/>
            <w:vAlign w:val="center"/>
            <w:hideMark/>
          </w:tcPr>
          <w:p w14:paraId="7D07C7E4"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4</w:t>
            </w:r>
          </w:p>
        </w:tc>
        <w:tc>
          <w:tcPr>
            <w:tcW w:w="0" w:type="auto"/>
            <w:vAlign w:val="center"/>
            <w:hideMark/>
          </w:tcPr>
          <w:p w14:paraId="2E8C7788"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₹16,000</w:t>
            </w:r>
          </w:p>
        </w:tc>
        <w:tc>
          <w:tcPr>
            <w:tcW w:w="0" w:type="auto"/>
            <w:vAlign w:val="center"/>
            <w:hideMark/>
          </w:tcPr>
          <w:p w14:paraId="5DD26011"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₹42,188</w:t>
            </w:r>
          </w:p>
        </w:tc>
        <w:tc>
          <w:tcPr>
            <w:tcW w:w="0" w:type="auto"/>
            <w:vAlign w:val="center"/>
            <w:hideMark/>
          </w:tcPr>
          <w:p w14:paraId="6ABC46D6"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₹17,456</w:t>
            </w:r>
          </w:p>
        </w:tc>
        <w:tc>
          <w:tcPr>
            <w:tcW w:w="0" w:type="auto"/>
            <w:vAlign w:val="center"/>
            <w:hideMark/>
          </w:tcPr>
          <w:p w14:paraId="53F677B4"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₹1,00,732</w:t>
            </w:r>
          </w:p>
        </w:tc>
        <w:tc>
          <w:tcPr>
            <w:tcW w:w="0" w:type="auto"/>
            <w:vAlign w:val="center"/>
            <w:hideMark/>
          </w:tcPr>
          <w:p w14:paraId="315B06D0"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₹55,000</w:t>
            </w:r>
          </w:p>
        </w:tc>
        <w:tc>
          <w:tcPr>
            <w:tcW w:w="0" w:type="auto"/>
            <w:vAlign w:val="center"/>
            <w:hideMark/>
          </w:tcPr>
          <w:p w14:paraId="0C212BEA"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₹16,500</w:t>
            </w:r>
          </w:p>
        </w:tc>
        <w:tc>
          <w:tcPr>
            <w:tcW w:w="0" w:type="auto"/>
            <w:vAlign w:val="center"/>
            <w:hideMark/>
          </w:tcPr>
          <w:p w14:paraId="6F9E5505"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₹38,500</w:t>
            </w:r>
          </w:p>
        </w:tc>
      </w:tr>
      <w:tr w:rsidR="009D4D7E" w:rsidRPr="00392695" w14:paraId="3D4F9875" w14:textId="77777777" w:rsidTr="003A208E">
        <w:trPr>
          <w:tblCellSpacing w:w="15" w:type="dxa"/>
        </w:trPr>
        <w:tc>
          <w:tcPr>
            <w:tcW w:w="0" w:type="auto"/>
            <w:vAlign w:val="center"/>
            <w:hideMark/>
          </w:tcPr>
          <w:p w14:paraId="6B116068"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5</w:t>
            </w:r>
          </w:p>
        </w:tc>
        <w:tc>
          <w:tcPr>
            <w:tcW w:w="0" w:type="auto"/>
            <w:vAlign w:val="center"/>
            <w:hideMark/>
          </w:tcPr>
          <w:p w14:paraId="14AC75C3"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₹8,000</w:t>
            </w:r>
          </w:p>
        </w:tc>
        <w:tc>
          <w:tcPr>
            <w:tcW w:w="0" w:type="auto"/>
            <w:vAlign w:val="center"/>
            <w:hideMark/>
          </w:tcPr>
          <w:p w14:paraId="372E769C"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₹31,641</w:t>
            </w:r>
          </w:p>
        </w:tc>
        <w:tc>
          <w:tcPr>
            <w:tcW w:w="0" w:type="auto"/>
            <w:vAlign w:val="center"/>
            <w:hideMark/>
          </w:tcPr>
          <w:p w14:paraId="0C88FE11"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₹11,592</w:t>
            </w:r>
          </w:p>
        </w:tc>
        <w:tc>
          <w:tcPr>
            <w:tcW w:w="0" w:type="auto"/>
            <w:vAlign w:val="center"/>
            <w:hideMark/>
          </w:tcPr>
          <w:p w14:paraId="7E8778E9"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₹98,049</w:t>
            </w:r>
          </w:p>
        </w:tc>
        <w:tc>
          <w:tcPr>
            <w:tcW w:w="0" w:type="auto"/>
            <w:vAlign w:val="center"/>
            <w:hideMark/>
          </w:tcPr>
          <w:p w14:paraId="2E367F54"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₹55,000</w:t>
            </w:r>
          </w:p>
        </w:tc>
        <w:tc>
          <w:tcPr>
            <w:tcW w:w="0" w:type="auto"/>
            <w:vAlign w:val="center"/>
            <w:hideMark/>
          </w:tcPr>
          <w:p w14:paraId="7BBF7694"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₹16,500</w:t>
            </w:r>
          </w:p>
        </w:tc>
        <w:tc>
          <w:tcPr>
            <w:tcW w:w="0" w:type="auto"/>
            <w:vAlign w:val="center"/>
            <w:hideMark/>
          </w:tcPr>
          <w:p w14:paraId="7B350D63"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₹38,500</w:t>
            </w:r>
          </w:p>
        </w:tc>
      </w:tr>
      <w:tr w:rsidR="009D4D7E" w:rsidRPr="00392695" w14:paraId="6F32059F" w14:textId="77777777" w:rsidTr="003A208E">
        <w:trPr>
          <w:tblCellSpacing w:w="15" w:type="dxa"/>
        </w:trPr>
        <w:tc>
          <w:tcPr>
            <w:tcW w:w="0" w:type="auto"/>
            <w:vAlign w:val="center"/>
            <w:hideMark/>
          </w:tcPr>
          <w:p w14:paraId="3198A655" w14:textId="77777777" w:rsidR="009D4D7E" w:rsidRPr="00392695" w:rsidRDefault="009D4D7E" w:rsidP="003A208E">
            <w:pPr>
              <w:rPr>
                <w:rFonts w:ascii="Times New Roman" w:hAnsi="Times New Roman" w:cs="Times New Roman"/>
              </w:rPr>
            </w:pPr>
          </w:p>
        </w:tc>
        <w:tc>
          <w:tcPr>
            <w:tcW w:w="0" w:type="auto"/>
            <w:vAlign w:val="center"/>
            <w:hideMark/>
          </w:tcPr>
          <w:p w14:paraId="4831DEF3" w14:textId="77777777" w:rsidR="009D4D7E" w:rsidRPr="00392695" w:rsidRDefault="009D4D7E" w:rsidP="003A208E">
            <w:pPr>
              <w:rPr>
                <w:rFonts w:ascii="Times New Roman" w:hAnsi="Times New Roman" w:cs="Times New Roman"/>
              </w:rPr>
            </w:pPr>
          </w:p>
        </w:tc>
        <w:tc>
          <w:tcPr>
            <w:tcW w:w="0" w:type="auto"/>
            <w:vAlign w:val="center"/>
            <w:hideMark/>
          </w:tcPr>
          <w:p w14:paraId="3C42E279" w14:textId="77777777" w:rsidR="009D4D7E" w:rsidRPr="00392695" w:rsidRDefault="009D4D7E" w:rsidP="003A208E">
            <w:pPr>
              <w:rPr>
                <w:rFonts w:ascii="Times New Roman" w:hAnsi="Times New Roman" w:cs="Times New Roman"/>
              </w:rPr>
            </w:pPr>
          </w:p>
        </w:tc>
        <w:tc>
          <w:tcPr>
            <w:tcW w:w="0" w:type="auto"/>
            <w:vAlign w:val="center"/>
            <w:hideMark/>
          </w:tcPr>
          <w:p w14:paraId="6CF71FC2" w14:textId="77777777" w:rsidR="009D4D7E" w:rsidRPr="00392695" w:rsidRDefault="009D4D7E" w:rsidP="003A208E">
            <w:pPr>
              <w:rPr>
                <w:rFonts w:ascii="Times New Roman" w:hAnsi="Times New Roman" w:cs="Times New Roman"/>
              </w:rPr>
            </w:pPr>
          </w:p>
        </w:tc>
        <w:tc>
          <w:tcPr>
            <w:tcW w:w="0" w:type="auto"/>
            <w:vAlign w:val="center"/>
            <w:hideMark/>
          </w:tcPr>
          <w:p w14:paraId="5F8A5394" w14:textId="77777777" w:rsidR="009D4D7E" w:rsidRPr="00392695" w:rsidRDefault="009D4D7E" w:rsidP="003A208E">
            <w:pPr>
              <w:rPr>
                <w:rFonts w:ascii="Times New Roman" w:hAnsi="Times New Roman" w:cs="Times New Roman"/>
              </w:rPr>
            </w:pPr>
          </w:p>
        </w:tc>
        <w:tc>
          <w:tcPr>
            <w:tcW w:w="0" w:type="auto"/>
            <w:vAlign w:val="center"/>
            <w:hideMark/>
          </w:tcPr>
          <w:p w14:paraId="58B54994" w14:textId="77777777" w:rsidR="009D4D7E" w:rsidRPr="00392695" w:rsidRDefault="009D4D7E" w:rsidP="003A208E">
            <w:pPr>
              <w:rPr>
                <w:rFonts w:ascii="Times New Roman" w:hAnsi="Times New Roman" w:cs="Times New Roman"/>
              </w:rPr>
            </w:pPr>
          </w:p>
        </w:tc>
        <w:tc>
          <w:tcPr>
            <w:tcW w:w="0" w:type="auto"/>
            <w:vAlign w:val="center"/>
            <w:hideMark/>
          </w:tcPr>
          <w:p w14:paraId="3DD4936C" w14:textId="77777777" w:rsidR="009D4D7E" w:rsidRPr="00392695" w:rsidRDefault="009D4D7E" w:rsidP="003A208E">
            <w:pPr>
              <w:rPr>
                <w:rFonts w:ascii="Times New Roman" w:hAnsi="Times New Roman" w:cs="Times New Roman"/>
              </w:rPr>
            </w:pPr>
          </w:p>
        </w:tc>
        <w:tc>
          <w:tcPr>
            <w:tcW w:w="0" w:type="auto"/>
            <w:vAlign w:val="center"/>
            <w:hideMark/>
          </w:tcPr>
          <w:p w14:paraId="1F287C37" w14:textId="77777777" w:rsidR="009D4D7E" w:rsidRPr="00392695" w:rsidRDefault="009D4D7E" w:rsidP="003A208E">
            <w:pPr>
              <w:rPr>
                <w:rFonts w:ascii="Times New Roman" w:hAnsi="Times New Roman" w:cs="Times New Roman"/>
              </w:rPr>
            </w:pPr>
          </w:p>
        </w:tc>
      </w:tr>
      <w:tr w:rsidR="009D4D7E" w:rsidRPr="00392695" w14:paraId="3B861734" w14:textId="77777777" w:rsidTr="003A208E">
        <w:trPr>
          <w:tblCellSpacing w:w="15" w:type="dxa"/>
        </w:trPr>
        <w:tc>
          <w:tcPr>
            <w:tcW w:w="0" w:type="auto"/>
            <w:vAlign w:val="center"/>
            <w:hideMark/>
          </w:tcPr>
          <w:p w14:paraId="6D0E9514" w14:textId="77777777" w:rsidR="009D4D7E" w:rsidRPr="00392695" w:rsidRDefault="009D4D7E" w:rsidP="003A208E">
            <w:pPr>
              <w:rPr>
                <w:rFonts w:ascii="Times New Roman" w:hAnsi="Times New Roman" w:cs="Times New Roman"/>
              </w:rPr>
            </w:pPr>
            <w:r w:rsidRPr="00392695">
              <w:rPr>
                <w:rFonts w:ascii="Times New Roman" w:hAnsi="Times New Roman" w:cs="Times New Roman"/>
                <w:b/>
                <w:bCs/>
              </w:rPr>
              <w:t>Total</w:t>
            </w:r>
          </w:p>
        </w:tc>
        <w:tc>
          <w:tcPr>
            <w:tcW w:w="0" w:type="auto"/>
            <w:vAlign w:val="center"/>
            <w:hideMark/>
          </w:tcPr>
          <w:p w14:paraId="637A04E4" w14:textId="77777777" w:rsidR="009D4D7E" w:rsidRPr="00392695" w:rsidRDefault="009D4D7E" w:rsidP="003A208E">
            <w:pPr>
              <w:rPr>
                <w:rFonts w:ascii="Times New Roman" w:hAnsi="Times New Roman" w:cs="Times New Roman"/>
              </w:rPr>
            </w:pPr>
          </w:p>
        </w:tc>
        <w:tc>
          <w:tcPr>
            <w:tcW w:w="0" w:type="auto"/>
            <w:vAlign w:val="center"/>
            <w:hideMark/>
          </w:tcPr>
          <w:p w14:paraId="5B1A9CEE" w14:textId="77777777" w:rsidR="009D4D7E" w:rsidRPr="00392695" w:rsidRDefault="009D4D7E" w:rsidP="003A208E">
            <w:pPr>
              <w:rPr>
                <w:rFonts w:ascii="Times New Roman" w:hAnsi="Times New Roman" w:cs="Times New Roman"/>
              </w:rPr>
            </w:pPr>
          </w:p>
        </w:tc>
        <w:tc>
          <w:tcPr>
            <w:tcW w:w="0" w:type="auto"/>
            <w:vAlign w:val="center"/>
            <w:hideMark/>
          </w:tcPr>
          <w:p w14:paraId="27034B33" w14:textId="77777777" w:rsidR="009D4D7E" w:rsidRPr="00392695" w:rsidRDefault="009D4D7E" w:rsidP="003A208E">
            <w:pPr>
              <w:rPr>
                <w:rFonts w:ascii="Times New Roman" w:hAnsi="Times New Roman" w:cs="Times New Roman"/>
              </w:rPr>
            </w:pPr>
          </w:p>
        </w:tc>
        <w:tc>
          <w:tcPr>
            <w:tcW w:w="0" w:type="auto"/>
            <w:vAlign w:val="center"/>
            <w:hideMark/>
          </w:tcPr>
          <w:p w14:paraId="4468BD37" w14:textId="77777777" w:rsidR="009D4D7E" w:rsidRPr="00392695" w:rsidRDefault="009D4D7E" w:rsidP="003A208E">
            <w:pPr>
              <w:rPr>
                <w:rFonts w:ascii="Times New Roman" w:hAnsi="Times New Roman" w:cs="Times New Roman"/>
              </w:rPr>
            </w:pPr>
            <w:r w:rsidRPr="00392695">
              <w:rPr>
                <w:rFonts w:ascii="Times New Roman" w:hAnsi="Times New Roman" w:cs="Times New Roman"/>
                <w:b/>
                <w:bCs/>
              </w:rPr>
              <w:t>₹5,71,256</w:t>
            </w:r>
          </w:p>
        </w:tc>
        <w:tc>
          <w:tcPr>
            <w:tcW w:w="0" w:type="auto"/>
            <w:vAlign w:val="center"/>
            <w:hideMark/>
          </w:tcPr>
          <w:p w14:paraId="012FD115" w14:textId="77777777" w:rsidR="009D4D7E" w:rsidRPr="00392695" w:rsidRDefault="009D4D7E" w:rsidP="003A208E">
            <w:pPr>
              <w:rPr>
                <w:rFonts w:ascii="Times New Roman" w:hAnsi="Times New Roman" w:cs="Times New Roman"/>
              </w:rPr>
            </w:pPr>
          </w:p>
        </w:tc>
        <w:tc>
          <w:tcPr>
            <w:tcW w:w="0" w:type="auto"/>
            <w:vAlign w:val="center"/>
            <w:hideMark/>
          </w:tcPr>
          <w:p w14:paraId="2274CDE6" w14:textId="77777777" w:rsidR="009D4D7E" w:rsidRPr="00392695" w:rsidRDefault="009D4D7E" w:rsidP="003A208E">
            <w:pPr>
              <w:rPr>
                <w:rFonts w:ascii="Times New Roman" w:hAnsi="Times New Roman" w:cs="Times New Roman"/>
              </w:rPr>
            </w:pPr>
          </w:p>
        </w:tc>
        <w:tc>
          <w:tcPr>
            <w:tcW w:w="0" w:type="auto"/>
            <w:vAlign w:val="center"/>
            <w:hideMark/>
          </w:tcPr>
          <w:p w14:paraId="760BBE07" w14:textId="77777777" w:rsidR="009D4D7E" w:rsidRPr="00392695" w:rsidRDefault="009D4D7E" w:rsidP="003A208E">
            <w:pPr>
              <w:rPr>
                <w:rFonts w:ascii="Times New Roman" w:hAnsi="Times New Roman" w:cs="Times New Roman"/>
              </w:rPr>
            </w:pPr>
            <w:r w:rsidRPr="00392695">
              <w:rPr>
                <w:rFonts w:ascii="Times New Roman" w:hAnsi="Times New Roman" w:cs="Times New Roman"/>
                <w:b/>
                <w:bCs/>
              </w:rPr>
              <w:t>₹1,92,500</w:t>
            </w:r>
          </w:p>
        </w:tc>
      </w:tr>
      <w:tr w:rsidR="009D4D7E" w:rsidRPr="00392695" w14:paraId="7A514668" w14:textId="77777777" w:rsidTr="003A208E">
        <w:trPr>
          <w:tblCellSpacing w:w="15" w:type="dxa"/>
        </w:trPr>
        <w:tc>
          <w:tcPr>
            <w:tcW w:w="0" w:type="auto"/>
            <w:vAlign w:val="center"/>
            <w:hideMark/>
          </w:tcPr>
          <w:p w14:paraId="2235037A" w14:textId="77777777" w:rsidR="009D4D7E" w:rsidRPr="00392695" w:rsidRDefault="009D4D7E" w:rsidP="003A208E">
            <w:pPr>
              <w:rPr>
                <w:rFonts w:ascii="Times New Roman" w:hAnsi="Times New Roman" w:cs="Times New Roman"/>
              </w:rPr>
            </w:pPr>
            <w:r w:rsidRPr="00392695">
              <w:rPr>
                <w:rFonts w:ascii="Times New Roman" w:hAnsi="Times New Roman" w:cs="Times New Roman"/>
              </w:rPr>
              <w:t>Less Residual Value</w:t>
            </w:r>
          </w:p>
        </w:tc>
        <w:tc>
          <w:tcPr>
            <w:tcW w:w="0" w:type="auto"/>
            <w:vAlign w:val="center"/>
            <w:hideMark/>
          </w:tcPr>
          <w:p w14:paraId="66D33423" w14:textId="77777777" w:rsidR="009D4D7E" w:rsidRPr="00392695" w:rsidRDefault="009D4D7E" w:rsidP="003A208E">
            <w:pPr>
              <w:rPr>
                <w:rFonts w:ascii="Times New Roman" w:hAnsi="Times New Roman" w:cs="Times New Roman"/>
              </w:rPr>
            </w:pPr>
          </w:p>
        </w:tc>
        <w:tc>
          <w:tcPr>
            <w:tcW w:w="0" w:type="auto"/>
            <w:vAlign w:val="center"/>
            <w:hideMark/>
          </w:tcPr>
          <w:p w14:paraId="4F84143B" w14:textId="77777777" w:rsidR="009D4D7E" w:rsidRPr="00392695" w:rsidRDefault="009D4D7E" w:rsidP="003A208E">
            <w:pPr>
              <w:rPr>
                <w:rFonts w:ascii="Times New Roman" w:hAnsi="Times New Roman" w:cs="Times New Roman"/>
              </w:rPr>
            </w:pPr>
          </w:p>
        </w:tc>
        <w:tc>
          <w:tcPr>
            <w:tcW w:w="0" w:type="auto"/>
            <w:vAlign w:val="center"/>
            <w:hideMark/>
          </w:tcPr>
          <w:p w14:paraId="1908FC65" w14:textId="77777777" w:rsidR="009D4D7E" w:rsidRPr="00392695" w:rsidRDefault="009D4D7E" w:rsidP="003A208E">
            <w:pPr>
              <w:rPr>
                <w:rFonts w:ascii="Times New Roman" w:hAnsi="Times New Roman" w:cs="Times New Roman"/>
              </w:rPr>
            </w:pPr>
          </w:p>
        </w:tc>
        <w:tc>
          <w:tcPr>
            <w:tcW w:w="0" w:type="auto"/>
            <w:vAlign w:val="center"/>
            <w:hideMark/>
          </w:tcPr>
          <w:p w14:paraId="08C763D2" w14:textId="77777777" w:rsidR="009D4D7E" w:rsidRDefault="009D4D7E" w:rsidP="003A208E">
            <w:pPr>
              <w:rPr>
                <w:rFonts w:ascii="Times New Roman" w:hAnsi="Times New Roman" w:cs="Times New Roman"/>
                <w:b/>
                <w:bCs/>
              </w:rPr>
            </w:pPr>
          </w:p>
          <w:p w14:paraId="644D1A72" w14:textId="29EF4709" w:rsidR="009D4D7E" w:rsidRDefault="009D4D7E" w:rsidP="003A208E">
            <w:pPr>
              <w:rPr>
                <w:rFonts w:ascii="Times New Roman" w:hAnsi="Times New Roman" w:cs="Times New Roman"/>
                <w:b/>
                <w:bCs/>
              </w:rPr>
            </w:pPr>
            <w:r>
              <w:rPr>
                <w:rFonts w:ascii="Times New Roman" w:hAnsi="Times New Roman" w:cs="Times New Roman"/>
                <w:b/>
                <w:bCs/>
              </w:rPr>
              <w:t>(</w:t>
            </w:r>
            <w:proofErr w:type="gramStart"/>
            <w:r>
              <w:rPr>
                <w:rFonts w:ascii="Times New Roman" w:hAnsi="Times New Roman" w:cs="Times New Roman"/>
                <w:b/>
                <w:bCs/>
              </w:rPr>
              <w:t>50</w:t>
            </w:r>
            <w:r w:rsidR="00F7362D">
              <w:rPr>
                <w:rFonts w:ascii="Times New Roman" w:hAnsi="Times New Roman" w:cs="Times New Roman"/>
                <w:b/>
                <w:bCs/>
              </w:rPr>
              <w:t>,</w:t>
            </w:r>
            <w:r>
              <w:rPr>
                <w:rFonts w:ascii="Times New Roman" w:hAnsi="Times New Roman" w:cs="Times New Roman"/>
                <w:b/>
                <w:bCs/>
              </w:rPr>
              <w:t>000 )</w:t>
            </w:r>
            <w:proofErr w:type="gramEnd"/>
          </w:p>
          <w:p w14:paraId="7CC3A2E6" w14:textId="77777777" w:rsidR="009D4D7E" w:rsidRPr="00392695" w:rsidRDefault="009D4D7E" w:rsidP="003A208E">
            <w:pPr>
              <w:rPr>
                <w:rFonts w:ascii="Times New Roman" w:hAnsi="Times New Roman" w:cs="Times New Roman"/>
              </w:rPr>
            </w:pPr>
            <w:r w:rsidRPr="00392695">
              <w:rPr>
                <w:rFonts w:ascii="Times New Roman" w:hAnsi="Times New Roman" w:cs="Times New Roman"/>
                <w:b/>
                <w:bCs/>
              </w:rPr>
              <w:t>₹5,21,256</w:t>
            </w:r>
          </w:p>
        </w:tc>
        <w:tc>
          <w:tcPr>
            <w:tcW w:w="0" w:type="auto"/>
            <w:vAlign w:val="center"/>
            <w:hideMark/>
          </w:tcPr>
          <w:p w14:paraId="784D4311" w14:textId="77777777" w:rsidR="009D4D7E" w:rsidRPr="00392695" w:rsidRDefault="009D4D7E" w:rsidP="003A208E">
            <w:pPr>
              <w:rPr>
                <w:rFonts w:ascii="Times New Roman" w:hAnsi="Times New Roman" w:cs="Times New Roman"/>
              </w:rPr>
            </w:pPr>
          </w:p>
        </w:tc>
        <w:tc>
          <w:tcPr>
            <w:tcW w:w="0" w:type="auto"/>
            <w:vAlign w:val="center"/>
            <w:hideMark/>
          </w:tcPr>
          <w:p w14:paraId="4712EA92" w14:textId="77777777" w:rsidR="009D4D7E" w:rsidRPr="00392695" w:rsidRDefault="009D4D7E" w:rsidP="003A208E">
            <w:pPr>
              <w:rPr>
                <w:rFonts w:ascii="Times New Roman" w:hAnsi="Times New Roman" w:cs="Times New Roman"/>
              </w:rPr>
            </w:pPr>
          </w:p>
        </w:tc>
        <w:tc>
          <w:tcPr>
            <w:tcW w:w="0" w:type="auto"/>
            <w:vAlign w:val="center"/>
            <w:hideMark/>
          </w:tcPr>
          <w:p w14:paraId="3BBDC592" w14:textId="77777777" w:rsidR="009D4D7E" w:rsidRPr="00392695" w:rsidRDefault="009D4D7E" w:rsidP="003A208E">
            <w:pPr>
              <w:rPr>
                <w:rFonts w:ascii="Times New Roman" w:hAnsi="Times New Roman" w:cs="Times New Roman"/>
              </w:rPr>
            </w:pPr>
          </w:p>
        </w:tc>
      </w:tr>
    </w:tbl>
    <w:p w14:paraId="74790B96" w14:textId="77777777" w:rsidR="009D4D7E" w:rsidRPr="0099235F" w:rsidRDefault="009D4D7E" w:rsidP="009D4D7E">
      <w:pPr>
        <w:rPr>
          <w:rFonts w:ascii="Times New Roman" w:hAnsi="Times New Roman" w:cs="Times New Roman"/>
        </w:rPr>
      </w:pPr>
      <w:r w:rsidRPr="00785E4F">
        <w:rPr>
          <w:rFonts w:ascii="Times New Roman" w:hAnsi="Times New Roman" w:cs="Times New Roman"/>
        </w:rPr>
        <w:t xml:space="preserve">Since </w:t>
      </w:r>
      <w:r w:rsidRPr="00785E4F">
        <w:rPr>
          <w:rFonts w:ascii="Times New Roman" w:hAnsi="Times New Roman" w:cs="Times New Roman"/>
          <w:b/>
          <w:bCs/>
        </w:rPr>
        <w:t>leasing</w:t>
      </w:r>
      <w:r w:rsidRPr="00785E4F">
        <w:rPr>
          <w:rFonts w:ascii="Times New Roman" w:hAnsi="Times New Roman" w:cs="Times New Roman"/>
        </w:rPr>
        <w:t xml:space="preserve"> results in significantly </w:t>
      </w:r>
      <w:r w:rsidRPr="00785E4F">
        <w:rPr>
          <w:rFonts w:ascii="Times New Roman" w:hAnsi="Times New Roman" w:cs="Times New Roman"/>
          <w:b/>
          <w:bCs/>
        </w:rPr>
        <w:t>lower net cash outflow</w:t>
      </w:r>
      <w:r w:rsidRPr="00785E4F">
        <w:rPr>
          <w:rFonts w:ascii="Times New Roman" w:hAnsi="Times New Roman" w:cs="Times New Roman"/>
        </w:rPr>
        <w:t xml:space="preserve">, it is </w:t>
      </w:r>
      <w:r w:rsidRPr="00785E4F">
        <w:rPr>
          <w:rFonts w:ascii="Times New Roman" w:hAnsi="Times New Roman" w:cs="Times New Roman"/>
          <w:b/>
          <w:bCs/>
        </w:rPr>
        <w:t>financially preferable</w:t>
      </w:r>
      <w:r w:rsidRPr="00785E4F">
        <w:rPr>
          <w:rFonts w:ascii="Times New Roman" w:hAnsi="Times New Roman" w:cs="Times New Roman"/>
        </w:rPr>
        <w:t xml:space="preserve"> over purchasing the asset.</w:t>
      </w:r>
    </w:p>
    <w:p w14:paraId="2BD7BAD7" w14:textId="0C43A131" w:rsidR="00693AE8" w:rsidRPr="00693AE8" w:rsidRDefault="00693AE8" w:rsidP="00EF2C92">
      <w:pPr>
        <w:pStyle w:val="ListParagraph"/>
        <w:spacing w:line="360" w:lineRule="auto"/>
        <w:ind w:left="0"/>
        <w:rPr>
          <w:rFonts w:ascii="Times New Roman" w:hAnsi="Times New Roman" w:cs="Times New Roman"/>
          <w:lang w:val="en-US"/>
        </w:rPr>
      </w:pPr>
    </w:p>
    <w:p w14:paraId="35341206" w14:textId="01190B29" w:rsidR="00B74697" w:rsidRPr="00794990" w:rsidRDefault="00B74697" w:rsidP="00794990">
      <w:pPr>
        <w:pStyle w:val="NoSpacing"/>
        <w:rPr>
          <w:rFonts w:ascii="Times New Roman" w:eastAsia="Times New Roman" w:hAnsi="Times New Roman" w:cs="Times New Roman"/>
          <w:sz w:val="24"/>
          <w:szCs w:val="24"/>
        </w:rPr>
      </w:pPr>
    </w:p>
    <w:p w14:paraId="47A85B93" w14:textId="06C74F6C" w:rsidR="00B74697" w:rsidRPr="00794990" w:rsidRDefault="00B74697" w:rsidP="00794990">
      <w:pPr>
        <w:pStyle w:val="NoSpacing"/>
        <w:rPr>
          <w:rFonts w:ascii="Times New Roman" w:hAnsi="Times New Roman" w:cs="Times New Roman"/>
          <w:b/>
          <w:bCs/>
          <w:sz w:val="24"/>
          <w:szCs w:val="24"/>
        </w:rPr>
      </w:pPr>
    </w:p>
    <w:p w14:paraId="20CDED9F" w14:textId="77777777" w:rsidR="00B74697" w:rsidRPr="00794990" w:rsidRDefault="00B74697" w:rsidP="00794990">
      <w:pPr>
        <w:pStyle w:val="NoSpacing"/>
        <w:rPr>
          <w:rFonts w:ascii="Times New Roman" w:hAnsi="Times New Roman" w:cs="Times New Roman"/>
          <w:b/>
          <w:bCs/>
          <w:sz w:val="24"/>
          <w:szCs w:val="24"/>
        </w:rPr>
      </w:pPr>
    </w:p>
    <w:p w14:paraId="1721B0B9" w14:textId="77777777" w:rsidR="00B74697" w:rsidRPr="00FD44C6" w:rsidRDefault="00B74697" w:rsidP="002F0722">
      <w:pPr>
        <w:pStyle w:val="NoSpacing"/>
        <w:rPr>
          <w:rFonts w:ascii="Times New Roman" w:hAnsi="Times New Roman" w:cs="Times New Roman"/>
          <w:bCs/>
          <w:sz w:val="24"/>
          <w:szCs w:val="24"/>
        </w:rPr>
      </w:pPr>
    </w:p>
    <w:p w14:paraId="43BC6C6B" w14:textId="77777777" w:rsidR="00B74697" w:rsidRPr="00FD44C6" w:rsidRDefault="00B74697" w:rsidP="002F0722">
      <w:pPr>
        <w:pStyle w:val="NoSpacing"/>
        <w:rPr>
          <w:rFonts w:ascii="Times New Roman" w:hAnsi="Times New Roman" w:cs="Times New Roman"/>
          <w:sz w:val="24"/>
          <w:szCs w:val="24"/>
        </w:rPr>
      </w:pPr>
    </w:p>
    <w:sectPr w:rsidR="00B74697" w:rsidRPr="00FD4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38"/>
    <w:multiLevelType w:val="hybridMultilevel"/>
    <w:tmpl w:val="D6EE2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30331"/>
    <w:multiLevelType w:val="hybridMultilevel"/>
    <w:tmpl w:val="2F48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12A2C"/>
    <w:multiLevelType w:val="hybridMultilevel"/>
    <w:tmpl w:val="252E9BA8"/>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2B34D9"/>
    <w:multiLevelType w:val="hybridMultilevel"/>
    <w:tmpl w:val="4B5EB1F6"/>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E62C39"/>
    <w:multiLevelType w:val="multilevel"/>
    <w:tmpl w:val="76200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71866"/>
    <w:multiLevelType w:val="hybridMultilevel"/>
    <w:tmpl w:val="8E78136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0D751ED"/>
    <w:multiLevelType w:val="multilevel"/>
    <w:tmpl w:val="7770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40E90"/>
    <w:multiLevelType w:val="hybridMultilevel"/>
    <w:tmpl w:val="B10817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49D4962"/>
    <w:multiLevelType w:val="hybridMultilevel"/>
    <w:tmpl w:val="E1B8FA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F8D7788"/>
    <w:multiLevelType w:val="multilevel"/>
    <w:tmpl w:val="02A4B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3969C8"/>
    <w:multiLevelType w:val="multilevel"/>
    <w:tmpl w:val="FC808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F701A4"/>
    <w:multiLevelType w:val="multilevel"/>
    <w:tmpl w:val="4A9E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148737">
    <w:abstractNumId w:val="1"/>
  </w:num>
  <w:num w:numId="2" w16cid:durableId="181745400">
    <w:abstractNumId w:val="0"/>
  </w:num>
  <w:num w:numId="3" w16cid:durableId="1079596445">
    <w:abstractNumId w:val="11"/>
  </w:num>
  <w:num w:numId="4" w16cid:durableId="1490944784">
    <w:abstractNumId w:val="6"/>
  </w:num>
  <w:num w:numId="5" w16cid:durableId="415327143">
    <w:abstractNumId w:val="5"/>
  </w:num>
  <w:num w:numId="6" w16cid:durableId="1971008443">
    <w:abstractNumId w:val="7"/>
  </w:num>
  <w:num w:numId="7" w16cid:durableId="942347170">
    <w:abstractNumId w:val="8"/>
  </w:num>
  <w:num w:numId="8" w16cid:durableId="821972444">
    <w:abstractNumId w:val="3"/>
  </w:num>
  <w:num w:numId="9" w16cid:durableId="372197344">
    <w:abstractNumId w:val="2"/>
  </w:num>
  <w:num w:numId="10" w16cid:durableId="1877112414">
    <w:abstractNumId w:val="10"/>
  </w:num>
  <w:num w:numId="11" w16cid:durableId="1306470462">
    <w:abstractNumId w:val="9"/>
  </w:num>
  <w:num w:numId="12" w16cid:durableId="834492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FC"/>
    <w:rsid w:val="00012014"/>
    <w:rsid w:val="000731C6"/>
    <w:rsid w:val="001A3323"/>
    <w:rsid w:val="001D1922"/>
    <w:rsid w:val="00232C03"/>
    <w:rsid w:val="002E04AB"/>
    <w:rsid w:val="002E5474"/>
    <w:rsid w:val="002F0722"/>
    <w:rsid w:val="00377EF2"/>
    <w:rsid w:val="004143EF"/>
    <w:rsid w:val="004207D9"/>
    <w:rsid w:val="00442CE0"/>
    <w:rsid w:val="00551669"/>
    <w:rsid w:val="00556C97"/>
    <w:rsid w:val="005A7F6B"/>
    <w:rsid w:val="005B7100"/>
    <w:rsid w:val="005E1E1F"/>
    <w:rsid w:val="00610909"/>
    <w:rsid w:val="0065084F"/>
    <w:rsid w:val="0067561E"/>
    <w:rsid w:val="00693AE8"/>
    <w:rsid w:val="00720C04"/>
    <w:rsid w:val="00786E6C"/>
    <w:rsid w:val="00794990"/>
    <w:rsid w:val="007E6E2C"/>
    <w:rsid w:val="00826D2F"/>
    <w:rsid w:val="00880477"/>
    <w:rsid w:val="0088668D"/>
    <w:rsid w:val="008D1D34"/>
    <w:rsid w:val="009260BF"/>
    <w:rsid w:val="00942E8D"/>
    <w:rsid w:val="00957DB8"/>
    <w:rsid w:val="009B53B2"/>
    <w:rsid w:val="009D2250"/>
    <w:rsid w:val="009D4D7E"/>
    <w:rsid w:val="00A116B2"/>
    <w:rsid w:val="00B343E0"/>
    <w:rsid w:val="00B37BCC"/>
    <w:rsid w:val="00B74697"/>
    <w:rsid w:val="00C10523"/>
    <w:rsid w:val="00C24D19"/>
    <w:rsid w:val="00C351FC"/>
    <w:rsid w:val="00C47CAF"/>
    <w:rsid w:val="00CE6330"/>
    <w:rsid w:val="00DC501C"/>
    <w:rsid w:val="00DF41D0"/>
    <w:rsid w:val="00E32187"/>
    <w:rsid w:val="00E6149B"/>
    <w:rsid w:val="00EF2C92"/>
    <w:rsid w:val="00F5023F"/>
    <w:rsid w:val="00F7362D"/>
    <w:rsid w:val="00F81E71"/>
    <w:rsid w:val="00FD44C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E76A"/>
  <w15:chartTrackingRefBased/>
  <w15:docId w15:val="{4B631330-E741-4054-A0B4-556F9993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218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697"/>
    <w:pPr>
      <w:spacing w:line="278" w:lineRule="auto"/>
      <w:ind w:left="720"/>
      <w:contextualSpacing/>
    </w:pPr>
    <w:rPr>
      <w:kern w:val="2"/>
      <w:sz w:val="24"/>
      <w:szCs w:val="24"/>
      <w14:ligatures w14:val="standardContextual"/>
    </w:rPr>
  </w:style>
  <w:style w:type="paragraph" w:styleId="NoSpacing">
    <w:name w:val="No Spacing"/>
    <w:uiPriority w:val="1"/>
    <w:qFormat/>
    <w:rsid w:val="002F0722"/>
    <w:pPr>
      <w:spacing w:after="0" w:line="240" w:lineRule="auto"/>
    </w:pPr>
  </w:style>
  <w:style w:type="paragraph" w:styleId="NormalWeb">
    <w:name w:val="Normal (Web)"/>
    <w:basedOn w:val="Normal"/>
    <w:uiPriority w:val="99"/>
    <w:unhideWhenUsed/>
    <w:rsid w:val="005A7F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E3218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32187"/>
    <w:rPr>
      <w:b/>
      <w:bCs/>
    </w:rPr>
  </w:style>
  <w:style w:type="character" w:styleId="Hyperlink">
    <w:name w:val="Hyperlink"/>
    <w:basedOn w:val="DefaultParagraphFont"/>
    <w:uiPriority w:val="99"/>
    <w:unhideWhenUsed/>
    <w:rsid w:val="00E32187"/>
    <w:rPr>
      <w:color w:val="0563C1" w:themeColor="hyperlink"/>
      <w:u w:val="single"/>
    </w:rPr>
  </w:style>
  <w:style w:type="character" w:styleId="UnresolvedMention">
    <w:name w:val="Unresolved Mention"/>
    <w:basedOn w:val="DefaultParagraphFont"/>
    <w:uiPriority w:val="99"/>
    <w:semiHidden/>
    <w:unhideWhenUsed/>
    <w:rsid w:val="00E32187"/>
    <w:rPr>
      <w:color w:val="605E5C"/>
      <w:shd w:val="clear" w:color="auto" w:fill="E1DFDD"/>
    </w:rPr>
  </w:style>
  <w:style w:type="table" w:styleId="TableGrid">
    <w:name w:val="Table Grid"/>
    <w:basedOn w:val="TableNormal"/>
    <w:uiPriority w:val="39"/>
    <w:rsid w:val="0055166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st.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 MOHAMED IQBAL</cp:lastModifiedBy>
  <cp:revision>2</cp:revision>
  <dcterms:created xsi:type="dcterms:W3CDTF">2025-08-02T14:04:00Z</dcterms:created>
  <dcterms:modified xsi:type="dcterms:W3CDTF">2025-08-02T14:04:00Z</dcterms:modified>
</cp:coreProperties>
</file>