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E9" w:rsidRDefault="0034756A">
      <w:pPr>
        <w:pStyle w:val="normal0"/>
        <w:jc w:val="center"/>
        <w:rPr>
          <w:b/>
        </w:rPr>
      </w:pPr>
      <w:r>
        <w:rPr>
          <w:b/>
        </w:rPr>
        <w:t xml:space="preserve">FINANCIAL MANAGEMENT </w:t>
      </w:r>
    </w:p>
    <w:p w:rsidR="00BE7BE9" w:rsidRDefault="00BE7BE9">
      <w:pPr>
        <w:pStyle w:val="normal0"/>
        <w:rPr>
          <w:b/>
        </w:rPr>
      </w:pPr>
    </w:p>
    <w:p w:rsidR="00BE7BE9" w:rsidRDefault="0034756A">
      <w:pPr>
        <w:pStyle w:val="normal0"/>
        <w:jc w:val="center"/>
        <w:rPr>
          <w:b/>
        </w:rPr>
      </w:pPr>
      <w:r>
        <w:rPr>
          <w:b/>
        </w:rPr>
        <w:t xml:space="preserve">Part - A </w:t>
      </w:r>
    </w:p>
    <w:p w:rsidR="00BE7BE9" w:rsidRDefault="0034756A">
      <w:pPr>
        <w:pStyle w:val="normal0"/>
        <w:rPr>
          <w:b/>
        </w:rPr>
      </w:pPr>
      <w:r>
        <w:rPr>
          <w:b/>
        </w:rPr>
        <w:t>Answer any 10 of the following.</w:t>
      </w:r>
    </w:p>
    <w:p w:rsidR="00BE7BE9" w:rsidRDefault="0034756A">
      <w:pPr>
        <w:pStyle w:val="normal0"/>
      </w:pPr>
      <w:r>
        <w:t>1.Theory</w:t>
      </w:r>
    </w:p>
    <w:p w:rsidR="00BE7BE9" w:rsidRDefault="0034756A">
      <w:pPr>
        <w:pStyle w:val="normal0"/>
      </w:pPr>
      <w:r>
        <w:t>2.Theory</w:t>
      </w:r>
    </w:p>
    <w:p w:rsidR="00BE7BE9" w:rsidRDefault="0034756A">
      <w:pPr>
        <w:pStyle w:val="normal0"/>
      </w:pPr>
      <w:r>
        <w:t>3.Theory</w:t>
      </w:r>
    </w:p>
    <w:p w:rsidR="00BE7BE9" w:rsidRDefault="0034756A">
      <w:pPr>
        <w:pStyle w:val="normal0"/>
      </w:pPr>
      <w:r>
        <w:t>4.ke=D1/NP</w:t>
      </w:r>
    </w:p>
    <w:p w:rsidR="00BE7BE9" w:rsidRDefault="0034756A">
      <w:pPr>
        <w:pStyle w:val="normal0"/>
      </w:pPr>
      <w:r>
        <w:t xml:space="preserve">      =25/100×100 =25%</w:t>
      </w:r>
    </w:p>
    <w:p w:rsidR="00BE7BE9" w:rsidRDefault="0034756A">
      <w:pPr>
        <w:pStyle w:val="normal0"/>
      </w:pPr>
      <w:r>
        <w:t>5.Theory</w:t>
      </w:r>
    </w:p>
    <w:p w:rsidR="00BE7BE9" w:rsidRDefault="0034756A">
      <w:pPr>
        <w:pStyle w:val="normal0"/>
      </w:pPr>
      <w:r>
        <w:t xml:space="preserve">6.Pay back period= </w:t>
      </w:r>
      <w:r>
        <w:rPr>
          <w:u w:val="single"/>
        </w:rPr>
        <w:t>Initial investment</w:t>
      </w:r>
      <w:r>
        <w:t xml:space="preserve">   = </w:t>
      </w:r>
      <w:r>
        <w:rPr>
          <w:u w:val="single"/>
        </w:rPr>
        <w:t>2,00,000</w:t>
      </w:r>
      <w:r>
        <w:t xml:space="preserve">  =  4 years</w:t>
      </w:r>
    </w:p>
    <w:p w:rsidR="00BE7BE9" w:rsidRDefault="0034756A">
      <w:pPr>
        <w:pStyle w:val="normal0"/>
      </w:pPr>
      <w:r>
        <w:t xml:space="preserve">                                Cash flow after tax.   50,000</w:t>
      </w:r>
    </w:p>
    <w:p w:rsidR="00BE7BE9" w:rsidRDefault="0034756A">
      <w:pPr>
        <w:pStyle w:val="normal0"/>
      </w:pPr>
      <w:r>
        <w:t xml:space="preserve">7.Theory </w:t>
      </w:r>
    </w:p>
    <w:p w:rsidR="00BE7BE9" w:rsidRDefault="0034756A">
      <w:pPr>
        <w:pStyle w:val="normal0"/>
      </w:pPr>
      <w:r>
        <w:t>8.Walter’s mode   = D</w:t>
      </w:r>
      <w:r>
        <w:rPr>
          <w:u w:val="single"/>
        </w:rPr>
        <w:t xml:space="preserve"> +(r/k) (E-D)</w:t>
      </w:r>
      <w:r>
        <w:t xml:space="preserve">. </w:t>
      </w:r>
    </w:p>
    <w:p w:rsidR="00BE7BE9" w:rsidRDefault="0034756A">
      <w:pPr>
        <w:pStyle w:val="normal0"/>
      </w:pPr>
      <w:r>
        <w:t xml:space="preserve">                                          K</w:t>
      </w:r>
    </w:p>
    <w:p w:rsidR="00BE7BE9" w:rsidRDefault="0034756A">
      <w:pPr>
        <w:pStyle w:val="normal0"/>
      </w:pPr>
      <w:r>
        <w:t xml:space="preserve">        Market  price per share = Rs.47</w:t>
      </w:r>
    </w:p>
    <w:p w:rsidR="00BE7BE9" w:rsidRDefault="0034756A">
      <w:pPr>
        <w:pStyle w:val="normal0"/>
      </w:pPr>
      <w:r>
        <w:t>9.Thoery</w:t>
      </w:r>
    </w:p>
    <w:p w:rsidR="00BE7BE9" w:rsidRDefault="0034756A">
      <w:pPr>
        <w:pStyle w:val="normal0"/>
      </w:pPr>
      <w:r>
        <w:t>10.Throry</w:t>
      </w:r>
    </w:p>
    <w:p w:rsidR="00BE7BE9" w:rsidRDefault="0034756A">
      <w:pPr>
        <w:pStyle w:val="normal0"/>
      </w:pPr>
      <w:r>
        <w:t xml:space="preserve">11.Present value factor = </w:t>
      </w:r>
      <w:r>
        <w:rPr>
          <w:u w:val="single"/>
        </w:rPr>
        <w:t>initial investment</w:t>
      </w:r>
      <w:r>
        <w:t xml:space="preserve">.   = </w:t>
      </w:r>
      <w:r>
        <w:rPr>
          <w:u w:val="single"/>
        </w:rPr>
        <w:t xml:space="preserve">1,00,000 </w:t>
      </w:r>
      <w:r>
        <w:t xml:space="preserve"> = 5</w:t>
      </w:r>
    </w:p>
    <w:p w:rsidR="00BE7BE9" w:rsidRDefault="0034756A">
      <w:pPr>
        <w:pStyle w:val="normal0"/>
      </w:pPr>
      <w:r>
        <w:t xml:space="preserve">                                       Cash flow after tax.       20,000</w:t>
      </w:r>
    </w:p>
    <w:p w:rsidR="00BE7BE9" w:rsidRDefault="0034756A">
      <w:pPr>
        <w:pStyle w:val="normal0"/>
      </w:pPr>
      <w:r>
        <w:t xml:space="preserve">12.Walter’s mode   = </w:t>
      </w:r>
      <w:r>
        <w:rPr>
          <w:u w:val="single"/>
        </w:rPr>
        <w:t>D +(r/k) (E-D).</w:t>
      </w:r>
      <w:r>
        <w:t xml:space="preserve"> </w:t>
      </w:r>
    </w:p>
    <w:p w:rsidR="00BE7BE9" w:rsidRDefault="0034756A">
      <w:pPr>
        <w:pStyle w:val="normal0"/>
      </w:pPr>
      <w:r>
        <w:t xml:space="preserve">                                          K</w:t>
      </w:r>
    </w:p>
    <w:p w:rsidR="00BE7BE9" w:rsidRDefault="0034756A">
      <w:pPr>
        <w:pStyle w:val="normal0"/>
      </w:pPr>
      <w:r>
        <w:t xml:space="preserve">            Market  price per share 50% = Rs.300</w:t>
      </w:r>
    </w:p>
    <w:p w:rsidR="00BE7BE9" w:rsidRDefault="00BE7BE9">
      <w:pPr>
        <w:pStyle w:val="normal0"/>
      </w:pPr>
    </w:p>
    <w:p w:rsidR="00BE7BE9" w:rsidRDefault="0034756A">
      <w:pPr>
        <w:pStyle w:val="normal0"/>
        <w:jc w:val="center"/>
        <w:rPr>
          <w:b/>
        </w:rPr>
      </w:pPr>
      <w:r>
        <w:rPr>
          <w:b/>
        </w:rPr>
        <w:t>Part - B</w:t>
      </w:r>
    </w:p>
    <w:p w:rsidR="00BE7BE9" w:rsidRDefault="0034756A">
      <w:pPr>
        <w:pStyle w:val="normal0"/>
        <w:rPr>
          <w:b/>
        </w:rPr>
      </w:pPr>
      <w:r>
        <w:rPr>
          <w:b/>
        </w:rPr>
        <w:t>Answer any 5 questions</w:t>
      </w:r>
      <w:r>
        <w:rPr>
          <w:b/>
        </w:rPr>
        <w:t xml:space="preserve"> </w:t>
      </w:r>
    </w:p>
    <w:p w:rsidR="00BE7BE9" w:rsidRDefault="0034756A">
      <w:pPr>
        <w:pStyle w:val="normal0"/>
      </w:pPr>
      <w:r>
        <w:t>13.Theory</w:t>
      </w:r>
    </w:p>
    <w:p w:rsidR="00BE7BE9" w:rsidRDefault="0034756A">
      <w:pPr>
        <w:pStyle w:val="normal0"/>
      </w:pPr>
      <w:r>
        <w:t>14.Theory</w:t>
      </w:r>
    </w:p>
    <w:p w:rsidR="00BE7BE9" w:rsidRDefault="0034756A">
      <w:pPr>
        <w:pStyle w:val="normal0"/>
      </w:pPr>
      <w:r>
        <w:t xml:space="preserve">15.Weighted average cost of capital (WACC)= 14.3% </w:t>
      </w:r>
    </w:p>
    <w:p w:rsidR="00BE7BE9" w:rsidRDefault="0034756A">
      <w:pPr>
        <w:pStyle w:val="normal0"/>
      </w:pPr>
      <w:r>
        <w:t xml:space="preserve">       (0.10x0.11) + (0.45×0.18) + (0.15x0.18) + (0.30x0.08)</w:t>
      </w:r>
    </w:p>
    <w:p w:rsidR="00BE7BE9" w:rsidRDefault="0034756A">
      <w:pPr>
        <w:pStyle w:val="normal0"/>
      </w:pPr>
      <w:r>
        <w:t>16.ARR (on original investment) =10%(48000÷ 4,80,000 x100)</w:t>
      </w:r>
    </w:p>
    <w:p w:rsidR="00BE7BE9" w:rsidRDefault="0034756A">
      <w:pPr>
        <w:pStyle w:val="normal0"/>
      </w:pPr>
      <w:r>
        <w:t xml:space="preserve">     ARR (on average investment) =20% (48000 ÷240000 ×100)</w:t>
      </w:r>
    </w:p>
    <w:p w:rsidR="00BE7BE9" w:rsidRDefault="0034756A">
      <w:pPr>
        <w:pStyle w:val="normal0"/>
      </w:pPr>
      <w:r>
        <w:t>17.Theory</w:t>
      </w:r>
    </w:p>
    <w:p w:rsidR="00BE7BE9" w:rsidRDefault="0034756A">
      <w:pPr>
        <w:pStyle w:val="normal0"/>
      </w:pPr>
      <w:r>
        <w:t>18.Operating cycle 120 days.</w:t>
      </w:r>
    </w:p>
    <w:p w:rsidR="00BE7BE9" w:rsidRDefault="0034756A">
      <w:pPr>
        <w:pStyle w:val="normal0"/>
      </w:pPr>
      <w:r>
        <w:t>19. EPS  80,000 units =Rs.14</w:t>
      </w:r>
    </w:p>
    <w:p w:rsidR="00BE7BE9" w:rsidRDefault="0034756A">
      <w:pPr>
        <w:pStyle w:val="normal0"/>
      </w:pPr>
      <w:r>
        <w:t xml:space="preserve">               1,00,000 units =Rs.21.50</w:t>
      </w:r>
    </w:p>
    <w:p w:rsidR="00BE7BE9" w:rsidRDefault="0034756A">
      <w:pPr>
        <w:pStyle w:val="normal0"/>
      </w:pPr>
      <w:r>
        <w:t xml:space="preserve">       (a) Percentage increase in EPS = </w:t>
      </w:r>
      <w:r>
        <w:rPr>
          <w:u w:val="single"/>
        </w:rPr>
        <w:t>21.50 - 14</w:t>
      </w:r>
      <w:r>
        <w:t xml:space="preserve"> ×100 = </w:t>
      </w:r>
      <w:r>
        <w:rPr>
          <w:u w:val="single"/>
        </w:rPr>
        <w:t>7.5</w:t>
      </w:r>
      <w:r>
        <w:t>×100 =53.57 %</w:t>
      </w:r>
    </w:p>
    <w:p w:rsidR="00BE7BE9" w:rsidRDefault="0034756A">
      <w:pPr>
        <w:pStyle w:val="normal0"/>
      </w:pPr>
      <w:r>
        <w:t xml:space="preserve">                                                                14.      </w:t>
      </w:r>
      <w:r>
        <w:t xml:space="preserve">                14</w:t>
      </w:r>
    </w:p>
    <w:p w:rsidR="00BE7BE9" w:rsidRDefault="0034756A">
      <w:pPr>
        <w:pStyle w:val="normal0"/>
      </w:pPr>
      <w:r>
        <w:t xml:space="preserve">       (b) operating Leverage = </w:t>
      </w:r>
      <w:r>
        <w:rPr>
          <w:u w:val="single"/>
        </w:rPr>
        <w:t xml:space="preserve">contribution </w:t>
      </w:r>
    </w:p>
    <w:p w:rsidR="00BE7BE9" w:rsidRDefault="0034756A">
      <w:pPr>
        <w:pStyle w:val="normal0"/>
      </w:pPr>
      <w:r>
        <w:t xml:space="preserve">                                                  EBIT</w:t>
      </w:r>
    </w:p>
    <w:p w:rsidR="00BE7BE9" w:rsidRDefault="0034756A">
      <w:pPr>
        <w:pStyle w:val="normal0"/>
      </w:pPr>
      <w:r>
        <w:t xml:space="preserve">              80,000units = 1.5 times; 1,00,000 units = 1.36 time</w:t>
      </w:r>
    </w:p>
    <w:p w:rsidR="00BE7BE9" w:rsidRDefault="00BE7BE9">
      <w:pPr>
        <w:pStyle w:val="normal0"/>
      </w:pPr>
    </w:p>
    <w:p w:rsidR="00BE7BE9" w:rsidRDefault="0034756A">
      <w:pPr>
        <w:pStyle w:val="normal0"/>
        <w:rPr>
          <w:u w:val="single"/>
        </w:rPr>
      </w:pPr>
      <w:r>
        <w:t xml:space="preserve">(c ) Financial leverage= </w:t>
      </w:r>
      <w:r>
        <w:rPr>
          <w:u w:val="single"/>
        </w:rPr>
        <w:t>EBIT</w:t>
      </w:r>
    </w:p>
    <w:p w:rsidR="00BE7BE9" w:rsidRDefault="0034756A">
      <w:pPr>
        <w:pStyle w:val="normal0"/>
      </w:pPr>
      <w:r>
        <w:t xml:space="preserve">                                        EBT</w:t>
      </w:r>
    </w:p>
    <w:p w:rsidR="00BE7BE9" w:rsidRDefault="0034756A">
      <w:pPr>
        <w:pStyle w:val="normal0"/>
      </w:pPr>
      <w:r>
        <w:lastRenderedPageBreak/>
        <w:t>80,000 units = 1.43 times ; 1,00,000 units = 1.28 times.</w:t>
      </w:r>
    </w:p>
    <w:p w:rsidR="00BE7BE9" w:rsidRDefault="00BE7BE9">
      <w:pPr>
        <w:pStyle w:val="normal0"/>
      </w:pPr>
    </w:p>
    <w:p w:rsidR="00BE7BE9" w:rsidRDefault="0034756A">
      <w:pPr>
        <w:pStyle w:val="normal0"/>
        <w:jc w:val="center"/>
        <w:rPr>
          <w:b/>
        </w:rPr>
      </w:pPr>
      <w:r>
        <w:rPr>
          <w:b/>
        </w:rPr>
        <w:t xml:space="preserve">Part - C </w:t>
      </w:r>
    </w:p>
    <w:p w:rsidR="00BE7BE9" w:rsidRDefault="0034756A">
      <w:pPr>
        <w:pStyle w:val="normal0"/>
      </w:pPr>
      <w:r>
        <w:rPr>
          <w:b/>
        </w:rPr>
        <w:t xml:space="preserve">Answer any 3 questions </w:t>
      </w:r>
    </w:p>
    <w:p w:rsidR="00BE7BE9" w:rsidRDefault="0034756A">
      <w:pPr>
        <w:pStyle w:val="normal0"/>
      </w:pPr>
      <w:r>
        <w:t>20.Theory</w:t>
      </w:r>
    </w:p>
    <w:p w:rsidR="00BE7BE9" w:rsidRDefault="0034756A">
      <w:pPr>
        <w:pStyle w:val="normal0"/>
      </w:pPr>
      <w:r>
        <w:t>21.Theory</w:t>
      </w:r>
    </w:p>
    <w:p w:rsidR="00BE7BE9" w:rsidRDefault="0034756A">
      <w:pPr>
        <w:pStyle w:val="normal0"/>
      </w:pPr>
      <w:r>
        <w:t>22.NPV =Rs. 4,498 the project should be accepted.</w:t>
      </w:r>
    </w:p>
    <w:p w:rsidR="00BE7BE9" w:rsidRDefault="0034756A">
      <w:pPr>
        <w:pStyle w:val="normal0"/>
      </w:pPr>
      <w:r>
        <w:t xml:space="preserve">23.Market price per share: </w:t>
      </w:r>
    </w:p>
    <w:p w:rsidR="00BE7BE9" w:rsidRDefault="0034756A">
      <w:pPr>
        <w:pStyle w:val="normal0"/>
      </w:pPr>
      <w:r>
        <w:t>Walter model.   a) Rs.</w:t>
      </w:r>
      <w:r>
        <w:t>.200  b) Rs.250 c) Rs.150</w:t>
      </w:r>
    </w:p>
    <w:p w:rsidR="00BE7BE9" w:rsidRDefault="0034756A">
      <w:pPr>
        <w:pStyle w:val="normal0"/>
      </w:pPr>
      <w:r>
        <w:t>Gordon model.  (a) Rs.200 b)Rs.400 c)Rs.133.33</w:t>
      </w:r>
    </w:p>
    <w:p w:rsidR="00BE7BE9" w:rsidRDefault="0034756A">
      <w:pPr>
        <w:pStyle w:val="normal0"/>
      </w:pPr>
      <w:r>
        <w:t>24.Average working capital Required Rs. 28,545.</w:t>
      </w:r>
    </w:p>
    <w:p w:rsidR="00BE7BE9" w:rsidRDefault="00BE7BE9">
      <w:pPr>
        <w:pStyle w:val="normal0"/>
      </w:pPr>
    </w:p>
    <w:sectPr w:rsidR="00BE7BE9" w:rsidSect="00BE7BE9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56A" w:rsidRDefault="0034756A" w:rsidP="00BE7BE9">
      <w:pPr>
        <w:spacing w:line="240" w:lineRule="auto"/>
      </w:pPr>
      <w:r>
        <w:separator/>
      </w:r>
    </w:p>
  </w:endnote>
  <w:endnote w:type="continuationSeparator" w:id="1">
    <w:p w:rsidR="0034756A" w:rsidRDefault="0034756A" w:rsidP="00BE7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56A" w:rsidRDefault="0034756A" w:rsidP="00BE7BE9">
      <w:pPr>
        <w:spacing w:line="240" w:lineRule="auto"/>
      </w:pPr>
      <w:r>
        <w:separator/>
      </w:r>
    </w:p>
  </w:footnote>
  <w:footnote w:type="continuationSeparator" w:id="1">
    <w:p w:rsidR="0034756A" w:rsidRDefault="0034756A" w:rsidP="00BE7B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E9" w:rsidRDefault="00BE7BE9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BE9"/>
    <w:rsid w:val="0034756A"/>
    <w:rsid w:val="00BE7BE9"/>
    <w:rsid w:val="00DE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E7B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E7BE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E7B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E7B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E7BE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E7BE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E7BE9"/>
  </w:style>
  <w:style w:type="table" w:customStyle="1" w:styleId="TableNormal0">
    <w:name w:val="TableNormal"/>
    <w:rsid w:val="00BE7B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BE7BE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E7BE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2025-08-17T14:21:00Z</dcterms:created>
  <dcterms:modified xsi:type="dcterms:W3CDTF">2025-08-17T14:21:00Z</dcterms:modified>
</cp:coreProperties>
</file>