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3B" w:rsidRPr="004749BB" w:rsidRDefault="00047B3B" w:rsidP="00047B3B">
      <w:pPr>
        <w:spacing w:after="0" w:line="240" w:lineRule="auto"/>
        <w:ind w:left="1872" w:right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ANNA ADARSH COLLEGE FOR WOMEN (AUTONOMOUS) CHENNAI-600 040</w:t>
      </w:r>
    </w:p>
    <w:p w:rsidR="00047B3B" w:rsidRPr="004749BB" w:rsidRDefault="00047B3B" w:rsidP="00047B3B">
      <w:pPr>
        <w:spacing w:after="0" w:line="240" w:lineRule="auto"/>
        <w:ind w:left="1872" w:right="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– NOVEMBER – 2025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47B3B" w:rsidRPr="004749BB" w:rsidTr="004B7A0F">
        <w:tc>
          <w:tcPr>
            <w:tcW w:w="3192" w:type="dxa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: B.Sc. Psychology</w:t>
            </w:r>
          </w:p>
        </w:tc>
        <w:tc>
          <w:tcPr>
            <w:tcW w:w="3192" w:type="dxa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Batch: 2025-2027</w:t>
            </w:r>
          </w:p>
        </w:tc>
        <w:tc>
          <w:tcPr>
            <w:tcW w:w="3192" w:type="dxa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</w:tr>
      <w:tr w:rsidR="00047B3B" w:rsidRPr="004749BB" w:rsidTr="004B7A0F">
        <w:tc>
          <w:tcPr>
            <w:tcW w:w="3192" w:type="dxa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Course Title: PSYCHOLOGY OF ADOLESCENCE AND EARLY ADULTHOOD</w:t>
            </w:r>
          </w:p>
        </w:tc>
        <w:tc>
          <w:tcPr>
            <w:tcW w:w="6384" w:type="dxa"/>
            <w:gridSpan w:val="2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Course Code: 24MSPY101</w:t>
            </w:r>
          </w:p>
        </w:tc>
      </w:tr>
      <w:tr w:rsidR="00047B3B" w:rsidRPr="004749BB" w:rsidTr="004B7A0F">
        <w:tc>
          <w:tcPr>
            <w:tcW w:w="3192" w:type="dxa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</w:tc>
        <w:tc>
          <w:tcPr>
            <w:tcW w:w="6384" w:type="dxa"/>
            <w:gridSpan w:val="2"/>
          </w:tcPr>
          <w:p w:rsidR="00047B3B" w:rsidRPr="004749BB" w:rsidRDefault="00047B3B" w:rsidP="004B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Maximum Marks:75</w:t>
            </w:r>
          </w:p>
        </w:tc>
      </w:tr>
    </w:tbl>
    <w:p w:rsidR="0033070E" w:rsidRPr="004749BB" w:rsidRDefault="00047B3B" w:rsidP="00047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9BB">
        <w:rPr>
          <w:rFonts w:ascii="Times New Roman" w:hAnsi="Times New Roman" w:cs="Times New Roman"/>
          <w:sz w:val="24"/>
          <w:szCs w:val="24"/>
        </w:rPr>
        <w:t>Answer Key</w:t>
      </w:r>
    </w:p>
    <w:p w:rsidR="00047B3B" w:rsidRPr="004749BB" w:rsidRDefault="00047B3B" w:rsidP="00047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9BB">
        <w:rPr>
          <w:rFonts w:ascii="Times New Roman" w:hAnsi="Times New Roman" w:cs="Times New Roman"/>
          <w:b/>
          <w:sz w:val="24"/>
          <w:szCs w:val="24"/>
        </w:rPr>
        <w:t>SECTION-A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1. Define Adolescence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Adolescence is the transitional stage of development between childhood and adulthood, typically occurring between ages 10 to 19, marked by rapid physical, emotional, and psychological changes.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2. Explain Emotionality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Emotionality refers to the intensity and variability of emotional responses. During adolescence, emotions tend to be heightened and may fluctuate due to hormonal and social changes.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3. Explain two major developmental tasks of adolescence</w:t>
      </w:r>
    </w:p>
    <w:p w:rsidR="00047B3B" w:rsidRPr="00047B3B" w:rsidRDefault="00047B3B" w:rsidP="00047B3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formation</w:t>
      </w:r>
      <w:r w:rsidRPr="00047B3B">
        <w:rPr>
          <w:rFonts w:ascii="Times New Roman" w:eastAsia="Times New Roman" w:hAnsi="Times New Roman" w:cs="Times New Roman"/>
          <w:sz w:val="24"/>
          <w:szCs w:val="24"/>
        </w:rPr>
        <w:t xml:space="preserve"> – Adolescents work to develop a sense of self and personal values.</w:t>
      </w:r>
    </w:p>
    <w:p w:rsidR="00047B3B" w:rsidRPr="00047B3B" w:rsidRDefault="00047B3B" w:rsidP="00047B3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Establishing independence</w:t>
      </w:r>
      <w:r w:rsidRPr="00047B3B">
        <w:rPr>
          <w:rFonts w:ascii="Times New Roman" w:eastAsia="Times New Roman" w:hAnsi="Times New Roman" w:cs="Times New Roman"/>
          <w:sz w:val="24"/>
          <w:szCs w:val="24"/>
        </w:rPr>
        <w:t xml:space="preserve"> – They begin to seek autonomy from parents and make independent decisions.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4. Explain Sex Role Socialization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Sex role socialization is the process through which individuals learn behaviors, attitudes, and expectations associated with their gender, often influenced by family, culture, and media.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5. Write a note on Gender Stereotyping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Gender stereotyping involves assigning specific traits, roles, or behaviors to individuals based solely on their gender, often limiting personal development and career choices.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6. Write a note on Social Mobility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Social mobility is the movement of individuals or groups within a social hierarchy, which can be upward or downward, based on factors like education, occupation, and income.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7. Explain Pragmatic Thinking</w:t>
      </w: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Pragmatic thinking involves practical, realistic problem-solving that considers real-world constraints, often improving with age and life experience.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8. Explain Sexual Identity</w:t>
      </w:r>
    </w:p>
    <w:p w:rsidR="00047B3B" w:rsidRPr="004749B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Sexual identity refers to how individuals perceive and label their own sexuality, including their sexual orientation, preferences, and gender identity.</w:t>
      </w:r>
    </w:p>
    <w:p w:rsidR="00047B3B" w:rsidRPr="004749B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Write a note on two factors influencing the development of vocational identity</w:t>
      </w:r>
    </w:p>
    <w:p w:rsidR="00047B3B" w:rsidRPr="004749BB" w:rsidRDefault="00047B3B" w:rsidP="00047B3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hAnsi="Times New Roman" w:cs="Times New Roman"/>
          <w:sz w:val="24"/>
          <w:szCs w:val="24"/>
        </w:rPr>
        <w:t>Family expectations, Educational opportunities, Socioeconomic background, Exploration of different roles and jobs, Self-reflection and experience</w:t>
      </w: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7B3B" w:rsidRPr="004749BB" w:rsidRDefault="00047B3B" w:rsidP="00047B3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10. Explain Singlehood</w:t>
      </w:r>
    </w:p>
    <w:p w:rsidR="00047B3B" w:rsidRPr="00047B3B" w:rsidRDefault="00047B3B" w:rsidP="00047B3B">
      <w:pPr>
        <w:rPr>
          <w:rFonts w:ascii="Times New Roman" w:eastAsia="Times New Roman" w:hAnsi="Times New Roman" w:cs="Times New Roman"/>
          <w:sz w:val="24"/>
          <w:szCs w:val="24"/>
        </w:rPr>
      </w:pPr>
      <w:r w:rsidRPr="00047B3B">
        <w:rPr>
          <w:rFonts w:ascii="Times New Roman" w:eastAsia="Times New Roman" w:hAnsi="Times New Roman" w:cs="Times New Roman"/>
          <w:sz w:val="24"/>
          <w:szCs w:val="24"/>
        </w:rPr>
        <w:t>Singlehood is the state of being unmarried, which can be by choice or circumstance, and may offer independence, self-development, or freedom from relational commitments.</w:t>
      </w:r>
    </w:p>
    <w:p w:rsidR="00047B3B" w:rsidRPr="00047B3B" w:rsidRDefault="00047B3B" w:rsidP="00047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11. Explain two key features of formal operational stage</w:t>
      </w:r>
    </w:p>
    <w:p w:rsidR="00047B3B" w:rsidRPr="00047B3B" w:rsidRDefault="00047B3B" w:rsidP="00047B3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Abstract Thinking</w:t>
      </w:r>
      <w:r w:rsidRPr="00047B3B">
        <w:rPr>
          <w:rFonts w:ascii="Times New Roman" w:eastAsia="Times New Roman" w:hAnsi="Times New Roman" w:cs="Times New Roman"/>
          <w:sz w:val="24"/>
          <w:szCs w:val="24"/>
        </w:rPr>
        <w:t xml:space="preserve"> – Ability to think about hypothetical situations and concepts.</w:t>
      </w:r>
    </w:p>
    <w:p w:rsidR="00047B3B" w:rsidRPr="00047B3B" w:rsidRDefault="00047B3B" w:rsidP="00047B3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Logical Reasoning</w:t>
      </w:r>
      <w:r w:rsidRPr="00047B3B">
        <w:rPr>
          <w:rFonts w:ascii="Times New Roman" w:eastAsia="Times New Roman" w:hAnsi="Times New Roman" w:cs="Times New Roman"/>
          <w:sz w:val="24"/>
          <w:szCs w:val="24"/>
        </w:rPr>
        <w:t xml:space="preserve"> – Capable of systematic problem-solving and deductive reasoning.</w:t>
      </w:r>
    </w:p>
    <w:p w:rsidR="00047B3B" w:rsidRPr="00047B3B" w:rsidRDefault="00047B3B" w:rsidP="00047B3B">
      <w:pPr>
        <w:tabs>
          <w:tab w:val="left" w:pos="7442"/>
        </w:tabs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12. Write a note on Post formal Thought</w:t>
      </w: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047B3B" w:rsidRPr="004749B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sz w:val="24"/>
          <w:szCs w:val="24"/>
        </w:rPr>
        <w:t>Post formal</w:t>
      </w:r>
      <w:r w:rsidRPr="00047B3B">
        <w:rPr>
          <w:rFonts w:ascii="Times New Roman" w:eastAsia="Times New Roman" w:hAnsi="Times New Roman" w:cs="Times New Roman"/>
          <w:sz w:val="24"/>
          <w:szCs w:val="24"/>
        </w:rPr>
        <w:t xml:space="preserve"> thought is advanced thinking beyond the formal operational stage, characterized by flexibility, tolerance for ambiguity, and integration of emotion and logic in decision-making.</w:t>
      </w:r>
    </w:p>
    <w:p w:rsidR="00047B3B" w:rsidRPr="004749BB" w:rsidRDefault="00047B3B" w:rsidP="00047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9BB">
        <w:rPr>
          <w:rFonts w:ascii="Times New Roman" w:hAnsi="Times New Roman" w:cs="Times New Roman"/>
          <w:b/>
          <w:sz w:val="24"/>
          <w:szCs w:val="24"/>
        </w:rPr>
        <w:t>SECTION-B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13. Explain the social changes that occur during adolescence.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Peer Influence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Strong attachment to peer groups; peers become major agents of socialization.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Desire for Independence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Adolescents strive to make decisions independently of parental authority.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Changing Family Relationships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Conflicts may increase; adolescents renegotiate roles with parents.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of Social Identity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Explore roles, values, and group affiliations to shape social identity.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Interest in Opposite Sex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Emergence of romantic interests and dating behaviors.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Mature Communication Skills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Improved ability to understand perspectives and communicate effectively.</w:t>
      </w:r>
    </w:p>
    <w:p w:rsidR="004749BB" w:rsidRPr="004749BB" w:rsidRDefault="004749BB" w:rsidP="004749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 Conformity Pressure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Strong need to fit in with peer norms and trends.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14. Write a note on development of interests during adolescence.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Exploratory Phase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Adolescents explore a wide range of hobbies, sports, arts, etc.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Vocational Interests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Begin to consider career paths aligned with interests and abilities.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Influence of Peer Groups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Shared activities and trends among peers shape interests.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Media and Technology Influence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Exposure to global content influences tastes and hobbies.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Gender-based Preferences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Interests may be shaped by societal gender norms.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Parental and School Support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Encouragement from family and schools can nurture interests.</w:t>
      </w:r>
    </w:p>
    <w:p w:rsidR="004749BB" w:rsidRPr="004749BB" w:rsidRDefault="004749BB" w:rsidP="004749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Formation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Interests reflect personal values, aspirations, and self-expression.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15. Explain the role of societal influence on sexual development</w:t>
      </w:r>
      <w:r w:rsidR="00E36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during </w:t>
      </w:r>
      <w:r w:rsidR="00E365B2"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adolescence</w:t>
      </w: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Cultural Norms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Beliefs about sexuality differ across societies and affect sexual attitudes.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Media Exposure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Media often influences sexual behavior, expectations, and awareness.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Peer Pressure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Friends may encourage or discourage sexual activity and shape norms.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Sex Education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Quality and presence of sex education impacts awareness and decisions.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Religious and Moral Teachings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Religious beliefs often shape values around sexuality.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Gender Roles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Societal gender expectations influence sexual identity and behavior.</w:t>
      </w:r>
    </w:p>
    <w:p w:rsidR="004749BB" w:rsidRPr="004749BB" w:rsidRDefault="004749BB" w:rsidP="004749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Social Stigma and Taboos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Silence or shame around sex may create confusion or anxiety.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16. Elaborate on the developmental tasks during early adulthood.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Establishing Intimate Relationships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Forming close, committed partnerships.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Career Development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Choosing, entering, and progressing in a career path.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Consolidation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Refining self-concept and values from adolescence.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Achieving Autonomy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Living independently, financially and emotionally.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Starting a Family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Decisions around marriage, parenthood, and household roles.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Managing Responsibilities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Balancing work, relationships, and personal growth.</w:t>
      </w:r>
    </w:p>
    <w:p w:rsidR="004749BB" w:rsidRPr="004749BB" w:rsidRDefault="004749BB" w:rsidP="004749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Civic and Social Responsibility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Engaging in societal roles, e.g., voting, community service.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17. Write a note on moral development during early adulthood.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Post-conventional Thinking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Some individuals develop personal ethical principles.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 Moral Reasoning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Shift from rule-based to value-based decisions.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Empathy and Perspective-taking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Better understanding of others’ experiences and motives.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Civic and Social Awareness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Concern for justice, equality, and global issues increases.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of Ethics in Real Life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Morality reflected in career choices, relationships, and social behavior.</w:t>
      </w:r>
    </w:p>
    <w:p w:rsidR="004749BB" w:rsidRPr="004749BB" w:rsidRDefault="004749BB" w:rsidP="004749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Influence of Education and Life Experience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Higher education and life events shape moral maturity.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18. Explain the psychological adjustments required during the transition to parenthood.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Role Changes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Shift from individual or partner identity to parental identity.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 Adjustment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 xml:space="preserve">: Managing joy, anxiety, and responsibility of </w:t>
      </w:r>
      <w:proofErr w:type="spellStart"/>
      <w:r w:rsidRPr="004749BB">
        <w:rPr>
          <w:rFonts w:ascii="Times New Roman" w:eastAsia="Times New Roman" w:hAnsi="Times New Roman" w:cs="Times New Roman"/>
          <w:sz w:val="24"/>
          <w:szCs w:val="24"/>
        </w:rPr>
        <w:t>caregiving</w:t>
      </w:r>
      <w:proofErr w:type="spellEnd"/>
      <w:r w:rsidRPr="0047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Change in Marital Dynamics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Less couple-focused time; potential for conflict or bonding.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 Stress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Coping with sleeplessness, finances, and child-rearing demands.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Redefinition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Adjusting personal and career goals to include parenting.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Time Management Skills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Learning to balance personal, work, and parenting roles.</w:t>
      </w:r>
    </w:p>
    <w:p w:rsidR="004749BB" w:rsidRPr="004749BB" w:rsidRDefault="004749BB" w:rsidP="004749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Social Support Needs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Greater need for help from family, friends, or parenting communities.</w:t>
      </w:r>
    </w:p>
    <w:p w:rsidR="004749BB" w:rsidRPr="004749BB" w:rsidRDefault="004749BB" w:rsidP="00474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19. Elaborate on </w:t>
      </w:r>
      <w:proofErr w:type="spellStart"/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Elkind’s</w:t>
      </w:r>
      <w:proofErr w:type="spellEnd"/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Immature Characteristics of Adolescent Thought.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Imaginary Audience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Belief that others are constantly watching and judging them.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Fable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Feeling that one's experiences are unique and no one else understands them.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Invincibility Fable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Belief in being immune to harm or consequences (“It won’t happen to me”).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Idealism and Criticism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 xml:space="preserve">: Strong ideas about how things </w:t>
      </w:r>
      <w:r w:rsidRPr="004749BB">
        <w:rPr>
          <w:rFonts w:ascii="Times New Roman" w:eastAsia="Times New Roman" w:hAnsi="Times New Roman" w:cs="Times New Roman"/>
          <w:i/>
          <w:iCs/>
          <w:sz w:val="24"/>
          <w:szCs w:val="24"/>
        </w:rPr>
        <w:t>should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 xml:space="preserve"> be, leading to critical views of adults.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Indecisiveness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Difficulty in making choices due to lack of experience.</w:t>
      </w:r>
    </w:p>
    <w:p w:rsidR="004749BB" w:rsidRP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Apparent Hypocrisy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Inconsistencies between what they say and do due to developing values.</w:t>
      </w:r>
    </w:p>
    <w:p w:rsidR="004749BB" w:rsidRDefault="004749BB" w:rsidP="004749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9BB">
        <w:rPr>
          <w:rFonts w:ascii="Times New Roman" w:eastAsia="Times New Roman" w:hAnsi="Times New Roman" w:cs="Times New Roman"/>
          <w:b/>
          <w:bCs/>
          <w:sz w:val="24"/>
          <w:szCs w:val="24"/>
        </w:rPr>
        <w:t>Self-consciousness</w:t>
      </w:r>
      <w:r w:rsidRPr="004749BB">
        <w:rPr>
          <w:rFonts w:ascii="Times New Roman" w:eastAsia="Times New Roman" w:hAnsi="Times New Roman" w:cs="Times New Roman"/>
          <w:sz w:val="24"/>
          <w:szCs w:val="24"/>
        </w:rPr>
        <w:t>: Heightened awareness and concern about appearance and behavior.</w:t>
      </w:r>
    </w:p>
    <w:p w:rsidR="004749BB" w:rsidRDefault="004749BB" w:rsidP="004749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SECTION-C</w:t>
      </w:r>
    </w:p>
    <w:p w:rsidR="004749BB" w:rsidRPr="004749BB" w:rsidRDefault="004749BB" w:rsidP="004749BB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4749BB">
        <w:rPr>
          <w:rStyle w:val="Strong"/>
          <w:b/>
          <w:bCs/>
          <w:sz w:val="24"/>
          <w:szCs w:val="24"/>
        </w:rPr>
        <w:t>20. Explain the physical changes during adolescence.</w:t>
      </w:r>
    </w:p>
    <w:p w:rsidR="004749BB" w:rsidRPr="004749BB" w:rsidRDefault="004749BB" w:rsidP="004749BB">
      <w:pPr>
        <w:pStyle w:val="NormalWeb"/>
        <w:spacing w:before="0" w:beforeAutospacing="0" w:after="0" w:afterAutospacing="0" w:line="276" w:lineRule="auto"/>
      </w:pPr>
      <w:r w:rsidRPr="004749BB">
        <w:t xml:space="preserve">Adolescence is a critical period of human development characterized by </w:t>
      </w:r>
      <w:r w:rsidRPr="004749BB">
        <w:rPr>
          <w:rStyle w:val="Strong"/>
        </w:rPr>
        <w:t>biological maturation</w:t>
      </w:r>
      <w:r w:rsidRPr="004749BB">
        <w:t xml:space="preserve"> and the beginning of the transition from childhood to adulthood. The most significant aspect of this stage is the onset of </w:t>
      </w:r>
      <w:r w:rsidRPr="004749BB">
        <w:rPr>
          <w:rStyle w:val="Strong"/>
        </w:rPr>
        <w:t>puberty</w:t>
      </w:r>
      <w:r w:rsidRPr="004749BB">
        <w:t xml:space="preserve">, which brings a series of physical changes. </w:t>
      </w:r>
      <w:r w:rsidRPr="004749BB">
        <w:rPr>
          <w:rStyle w:val="Emphasis"/>
        </w:rPr>
        <w:t>(2M)</w:t>
      </w:r>
    </w:p>
    <w:p w:rsidR="004749BB" w:rsidRPr="004749BB" w:rsidRDefault="004749BB" w:rsidP="004749BB">
      <w:pPr>
        <w:pStyle w:val="NormalWeb"/>
        <w:spacing w:before="0" w:beforeAutospacing="0" w:after="0" w:afterAutospacing="0" w:line="276" w:lineRule="auto"/>
      </w:pPr>
      <w:r w:rsidRPr="004749BB">
        <w:t xml:space="preserve">These changes are triggered by increased activity of the </w:t>
      </w:r>
      <w:r w:rsidRPr="004749BB">
        <w:rPr>
          <w:rStyle w:val="Strong"/>
        </w:rPr>
        <w:t>endocrine glands</w:t>
      </w:r>
      <w:r w:rsidRPr="004749BB">
        <w:t xml:space="preserve">, especially the pituitary gland, which stimulates the production of </w:t>
      </w:r>
      <w:r w:rsidRPr="004749BB">
        <w:rPr>
          <w:rStyle w:val="Strong"/>
        </w:rPr>
        <w:t>sex hormones</w:t>
      </w:r>
      <w:r w:rsidRPr="004749BB">
        <w:t>—</w:t>
      </w:r>
      <w:r w:rsidRPr="004749BB">
        <w:rPr>
          <w:rStyle w:val="Strong"/>
        </w:rPr>
        <w:t>testosterone</w:t>
      </w:r>
      <w:r w:rsidRPr="004749BB">
        <w:t xml:space="preserve"> in boys and </w:t>
      </w:r>
      <w:r w:rsidRPr="004749BB">
        <w:rPr>
          <w:rStyle w:val="Strong"/>
        </w:rPr>
        <w:t>estrogen</w:t>
      </w:r>
      <w:r w:rsidRPr="004749BB">
        <w:t xml:space="preserve"> in girls. This hormonal activity leads to the development of </w:t>
      </w:r>
      <w:r w:rsidRPr="004749BB">
        <w:rPr>
          <w:rStyle w:val="Strong"/>
        </w:rPr>
        <w:t>primary sexual characteristics</w:t>
      </w:r>
      <w:r w:rsidRPr="004749BB">
        <w:t xml:space="preserve">, such as the maturation of reproductive organs and the onset of </w:t>
      </w:r>
      <w:r w:rsidRPr="004749BB">
        <w:rPr>
          <w:rStyle w:val="Strong"/>
        </w:rPr>
        <w:t>menarche</w:t>
      </w:r>
      <w:r w:rsidRPr="004749BB">
        <w:t xml:space="preserve"> in girls and </w:t>
      </w:r>
      <w:proofErr w:type="spellStart"/>
      <w:r w:rsidRPr="004749BB">
        <w:rPr>
          <w:rStyle w:val="Strong"/>
        </w:rPr>
        <w:t>spermarche</w:t>
      </w:r>
      <w:proofErr w:type="spellEnd"/>
      <w:r w:rsidRPr="004749BB">
        <w:t xml:space="preserve"> in boys. </w:t>
      </w:r>
      <w:r w:rsidRPr="004749BB">
        <w:rPr>
          <w:rStyle w:val="Emphasis"/>
        </w:rPr>
        <w:t>(3M)</w:t>
      </w:r>
    </w:p>
    <w:p w:rsidR="004749BB" w:rsidRPr="004749BB" w:rsidRDefault="004749BB" w:rsidP="004749BB">
      <w:pPr>
        <w:pStyle w:val="NormalWeb"/>
        <w:spacing w:before="0" w:beforeAutospacing="0" w:after="0" w:afterAutospacing="0" w:line="276" w:lineRule="auto"/>
      </w:pPr>
      <w:r w:rsidRPr="004749BB">
        <w:t xml:space="preserve">In addition to primary sexual changes, adolescents develop </w:t>
      </w:r>
      <w:r w:rsidRPr="004749BB">
        <w:rPr>
          <w:rStyle w:val="Strong"/>
        </w:rPr>
        <w:t>secondary sexual characteristics</w:t>
      </w:r>
      <w:r w:rsidRPr="004749BB">
        <w:t xml:space="preserve">. These include </w:t>
      </w:r>
      <w:r w:rsidRPr="004749BB">
        <w:rPr>
          <w:rStyle w:val="Strong"/>
        </w:rPr>
        <w:t>breast development</w:t>
      </w:r>
      <w:r w:rsidRPr="004749BB">
        <w:t xml:space="preserve">, </w:t>
      </w:r>
      <w:r w:rsidRPr="004749BB">
        <w:rPr>
          <w:rStyle w:val="Strong"/>
        </w:rPr>
        <w:t>voice deepening</w:t>
      </w:r>
      <w:r w:rsidRPr="004749BB">
        <w:t xml:space="preserve">, and </w:t>
      </w:r>
      <w:r w:rsidRPr="004749BB">
        <w:rPr>
          <w:rStyle w:val="Strong"/>
        </w:rPr>
        <w:t>growth of body and facial hair</w:t>
      </w:r>
      <w:r w:rsidRPr="004749BB">
        <w:t xml:space="preserve">, which are external indicators of sexual maturity. </w:t>
      </w:r>
      <w:r w:rsidRPr="004749BB">
        <w:rPr>
          <w:rStyle w:val="Emphasis"/>
        </w:rPr>
        <w:t>(2M)</w:t>
      </w:r>
    </w:p>
    <w:p w:rsidR="004749BB" w:rsidRPr="004749BB" w:rsidRDefault="004749BB" w:rsidP="004749BB">
      <w:pPr>
        <w:pStyle w:val="NormalWeb"/>
        <w:spacing w:before="0" w:beforeAutospacing="0" w:after="0" w:afterAutospacing="0" w:line="276" w:lineRule="auto"/>
      </w:pPr>
      <w:r w:rsidRPr="004749BB">
        <w:t xml:space="preserve">Another major change is the </w:t>
      </w:r>
      <w:r w:rsidRPr="004749BB">
        <w:rPr>
          <w:rStyle w:val="Strong"/>
        </w:rPr>
        <w:t>adolescent growth spurt</w:t>
      </w:r>
      <w:r w:rsidRPr="004749BB">
        <w:t xml:space="preserve">, where individuals experience a rapid increase in </w:t>
      </w:r>
      <w:r w:rsidRPr="004749BB">
        <w:rPr>
          <w:rStyle w:val="Strong"/>
        </w:rPr>
        <w:t>height and weight</w:t>
      </w:r>
      <w:r w:rsidRPr="004749BB">
        <w:t xml:space="preserve">. Boys typically develop more </w:t>
      </w:r>
      <w:r w:rsidRPr="004749BB">
        <w:rPr>
          <w:rStyle w:val="Strong"/>
        </w:rPr>
        <w:t>muscle mass</w:t>
      </w:r>
      <w:r w:rsidRPr="004749BB">
        <w:t xml:space="preserve">, while girls accumulate more </w:t>
      </w:r>
      <w:r w:rsidRPr="004749BB">
        <w:rPr>
          <w:rStyle w:val="Strong"/>
        </w:rPr>
        <w:t>body fat</w:t>
      </w:r>
      <w:r w:rsidRPr="004749BB">
        <w:t xml:space="preserve">, reflecting sex-specific body composition changes. </w:t>
      </w:r>
      <w:r w:rsidRPr="004749BB">
        <w:rPr>
          <w:rStyle w:val="Emphasis"/>
        </w:rPr>
        <w:t>(2M)</w:t>
      </w:r>
    </w:p>
    <w:p w:rsidR="004749BB" w:rsidRDefault="004749BB" w:rsidP="004749BB">
      <w:pPr>
        <w:pStyle w:val="NormalWeb"/>
        <w:spacing w:before="0" w:beforeAutospacing="0" w:after="0" w:afterAutospacing="0" w:line="276" w:lineRule="auto"/>
        <w:rPr>
          <w:rStyle w:val="Emphasis"/>
        </w:rPr>
      </w:pPr>
      <w:r w:rsidRPr="004749BB">
        <w:t xml:space="preserve">During this phase, </w:t>
      </w:r>
      <w:r w:rsidRPr="004749BB">
        <w:rPr>
          <w:rStyle w:val="Strong"/>
        </w:rPr>
        <w:t>brain development</w:t>
      </w:r>
      <w:r w:rsidRPr="004749BB">
        <w:t xml:space="preserve"> also accelerates—especially in the </w:t>
      </w:r>
      <w:r w:rsidRPr="004749BB">
        <w:rPr>
          <w:rStyle w:val="Strong"/>
        </w:rPr>
        <w:t>prefrontal cortex</w:t>
      </w:r>
      <w:r w:rsidRPr="004749BB">
        <w:t xml:space="preserve">, which supports improved </w:t>
      </w:r>
      <w:r w:rsidRPr="004749BB">
        <w:rPr>
          <w:rStyle w:val="Strong"/>
        </w:rPr>
        <w:t>reasoning, impulse control</w:t>
      </w:r>
      <w:r w:rsidRPr="004749BB">
        <w:t xml:space="preserve">, and </w:t>
      </w:r>
      <w:r w:rsidRPr="004749BB">
        <w:rPr>
          <w:rStyle w:val="Strong"/>
        </w:rPr>
        <w:t>decision-making</w:t>
      </w:r>
      <w:r w:rsidRPr="004749BB">
        <w:t xml:space="preserve">. </w:t>
      </w:r>
      <w:r w:rsidRPr="004749BB">
        <w:rPr>
          <w:rStyle w:val="Emphasis"/>
        </w:rPr>
        <w:t>(1M)</w:t>
      </w:r>
    </w:p>
    <w:p w:rsidR="004749BB" w:rsidRDefault="004749BB" w:rsidP="004749BB">
      <w:pPr>
        <w:pStyle w:val="NormalWeb"/>
        <w:spacing w:before="0" w:beforeAutospacing="0" w:after="0" w:afterAutospacing="0" w:line="276" w:lineRule="auto"/>
      </w:pPr>
    </w:p>
    <w:p w:rsidR="00132764" w:rsidRPr="00132764" w:rsidRDefault="00132764" w:rsidP="0013276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21. Write a note on development of morality during adolescence from Kohlberg’s perspective.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Lawrence Kohlberg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moral development occurs in three levels, with each level having two stages. During adolescence, individuals typically transition from the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pre-conventional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conventional level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of moral reasoning.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early adolescence, moral decisions are often based on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obedience and punishment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(Stage 1) or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self-interest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(Stage 2), reflecting the belief that right and wrong depend on personal consequences.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As they mature, adolescents typically enter the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conventional level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where morality is guided by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social approval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(Stage 3)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law and order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(Stage 4). They value maintaining relationships and following rules to ensure social order.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(3M)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Some older adolescents begin to show signs of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post-conventional reasoning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(Stages 5 and 6), where moral judgments are based on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universal ethical principles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conscience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although this is less common during this stage.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The ability to engage in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abstract thinking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combined with increased exposure to different viewpoints, helps adolescents explore complex moral dilemmas and develop a more individualized sense of right and wrong.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(1M)</w:t>
      </w:r>
    </w:p>
    <w:p w:rsidR="00132764" w:rsidRPr="00132764" w:rsidRDefault="00132764" w:rsidP="0013276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22. Comment on the interdependence of identity formation and intimacy development from Erikson’s perspective.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Erik Erikson’s psychosocial theory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adolescence and early adulthood are marked by the crises of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vs. role confusion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intimacy vs. isolation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respectively.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In adolescence, individuals seek to develop a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coherent sense of identity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by exploring personal values, beliefs, career choices, and social roles.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Successful resolution of the identity crisis leads to a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stable self-concept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which becomes essential for forming deep and meaningful relationships in early adulthood.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Erikson emphasized that without a clear identity, individuals may struggle to achieve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true intimacy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as they lack the inner stability required to commit emotionally to another person.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Thus, identity formation in adolescence lays the foundation for the development of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 closeness, trust, and commitment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in adult relationships, showing that the two stages are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interdependent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and build on one another.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23. Write a note on Hazards of Marital Adjustment.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Marital adjustment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refers to how well partners adapt to each other’s needs, expectations, and lifestyles after marriage. Poor adjustment can lead to several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psychological, emotional, and social hazards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One major hazard is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unrealistic expectations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where partners enter marriage with idealized views, leading to disappointment and dissatisfaction.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Poor communication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is another key issue. Lack of openness, listening, or emotional expression can result in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misunderstandings and conflict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Other common hazards include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stress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sexual incompatibility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interference from extended family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which can strain the relationship and lower marital satisfaction.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(3M)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If unresolved, these hazards may lead to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 withdrawal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domestic violence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or even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divorce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affecting not only the couple but also children and extended family.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(1M)</w:t>
      </w:r>
    </w:p>
    <w:p w:rsidR="00132764" w:rsidRPr="00132764" w:rsidRDefault="00132764" w:rsidP="0013276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Elaborate on Erikson’s Identity </w:t>
      </w:r>
      <w:proofErr w:type="spellStart"/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vs</w:t>
      </w:r>
      <w:proofErr w:type="spellEnd"/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Confusion and Marcia’s contribution on Identity development.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Erikson proposed that the key developmental challenge of adolescence is resolving the conflict of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vs. role confusion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where individuals explore who they are and what they want to become.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If adolescents are successful in this stage, they achieve a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strong sense of identity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; if not, they may experience confusion, insecurity, and difficulty making decisions about their future roles and goals.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James Marcia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expanded Erikson’s theory by identifying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four identity statuses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based on two factors: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exploration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commitment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. These statuses are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diffusion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foreclosure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moratorium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achievement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(3M)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diffusion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there is no clear sense of direction or exploration.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Foreclosure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involves commitment without exploration, often shaped by parental expectations.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Moratorium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is marked by active exploration without commitment, and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identity achievement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 represents individuals who have explored options and committed to their choices.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(2M)</w:t>
      </w:r>
    </w:p>
    <w:p w:rsidR="00132764" w:rsidRPr="00132764" w:rsidRDefault="00132764" w:rsidP="001327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Marcia’s framework emphasizes that identity development is not a one-time decision but a </w:t>
      </w:r>
      <w:r w:rsidRPr="00132764">
        <w:rPr>
          <w:rFonts w:ascii="Times New Roman" w:eastAsia="Times New Roman" w:hAnsi="Times New Roman" w:cs="Times New Roman"/>
          <w:b/>
          <w:bCs/>
          <w:sz w:val="24"/>
          <w:szCs w:val="24"/>
        </w:rPr>
        <w:t>dynamic and ongoing process</w:t>
      </w:r>
      <w:r w:rsidRPr="00132764">
        <w:rPr>
          <w:rFonts w:ascii="Times New Roman" w:eastAsia="Times New Roman" w:hAnsi="Times New Roman" w:cs="Times New Roman"/>
          <w:sz w:val="24"/>
          <w:szCs w:val="24"/>
        </w:rPr>
        <w:t xml:space="preserve">, influenced by personal, familial, and societal factors. </w:t>
      </w:r>
      <w:r w:rsidRPr="00132764">
        <w:rPr>
          <w:rFonts w:ascii="Times New Roman" w:eastAsia="Times New Roman" w:hAnsi="Times New Roman" w:cs="Times New Roman"/>
          <w:i/>
          <w:iCs/>
          <w:sz w:val="24"/>
          <w:szCs w:val="24"/>
        </w:rPr>
        <w:t>(1M)</w:t>
      </w:r>
    </w:p>
    <w:p w:rsidR="00132764" w:rsidRPr="004749BB" w:rsidRDefault="00132764" w:rsidP="00132764">
      <w:pPr>
        <w:pStyle w:val="NormalWeb"/>
        <w:spacing w:before="0" w:beforeAutospacing="0" w:after="0" w:afterAutospacing="0" w:line="276" w:lineRule="auto"/>
      </w:pPr>
    </w:p>
    <w:p w:rsidR="004749BB" w:rsidRPr="004749BB" w:rsidRDefault="004749BB" w:rsidP="0047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B3B" w:rsidRPr="004749BB" w:rsidRDefault="00047B3B" w:rsidP="00047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B3B" w:rsidRPr="00047B3B" w:rsidRDefault="00047B3B" w:rsidP="00047B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7B3B" w:rsidRPr="004749BB" w:rsidRDefault="00047B3B" w:rsidP="00047B3B">
      <w:pPr>
        <w:rPr>
          <w:rFonts w:ascii="Times New Roman" w:hAnsi="Times New Roman" w:cs="Times New Roman"/>
          <w:sz w:val="24"/>
          <w:szCs w:val="24"/>
        </w:rPr>
      </w:pPr>
    </w:p>
    <w:sectPr w:rsidR="00047B3B" w:rsidRPr="004749BB" w:rsidSect="003307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3B8"/>
    <w:multiLevelType w:val="multilevel"/>
    <w:tmpl w:val="C84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3209D"/>
    <w:multiLevelType w:val="multilevel"/>
    <w:tmpl w:val="D11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8765E"/>
    <w:multiLevelType w:val="multilevel"/>
    <w:tmpl w:val="719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04B66"/>
    <w:multiLevelType w:val="multilevel"/>
    <w:tmpl w:val="BD1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439BF"/>
    <w:multiLevelType w:val="multilevel"/>
    <w:tmpl w:val="0888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C6F3D"/>
    <w:multiLevelType w:val="multilevel"/>
    <w:tmpl w:val="A0B6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51313"/>
    <w:multiLevelType w:val="multilevel"/>
    <w:tmpl w:val="E422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D72EB"/>
    <w:multiLevelType w:val="multilevel"/>
    <w:tmpl w:val="E2B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C47D7"/>
    <w:multiLevelType w:val="multilevel"/>
    <w:tmpl w:val="A436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D3D8E"/>
    <w:multiLevelType w:val="multilevel"/>
    <w:tmpl w:val="74D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47B3B"/>
    <w:rsid w:val="00047B3B"/>
    <w:rsid w:val="00132764"/>
    <w:rsid w:val="0033070E"/>
    <w:rsid w:val="004749BB"/>
    <w:rsid w:val="00E3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3B"/>
  </w:style>
  <w:style w:type="paragraph" w:styleId="Heading3">
    <w:name w:val="heading 3"/>
    <w:basedOn w:val="Normal"/>
    <w:link w:val="Heading3Char"/>
    <w:uiPriority w:val="9"/>
    <w:qFormat/>
    <w:rsid w:val="00047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47B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B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4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Nivashini</dc:creator>
  <cp:lastModifiedBy>Nivashini </cp:lastModifiedBy>
  <cp:revision>3</cp:revision>
  <dcterms:created xsi:type="dcterms:W3CDTF">2025-08-22T17:43:00Z</dcterms:created>
  <dcterms:modified xsi:type="dcterms:W3CDTF">2025-08-22T18:15:00Z</dcterms:modified>
</cp:coreProperties>
</file>