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C10F" w14:textId="77777777" w:rsidR="00017968" w:rsidRPr="001D0B1E" w:rsidRDefault="00017968" w:rsidP="00017968">
      <w:pPr>
        <w:spacing w:after="0" w:line="240" w:lineRule="auto"/>
        <w:jc w:val="center"/>
        <w:rPr>
          <w:rFonts w:ascii="Times New Roman" w:eastAsia="Times New Roman" w:hAnsi="Times New Roman" w:cs="Times New Roman"/>
          <w:color w:val="000000" w:themeColor="text1"/>
          <w:sz w:val="22"/>
          <w:szCs w:val="22"/>
        </w:rPr>
      </w:pPr>
      <w:bookmarkStart w:id="0" w:name="_Hlk191455905"/>
      <w:bookmarkStart w:id="1" w:name="_Hlk204894038"/>
      <w:r w:rsidRPr="001D0B1E">
        <w:rPr>
          <w:rFonts w:ascii="Times New Roman" w:eastAsia="Times New Roman" w:hAnsi="Times New Roman" w:cs="Times New Roman"/>
          <w:b/>
          <w:color w:val="000000" w:themeColor="text1"/>
          <w:sz w:val="22"/>
          <w:szCs w:val="22"/>
        </w:rPr>
        <w:t xml:space="preserve">ANNA ADARSH COLLEGE FOR WOMEN (AUTONOMOUS), </w:t>
      </w:r>
    </w:p>
    <w:p w14:paraId="5484237B" w14:textId="77777777" w:rsidR="00017968" w:rsidRPr="001D0B1E" w:rsidRDefault="00017968" w:rsidP="00017968">
      <w:pPr>
        <w:spacing w:after="0" w:line="240" w:lineRule="auto"/>
        <w:jc w:val="center"/>
        <w:rPr>
          <w:rFonts w:ascii="Times New Roman" w:eastAsia="Times New Roman" w:hAnsi="Times New Roman" w:cs="Times New Roman"/>
          <w:b/>
          <w:color w:val="000000" w:themeColor="text1"/>
          <w:sz w:val="22"/>
          <w:szCs w:val="22"/>
        </w:rPr>
      </w:pPr>
      <w:r w:rsidRPr="001D0B1E">
        <w:rPr>
          <w:rFonts w:ascii="Times New Roman" w:eastAsia="Times New Roman" w:hAnsi="Times New Roman" w:cs="Times New Roman"/>
          <w:b/>
          <w:color w:val="000000" w:themeColor="text1"/>
          <w:sz w:val="22"/>
          <w:szCs w:val="22"/>
        </w:rPr>
        <w:t>CHENNAI – 40</w:t>
      </w:r>
    </w:p>
    <w:p w14:paraId="6C520703" w14:textId="2E7127C2" w:rsidR="00017968" w:rsidRPr="001D0B1E" w:rsidRDefault="00047C9D" w:rsidP="00047C9D">
      <w:pPr>
        <w:tabs>
          <w:tab w:val="left" w:pos="360"/>
          <w:tab w:val="center" w:pos="4513"/>
        </w:tabs>
        <w:spacing w:after="0" w:line="240" w:lineRule="auto"/>
        <w:jc w:val="center"/>
        <w:rPr>
          <w:rFonts w:ascii="Times New Roman" w:eastAsia="Times New Roman" w:hAnsi="Times New Roman" w:cs="Times New Roman"/>
          <w:b/>
          <w:color w:val="000000" w:themeColor="text1"/>
          <w:sz w:val="22"/>
          <w:szCs w:val="22"/>
        </w:rPr>
      </w:pPr>
      <w:r w:rsidRPr="001D0B1E">
        <w:rPr>
          <w:rFonts w:ascii="Times New Roman" w:eastAsia="Times New Roman" w:hAnsi="Times New Roman" w:cs="Times New Roman"/>
          <w:b/>
          <w:color w:val="000000" w:themeColor="text1"/>
          <w:sz w:val="22"/>
          <w:szCs w:val="22"/>
        </w:rPr>
        <w:t>END SEMESTER EXAMINATION</w:t>
      </w:r>
      <w:r w:rsidR="00017968" w:rsidRPr="001D0B1E">
        <w:rPr>
          <w:rFonts w:ascii="Times New Roman" w:eastAsia="Times New Roman" w:hAnsi="Times New Roman" w:cs="Times New Roman"/>
          <w:b/>
          <w:color w:val="000000" w:themeColor="text1"/>
          <w:sz w:val="22"/>
          <w:szCs w:val="22"/>
        </w:rPr>
        <w:t xml:space="preserve">– </w:t>
      </w:r>
      <w:r w:rsidRPr="001D0B1E">
        <w:rPr>
          <w:rFonts w:ascii="Times New Roman" w:eastAsia="Times New Roman" w:hAnsi="Times New Roman" w:cs="Times New Roman"/>
          <w:b/>
          <w:color w:val="000000" w:themeColor="text1"/>
          <w:sz w:val="22"/>
          <w:szCs w:val="22"/>
        </w:rPr>
        <w:t>OCT</w:t>
      </w:r>
      <w:r w:rsidR="00017968" w:rsidRPr="001D0B1E">
        <w:rPr>
          <w:rFonts w:ascii="Times New Roman" w:eastAsia="Times New Roman" w:hAnsi="Times New Roman" w:cs="Times New Roman"/>
          <w:b/>
          <w:color w:val="000000" w:themeColor="text1"/>
          <w:sz w:val="22"/>
          <w:szCs w:val="22"/>
        </w:rPr>
        <w:t>/</w:t>
      </w:r>
      <w:r w:rsidRPr="001D0B1E">
        <w:rPr>
          <w:rFonts w:ascii="Times New Roman" w:eastAsia="Times New Roman" w:hAnsi="Times New Roman" w:cs="Times New Roman"/>
          <w:b/>
          <w:color w:val="000000" w:themeColor="text1"/>
          <w:sz w:val="22"/>
          <w:szCs w:val="22"/>
        </w:rPr>
        <w:t>NOV</w:t>
      </w:r>
      <w:r w:rsidR="00017968" w:rsidRPr="001D0B1E">
        <w:rPr>
          <w:rFonts w:ascii="Times New Roman" w:eastAsia="Times New Roman" w:hAnsi="Times New Roman" w:cs="Times New Roman"/>
          <w:b/>
          <w:color w:val="000000" w:themeColor="text1"/>
          <w:sz w:val="22"/>
          <w:szCs w:val="22"/>
        </w:rPr>
        <w:t xml:space="preserve"> 2025</w:t>
      </w:r>
    </w:p>
    <w:p w14:paraId="6951FC1C" w14:textId="2AC920C5" w:rsidR="00017968" w:rsidRPr="001D0B1E" w:rsidRDefault="00AD7B55" w:rsidP="00017968">
      <w:pPr>
        <w:spacing w:after="0" w:line="240" w:lineRule="auto"/>
        <w:jc w:val="center"/>
        <w:rPr>
          <w:rFonts w:ascii="Times New Roman" w:hAnsi="Times New Roman" w:cs="Times New Roman"/>
          <w:b/>
          <w:bCs/>
          <w:color w:val="000000" w:themeColor="text1"/>
          <w:sz w:val="22"/>
          <w:szCs w:val="22"/>
        </w:rPr>
      </w:pPr>
      <w:r w:rsidRPr="001D0B1E">
        <w:rPr>
          <w:rFonts w:ascii="Times New Roman" w:hAnsi="Times New Roman" w:cs="Times New Roman"/>
          <w:b/>
          <w:bCs/>
          <w:color w:val="000000" w:themeColor="text1"/>
          <w:sz w:val="22"/>
          <w:szCs w:val="22"/>
        </w:rPr>
        <w:t>FINANCIAL ACCOUNTING-I</w:t>
      </w:r>
    </w:p>
    <w:p w14:paraId="02BF59FA" w14:textId="70E8C127" w:rsidR="00DA511A" w:rsidRPr="001D0B1E" w:rsidRDefault="00DA511A" w:rsidP="00DA511A">
      <w:pPr>
        <w:rPr>
          <w:rFonts w:ascii="Times New Roman" w:hAnsi="Times New Roman" w:cs="Times New Roman"/>
          <w:b/>
          <w:bCs/>
          <w:color w:val="000000" w:themeColor="text1"/>
          <w:sz w:val="22"/>
          <w:szCs w:val="22"/>
        </w:rPr>
      </w:pPr>
      <w:r w:rsidRPr="001D0B1E">
        <w:rPr>
          <w:rFonts w:ascii="Times New Roman" w:hAnsi="Times New Roman" w:cs="Times New Roman"/>
          <w:b/>
          <w:bCs/>
          <w:color w:val="000000" w:themeColor="text1"/>
          <w:sz w:val="22"/>
          <w:szCs w:val="22"/>
        </w:rPr>
        <w:t xml:space="preserve">Max. Marks: 75                    </w:t>
      </w:r>
      <w:r w:rsidR="00017968" w:rsidRPr="001D0B1E">
        <w:rPr>
          <w:rFonts w:ascii="Times New Roman" w:hAnsi="Times New Roman" w:cs="Times New Roman"/>
          <w:b/>
          <w:bCs/>
          <w:color w:val="000000" w:themeColor="text1"/>
          <w:sz w:val="22"/>
          <w:szCs w:val="22"/>
        </w:rPr>
        <w:t xml:space="preserve">                           </w:t>
      </w:r>
      <w:r w:rsidRPr="001D0B1E">
        <w:rPr>
          <w:rFonts w:ascii="Times New Roman" w:hAnsi="Times New Roman" w:cs="Times New Roman"/>
          <w:b/>
          <w:bCs/>
          <w:color w:val="000000" w:themeColor="text1"/>
          <w:sz w:val="22"/>
          <w:szCs w:val="22"/>
        </w:rPr>
        <w:t xml:space="preserve">                       TIME:3 Hrs</w:t>
      </w:r>
    </w:p>
    <w:p w14:paraId="61D23C5A" w14:textId="60326ACF" w:rsidR="00B378E3" w:rsidRPr="001D0B1E" w:rsidRDefault="00B378E3" w:rsidP="00B378E3">
      <w:pPr>
        <w:spacing w:after="0"/>
        <w:jc w:val="center"/>
        <w:rPr>
          <w:rFonts w:ascii="Times New Roman" w:hAnsi="Times New Roman" w:cs="Times New Roman"/>
          <w:b/>
          <w:bCs/>
          <w:color w:val="000000" w:themeColor="text1"/>
          <w:sz w:val="22"/>
          <w:szCs w:val="22"/>
        </w:rPr>
      </w:pPr>
      <w:r w:rsidRPr="001D0B1E">
        <w:rPr>
          <w:rFonts w:ascii="Times New Roman" w:hAnsi="Times New Roman" w:cs="Times New Roman"/>
          <w:b/>
          <w:bCs/>
          <w:color w:val="000000" w:themeColor="text1"/>
          <w:sz w:val="22"/>
          <w:szCs w:val="22"/>
        </w:rPr>
        <w:t xml:space="preserve">PART- A (10 × </w:t>
      </w:r>
      <w:r w:rsidR="00A2656B" w:rsidRPr="001D0B1E">
        <w:rPr>
          <w:rFonts w:ascii="Times New Roman" w:hAnsi="Times New Roman" w:cs="Times New Roman"/>
          <w:b/>
          <w:bCs/>
          <w:color w:val="000000" w:themeColor="text1"/>
          <w:sz w:val="22"/>
          <w:szCs w:val="22"/>
        </w:rPr>
        <w:t>2</w:t>
      </w:r>
      <w:r w:rsidRPr="001D0B1E">
        <w:rPr>
          <w:rFonts w:ascii="Times New Roman" w:hAnsi="Times New Roman" w:cs="Times New Roman"/>
          <w:b/>
          <w:bCs/>
          <w:color w:val="000000" w:themeColor="text1"/>
          <w:sz w:val="22"/>
          <w:szCs w:val="22"/>
        </w:rPr>
        <w:t xml:space="preserve"> = </w:t>
      </w:r>
      <w:r w:rsidR="00A2656B" w:rsidRPr="001D0B1E">
        <w:rPr>
          <w:rFonts w:ascii="Times New Roman" w:hAnsi="Times New Roman" w:cs="Times New Roman"/>
          <w:b/>
          <w:bCs/>
          <w:color w:val="000000" w:themeColor="text1"/>
          <w:sz w:val="22"/>
          <w:szCs w:val="22"/>
        </w:rPr>
        <w:t>2</w:t>
      </w:r>
      <w:r w:rsidRPr="001D0B1E">
        <w:rPr>
          <w:rFonts w:ascii="Times New Roman" w:hAnsi="Times New Roman" w:cs="Times New Roman"/>
          <w:b/>
          <w:bCs/>
          <w:color w:val="000000" w:themeColor="text1"/>
          <w:sz w:val="22"/>
          <w:szCs w:val="22"/>
        </w:rPr>
        <w:t>0 Marks)</w:t>
      </w:r>
    </w:p>
    <w:p w14:paraId="596221EF" w14:textId="77777777" w:rsidR="00B378E3" w:rsidRPr="001D0B1E" w:rsidRDefault="00B378E3" w:rsidP="00B378E3">
      <w:pPr>
        <w:spacing w:after="0"/>
        <w:jc w:val="center"/>
        <w:rPr>
          <w:rFonts w:ascii="Times New Roman" w:hAnsi="Times New Roman" w:cs="Times New Roman"/>
          <w:b/>
          <w:bCs/>
          <w:color w:val="000000" w:themeColor="text1"/>
          <w:sz w:val="22"/>
          <w:szCs w:val="22"/>
        </w:rPr>
      </w:pPr>
      <w:r w:rsidRPr="001D0B1E">
        <w:rPr>
          <w:rFonts w:ascii="Times New Roman" w:hAnsi="Times New Roman" w:cs="Times New Roman"/>
          <w:b/>
          <w:bCs/>
          <w:color w:val="000000" w:themeColor="text1"/>
          <w:sz w:val="22"/>
          <w:szCs w:val="22"/>
        </w:rPr>
        <w:t>Answer any TEN questions.</w:t>
      </w:r>
    </w:p>
    <w:p w14:paraId="674B7E6E" w14:textId="77777777" w:rsidR="00017968" w:rsidRPr="001D0B1E" w:rsidRDefault="00017968" w:rsidP="00B378E3">
      <w:pPr>
        <w:spacing w:after="0"/>
        <w:jc w:val="center"/>
        <w:rPr>
          <w:rFonts w:ascii="Times New Roman" w:hAnsi="Times New Roman" w:cs="Times New Roman"/>
          <w:b/>
          <w:bCs/>
          <w:color w:val="000000" w:themeColor="text1"/>
          <w:sz w:val="22"/>
          <w:szCs w:val="22"/>
        </w:rPr>
      </w:pPr>
    </w:p>
    <w:p w14:paraId="7023EEDC" w14:textId="77777777" w:rsidR="00F742B9" w:rsidRPr="001D0B1E" w:rsidRDefault="00F742B9" w:rsidP="00047C9D">
      <w:pPr>
        <w:pStyle w:val="ListParagraph"/>
        <w:numPr>
          <w:ilvl w:val="0"/>
          <w:numId w:val="9"/>
        </w:numPr>
        <w:spacing w:after="0" w:line="276" w:lineRule="auto"/>
        <w:ind w:left="284" w:firstLine="0"/>
        <w:jc w:val="both"/>
        <w:rPr>
          <w:rFonts w:ascii="Times New Roman" w:eastAsia="Times New Roman" w:hAnsi="Times New Roman" w:cs="Times New Roman"/>
          <w:color w:val="000000" w:themeColor="text1"/>
          <w:sz w:val="22"/>
          <w:szCs w:val="22"/>
        </w:rPr>
      </w:pPr>
      <w:r w:rsidRPr="001D0B1E">
        <w:rPr>
          <w:rFonts w:ascii="Times New Roman" w:eastAsia="Times New Roman" w:hAnsi="Times New Roman" w:cs="Times New Roman"/>
          <w:color w:val="000000" w:themeColor="text1"/>
          <w:sz w:val="22"/>
          <w:szCs w:val="22"/>
        </w:rPr>
        <w:t xml:space="preserve">Accounting is the process of recording financial transactions pertaining to a business or other large organization. The accounting process includes summarizing, </w:t>
      </w:r>
      <w:proofErr w:type="spellStart"/>
      <w:r w:rsidRPr="001D0B1E">
        <w:rPr>
          <w:rFonts w:ascii="Times New Roman" w:eastAsia="Times New Roman" w:hAnsi="Times New Roman" w:cs="Times New Roman"/>
          <w:color w:val="000000" w:themeColor="text1"/>
          <w:sz w:val="22"/>
          <w:szCs w:val="22"/>
        </w:rPr>
        <w:t>analyzing</w:t>
      </w:r>
      <w:proofErr w:type="spellEnd"/>
      <w:r w:rsidRPr="001D0B1E">
        <w:rPr>
          <w:rFonts w:ascii="Times New Roman" w:eastAsia="Times New Roman" w:hAnsi="Times New Roman" w:cs="Times New Roman"/>
          <w:color w:val="000000" w:themeColor="text1"/>
          <w:sz w:val="22"/>
          <w:szCs w:val="22"/>
        </w:rPr>
        <w:t>, and reporting these transactions to oversight agencies, regulators, and tax collection entities. </w:t>
      </w:r>
    </w:p>
    <w:p w14:paraId="23F56B0F" w14:textId="77777777" w:rsidR="00F742B9" w:rsidRPr="001D0B1E" w:rsidRDefault="00F742B9" w:rsidP="000F15B7">
      <w:pPr>
        <w:pStyle w:val="ListParagraph"/>
        <w:numPr>
          <w:ilvl w:val="0"/>
          <w:numId w:val="9"/>
        </w:numPr>
        <w:spacing w:after="0" w:line="276" w:lineRule="auto"/>
        <w:ind w:left="284" w:firstLine="0"/>
        <w:jc w:val="both"/>
        <w:rPr>
          <w:rFonts w:ascii="Times New Roman" w:eastAsia="Times New Roman" w:hAnsi="Times New Roman" w:cs="Times New Roman"/>
          <w:color w:val="000000" w:themeColor="text1"/>
          <w:sz w:val="22"/>
          <w:szCs w:val="22"/>
        </w:rPr>
      </w:pPr>
      <w:r w:rsidRPr="001D0B1E">
        <w:rPr>
          <w:rFonts w:ascii="Times New Roman" w:eastAsia="Times New Roman" w:hAnsi="Times New Roman" w:cs="Times New Roman"/>
          <w:color w:val="000000" w:themeColor="text1"/>
          <w:sz w:val="22"/>
          <w:szCs w:val="22"/>
        </w:rPr>
        <w:t>A suspense account is an account used temporarily to carry doubtful entries and discrepancies pending their analysis and permanent classification. </w:t>
      </w:r>
    </w:p>
    <w:p w14:paraId="7F749929" w14:textId="40A563E0" w:rsidR="00017968" w:rsidRPr="001D0B1E" w:rsidRDefault="00DC7A12" w:rsidP="000F15B7">
      <w:pPr>
        <w:pStyle w:val="ListParagraph"/>
        <w:numPr>
          <w:ilvl w:val="0"/>
          <w:numId w:val="9"/>
        </w:numPr>
        <w:spacing w:after="0" w:line="276" w:lineRule="auto"/>
        <w:ind w:left="284" w:firstLine="0"/>
        <w:jc w:val="both"/>
        <w:rPr>
          <w:rFonts w:ascii="Times New Roman" w:eastAsia="Times New Roman" w:hAnsi="Times New Roman" w:cs="Times New Roman"/>
          <w:color w:val="000000" w:themeColor="text1"/>
          <w:sz w:val="22"/>
          <w:szCs w:val="22"/>
        </w:rPr>
      </w:pPr>
      <w:r w:rsidRPr="001D0B1E">
        <w:rPr>
          <w:rFonts w:ascii="Times New Roman" w:eastAsia="Times New Roman" w:hAnsi="Times New Roman" w:cs="Times New Roman"/>
          <w:color w:val="000000" w:themeColor="text1"/>
          <w:sz w:val="22"/>
          <w:szCs w:val="22"/>
        </w:rPr>
        <w:t>A subsidiary book is a type of journal, specifically designed for recurring transactions of a similar nature</w:t>
      </w:r>
      <w:r w:rsidR="00017968" w:rsidRPr="001D0B1E">
        <w:rPr>
          <w:rFonts w:ascii="Times New Roman" w:eastAsia="Times New Roman" w:hAnsi="Times New Roman" w:cs="Times New Roman"/>
          <w:color w:val="000000" w:themeColor="text1"/>
          <w:sz w:val="22"/>
          <w:szCs w:val="22"/>
        </w:rPr>
        <w:t xml:space="preserve">                                 </w:t>
      </w:r>
    </w:p>
    <w:p w14:paraId="4046D0BB" w14:textId="77777777" w:rsidR="00F742B9" w:rsidRPr="001D0B1E" w:rsidRDefault="00F742B9" w:rsidP="00047C9D">
      <w:pPr>
        <w:pStyle w:val="ListParagraph"/>
        <w:numPr>
          <w:ilvl w:val="0"/>
          <w:numId w:val="9"/>
        </w:numPr>
        <w:spacing w:after="0" w:line="276" w:lineRule="auto"/>
        <w:ind w:left="284" w:firstLine="0"/>
        <w:jc w:val="both"/>
        <w:rPr>
          <w:rFonts w:ascii="Times New Roman" w:eastAsia="Times New Roman" w:hAnsi="Times New Roman" w:cs="Times New Roman"/>
          <w:color w:val="000000" w:themeColor="text1"/>
          <w:sz w:val="22"/>
          <w:szCs w:val="22"/>
        </w:rPr>
      </w:pPr>
      <w:r w:rsidRPr="001D0B1E">
        <w:rPr>
          <w:rFonts w:ascii="Times New Roman" w:eastAsia="Times New Roman" w:hAnsi="Times New Roman" w:cs="Times New Roman"/>
          <w:color w:val="000000" w:themeColor="text1"/>
          <w:sz w:val="22"/>
          <w:szCs w:val="22"/>
        </w:rPr>
        <w:t>The fundamental purpose of preparing a Trading Account is to assess the operational efficiency of a business's core trading activities. It isolates the profit or loss generated purely from buying and selling goods, known as Gross Profit or Gross Loss.</w:t>
      </w:r>
    </w:p>
    <w:p w14:paraId="3D68A9A0" w14:textId="77777777" w:rsidR="00F742B9" w:rsidRPr="001D0B1E" w:rsidRDefault="00F742B9" w:rsidP="00047C9D">
      <w:pPr>
        <w:pStyle w:val="ListParagraph"/>
        <w:numPr>
          <w:ilvl w:val="0"/>
          <w:numId w:val="9"/>
        </w:numPr>
        <w:spacing w:after="0" w:line="276" w:lineRule="auto"/>
        <w:ind w:left="284" w:firstLine="0"/>
        <w:jc w:val="both"/>
        <w:rPr>
          <w:rFonts w:ascii="Times New Roman" w:eastAsia="Times New Roman" w:hAnsi="Times New Roman" w:cs="Times New Roman"/>
          <w:color w:val="000000" w:themeColor="text1"/>
          <w:sz w:val="22"/>
          <w:szCs w:val="22"/>
        </w:rPr>
      </w:pPr>
      <w:r w:rsidRPr="001D0B1E">
        <w:rPr>
          <w:rFonts w:ascii="Times New Roman" w:eastAsia="Times New Roman" w:hAnsi="Times New Roman" w:cs="Times New Roman"/>
          <w:color w:val="000000" w:themeColor="text1"/>
          <w:sz w:val="22"/>
          <w:szCs w:val="22"/>
        </w:rPr>
        <w:t>a company's capital expenditures include things like equipment, property, vehicles, and computers. Revenue expenditures, on the other hand, may include things like rent, employee wages, and property taxes.</w:t>
      </w:r>
    </w:p>
    <w:p w14:paraId="50747AF8" w14:textId="77777777" w:rsidR="00F742B9" w:rsidRPr="001D0B1E" w:rsidRDefault="00F742B9" w:rsidP="00047C9D">
      <w:pPr>
        <w:pStyle w:val="ListParagraph"/>
        <w:numPr>
          <w:ilvl w:val="0"/>
          <w:numId w:val="9"/>
        </w:numPr>
        <w:spacing w:after="0" w:line="276" w:lineRule="auto"/>
        <w:ind w:left="284" w:firstLine="0"/>
        <w:jc w:val="both"/>
        <w:rPr>
          <w:rFonts w:ascii="Times New Roman" w:eastAsia="Times New Roman" w:hAnsi="Times New Roman" w:cs="Times New Roman"/>
          <w:color w:val="000000" w:themeColor="text1"/>
          <w:sz w:val="22"/>
          <w:szCs w:val="22"/>
        </w:rPr>
      </w:pPr>
      <w:r w:rsidRPr="001D0B1E">
        <w:rPr>
          <w:rFonts w:ascii="Times New Roman" w:eastAsia="Times New Roman" w:hAnsi="Times New Roman" w:cs="Times New Roman"/>
          <w:color w:val="000000" w:themeColor="text1"/>
          <w:sz w:val="22"/>
          <w:szCs w:val="22"/>
        </w:rPr>
        <w:t>To retain funds for a replacement. To ascertain the correct Profit or Loss. To show a true and fair view of the financial position.</w:t>
      </w:r>
    </w:p>
    <w:p w14:paraId="68290AA3" w14:textId="77777777" w:rsidR="00F742B9" w:rsidRPr="001D0B1E" w:rsidRDefault="00F742B9" w:rsidP="00047C9D">
      <w:pPr>
        <w:pStyle w:val="ListParagraph"/>
        <w:numPr>
          <w:ilvl w:val="0"/>
          <w:numId w:val="9"/>
        </w:numPr>
        <w:spacing w:after="0" w:line="276" w:lineRule="auto"/>
        <w:ind w:left="284" w:firstLine="0"/>
        <w:jc w:val="both"/>
        <w:rPr>
          <w:rFonts w:ascii="Times New Roman" w:eastAsia="Times New Roman" w:hAnsi="Times New Roman" w:cs="Times New Roman"/>
          <w:color w:val="000000" w:themeColor="text1"/>
          <w:sz w:val="22"/>
          <w:szCs w:val="22"/>
        </w:rPr>
      </w:pPr>
      <w:r w:rsidRPr="001D0B1E">
        <w:rPr>
          <w:rFonts w:ascii="Times New Roman" w:eastAsia="Times New Roman" w:hAnsi="Times New Roman" w:cs="Times New Roman"/>
          <w:color w:val="000000" w:themeColor="text1"/>
          <w:sz w:val="22"/>
          <w:szCs w:val="22"/>
        </w:rPr>
        <w:t>Bill Discounting is a short-term financing solution that allows businesses to convert their unpaid invoices into immediate working capital</w:t>
      </w:r>
    </w:p>
    <w:p w14:paraId="096CB75D" w14:textId="77777777" w:rsidR="00F742B9" w:rsidRPr="001D0B1E" w:rsidRDefault="00F742B9" w:rsidP="00047C9D">
      <w:pPr>
        <w:pStyle w:val="ListParagraph"/>
        <w:numPr>
          <w:ilvl w:val="0"/>
          <w:numId w:val="9"/>
        </w:numPr>
        <w:spacing w:after="0" w:line="276" w:lineRule="auto"/>
        <w:ind w:left="284" w:firstLine="0"/>
        <w:jc w:val="both"/>
        <w:rPr>
          <w:rFonts w:ascii="Times New Roman" w:eastAsia="Times New Roman" w:hAnsi="Times New Roman" w:cs="Times New Roman"/>
          <w:color w:val="000000" w:themeColor="text1"/>
          <w:sz w:val="22"/>
          <w:szCs w:val="22"/>
        </w:rPr>
      </w:pPr>
      <w:r w:rsidRPr="001D0B1E">
        <w:rPr>
          <w:rFonts w:ascii="Times New Roman" w:eastAsia="Times New Roman" w:hAnsi="Times New Roman" w:cs="Times New Roman"/>
          <w:color w:val="000000" w:themeColor="text1"/>
          <w:sz w:val="22"/>
          <w:szCs w:val="22"/>
        </w:rPr>
        <w:t xml:space="preserve">Double-entry accounting is the most common type of accounting used by businesses. </w:t>
      </w:r>
      <w:proofErr w:type="gramStart"/>
      <w:r w:rsidRPr="001D0B1E">
        <w:rPr>
          <w:rFonts w:ascii="Times New Roman" w:eastAsia="Times New Roman" w:hAnsi="Times New Roman" w:cs="Times New Roman"/>
          <w:color w:val="000000" w:themeColor="text1"/>
          <w:sz w:val="22"/>
          <w:szCs w:val="22"/>
        </w:rPr>
        <w:t>It's</w:t>
      </w:r>
      <w:proofErr w:type="gramEnd"/>
      <w:r w:rsidRPr="001D0B1E">
        <w:rPr>
          <w:rFonts w:ascii="Times New Roman" w:eastAsia="Times New Roman" w:hAnsi="Times New Roman" w:cs="Times New Roman"/>
          <w:color w:val="000000" w:themeColor="text1"/>
          <w:sz w:val="22"/>
          <w:szCs w:val="22"/>
        </w:rPr>
        <w:t xml:space="preserve"> based on the concept that every financial transaction has two sides: a debit side and a credit side.</w:t>
      </w:r>
    </w:p>
    <w:p w14:paraId="69C6C8AF" w14:textId="0A0DBFEA" w:rsidR="00F742B9" w:rsidRPr="001D0B1E" w:rsidRDefault="00F742B9" w:rsidP="00047C9D">
      <w:pPr>
        <w:pStyle w:val="ListParagraph"/>
        <w:numPr>
          <w:ilvl w:val="0"/>
          <w:numId w:val="9"/>
        </w:numPr>
        <w:spacing w:after="0" w:line="276" w:lineRule="auto"/>
        <w:ind w:left="284" w:firstLine="0"/>
        <w:jc w:val="both"/>
        <w:rPr>
          <w:rFonts w:ascii="Times New Roman" w:eastAsia="Times New Roman" w:hAnsi="Times New Roman" w:cs="Times New Roman"/>
          <w:color w:val="000000" w:themeColor="text1"/>
          <w:sz w:val="22"/>
          <w:szCs w:val="22"/>
        </w:rPr>
      </w:pPr>
      <w:r w:rsidRPr="001D0B1E">
        <w:rPr>
          <w:rFonts w:ascii="Times New Roman" w:eastAsia="Times New Roman" w:hAnsi="Times New Roman" w:cs="Times New Roman"/>
          <w:color w:val="000000" w:themeColor="text1"/>
          <w:sz w:val="22"/>
          <w:szCs w:val="22"/>
        </w:rPr>
        <w:t xml:space="preserve">A statement of affairs is a financial statement that displays assets and liabilities, but </w:t>
      </w:r>
      <w:proofErr w:type="gramStart"/>
      <w:r w:rsidRPr="001D0B1E">
        <w:rPr>
          <w:rFonts w:ascii="Times New Roman" w:eastAsia="Times New Roman" w:hAnsi="Times New Roman" w:cs="Times New Roman"/>
          <w:color w:val="000000" w:themeColor="text1"/>
          <w:sz w:val="22"/>
          <w:szCs w:val="22"/>
        </w:rPr>
        <w:t>it's</w:t>
      </w:r>
      <w:proofErr w:type="gramEnd"/>
      <w:r w:rsidRPr="001D0B1E">
        <w:rPr>
          <w:rFonts w:ascii="Times New Roman" w:eastAsia="Times New Roman" w:hAnsi="Times New Roman" w:cs="Times New Roman"/>
          <w:color w:val="000000" w:themeColor="text1"/>
          <w:sz w:val="22"/>
          <w:szCs w:val="22"/>
        </w:rPr>
        <w:t xml:space="preserve"> not as detailed as the balance sheet. The statement of affairs is a </w:t>
      </w:r>
      <w:proofErr w:type="gramStart"/>
      <w:r w:rsidRPr="001D0B1E">
        <w:rPr>
          <w:rFonts w:ascii="Times New Roman" w:eastAsia="Times New Roman" w:hAnsi="Times New Roman" w:cs="Times New Roman"/>
          <w:color w:val="000000" w:themeColor="text1"/>
          <w:sz w:val="22"/>
          <w:szCs w:val="22"/>
        </w:rPr>
        <w:t>single entry</w:t>
      </w:r>
      <w:proofErr w:type="gramEnd"/>
      <w:r w:rsidRPr="001D0B1E">
        <w:rPr>
          <w:rFonts w:ascii="Times New Roman" w:eastAsia="Times New Roman" w:hAnsi="Times New Roman" w:cs="Times New Roman"/>
          <w:color w:val="000000" w:themeColor="text1"/>
          <w:sz w:val="22"/>
          <w:szCs w:val="22"/>
        </w:rPr>
        <w:t xml:space="preserve"> system that shows the beginning and ending balances for capital. </w:t>
      </w:r>
    </w:p>
    <w:p w14:paraId="768A4E80" w14:textId="77777777" w:rsidR="00A458D6" w:rsidRPr="001D0B1E" w:rsidRDefault="00A458D6" w:rsidP="00047C9D">
      <w:pPr>
        <w:pStyle w:val="ListParagraph"/>
        <w:numPr>
          <w:ilvl w:val="0"/>
          <w:numId w:val="9"/>
        </w:numPr>
        <w:spacing w:after="0" w:line="276" w:lineRule="auto"/>
        <w:ind w:left="284" w:firstLine="0"/>
        <w:jc w:val="both"/>
        <w:rPr>
          <w:rFonts w:ascii="Times New Roman" w:eastAsia="Times New Roman" w:hAnsi="Times New Roman" w:cs="Times New Roman"/>
          <w:color w:val="000000" w:themeColor="text1"/>
          <w:sz w:val="22"/>
          <w:szCs w:val="22"/>
        </w:rPr>
      </w:pPr>
      <w:r w:rsidRPr="001D0B1E">
        <w:rPr>
          <w:rFonts w:ascii="Times New Roman" w:eastAsia="Times New Roman" w:hAnsi="Times New Roman" w:cs="Times New Roman"/>
          <w:color w:val="000000" w:themeColor="text1"/>
          <w:sz w:val="22"/>
          <w:szCs w:val="22"/>
        </w:rPr>
        <w:t>Single Entry System does not require specialized accounting software, whereas Double Entry System often requires specialized software. Single Entry System makes it difficult to detect errors and frauds, whereas errors and frauds can be detected more easily in Double Entry System.</w:t>
      </w:r>
    </w:p>
    <w:p w14:paraId="00D19D84" w14:textId="77777777" w:rsidR="00A458D6" w:rsidRPr="001D0B1E" w:rsidRDefault="00A458D6" w:rsidP="00251F14">
      <w:pPr>
        <w:pStyle w:val="ListParagraph"/>
        <w:numPr>
          <w:ilvl w:val="0"/>
          <w:numId w:val="9"/>
        </w:numPr>
        <w:spacing w:after="0" w:line="276" w:lineRule="auto"/>
        <w:ind w:left="284" w:firstLine="0"/>
        <w:jc w:val="both"/>
        <w:rPr>
          <w:rFonts w:ascii="Times New Roman" w:eastAsia="Times New Roman" w:hAnsi="Times New Roman" w:cs="Times New Roman"/>
          <w:color w:val="000000" w:themeColor="text1"/>
          <w:sz w:val="22"/>
          <w:szCs w:val="22"/>
        </w:rPr>
      </w:pPr>
      <w:r w:rsidRPr="001D0B1E">
        <w:rPr>
          <w:rFonts w:ascii="Times New Roman" w:eastAsia="Times New Roman" w:hAnsi="Times New Roman" w:cs="Times New Roman"/>
          <w:color w:val="000000" w:themeColor="text1"/>
          <w:sz w:val="22"/>
          <w:szCs w:val="22"/>
        </w:rPr>
        <w:t>A lessor is the owner of an asset who grants a lease to another party, allowing them to use the asset for a specified period in exchange for lease payments</w:t>
      </w:r>
      <w:r w:rsidRPr="001D0B1E">
        <w:rPr>
          <w:rFonts w:ascii="Times New Roman" w:eastAsia="Times New Roman" w:hAnsi="Times New Roman" w:cs="Times New Roman"/>
          <w:color w:val="000000" w:themeColor="text1"/>
          <w:sz w:val="22"/>
          <w:szCs w:val="22"/>
        </w:rPr>
        <w:t xml:space="preserve">. </w:t>
      </w:r>
    </w:p>
    <w:p w14:paraId="3E88693D" w14:textId="7519FB7B" w:rsidR="00017968" w:rsidRPr="001D0B1E" w:rsidRDefault="00A458D6" w:rsidP="00251F14">
      <w:pPr>
        <w:pStyle w:val="ListParagraph"/>
        <w:numPr>
          <w:ilvl w:val="0"/>
          <w:numId w:val="9"/>
        </w:numPr>
        <w:spacing w:after="0" w:line="276" w:lineRule="auto"/>
        <w:ind w:left="284" w:firstLine="0"/>
        <w:jc w:val="both"/>
        <w:rPr>
          <w:rFonts w:ascii="Times New Roman" w:eastAsia="Times New Roman" w:hAnsi="Times New Roman" w:cs="Times New Roman"/>
          <w:color w:val="000000" w:themeColor="text1"/>
          <w:sz w:val="22"/>
          <w:szCs w:val="22"/>
        </w:rPr>
      </w:pPr>
      <w:r w:rsidRPr="001D0B1E">
        <w:rPr>
          <w:rFonts w:ascii="Times New Roman" w:eastAsia="Times New Roman" w:hAnsi="Times New Roman" w:cs="Times New Roman"/>
          <w:color w:val="000000" w:themeColor="text1"/>
          <w:sz w:val="22"/>
          <w:szCs w:val="22"/>
        </w:rPr>
        <w:t>A sublease is the re-renting of property by an existing tenant to a new third party for a portion of the tenant's existing lease contract.</w:t>
      </w:r>
    </w:p>
    <w:p w14:paraId="25EA190C" w14:textId="77777777" w:rsidR="00726498" w:rsidRPr="001D0B1E" w:rsidRDefault="00726498" w:rsidP="00047C9D">
      <w:pPr>
        <w:spacing w:after="0"/>
        <w:ind w:left="284"/>
        <w:jc w:val="center"/>
        <w:rPr>
          <w:rFonts w:ascii="Times New Roman" w:hAnsi="Times New Roman" w:cs="Times New Roman"/>
          <w:b/>
          <w:bCs/>
          <w:color w:val="000000" w:themeColor="text1"/>
          <w:sz w:val="22"/>
          <w:szCs w:val="22"/>
        </w:rPr>
      </w:pPr>
    </w:p>
    <w:p w14:paraId="5C4F25C4" w14:textId="77777777" w:rsidR="00B378E3" w:rsidRPr="001D0B1E" w:rsidRDefault="00B378E3" w:rsidP="00047C9D">
      <w:pPr>
        <w:spacing w:after="0"/>
        <w:ind w:left="284"/>
        <w:jc w:val="center"/>
        <w:rPr>
          <w:rFonts w:ascii="Times New Roman" w:hAnsi="Times New Roman" w:cs="Times New Roman"/>
          <w:b/>
          <w:bCs/>
          <w:color w:val="000000" w:themeColor="text1"/>
          <w:sz w:val="22"/>
          <w:szCs w:val="22"/>
        </w:rPr>
      </w:pPr>
      <w:r w:rsidRPr="001D0B1E">
        <w:rPr>
          <w:rFonts w:ascii="Times New Roman" w:hAnsi="Times New Roman" w:cs="Times New Roman"/>
          <w:b/>
          <w:bCs/>
          <w:color w:val="000000" w:themeColor="text1"/>
          <w:sz w:val="22"/>
          <w:szCs w:val="22"/>
        </w:rPr>
        <w:t>PART - B (5 × 5 = 25 Marks)</w:t>
      </w:r>
    </w:p>
    <w:p w14:paraId="420C1678" w14:textId="25E59BC7" w:rsidR="00017968" w:rsidRPr="001D0B1E" w:rsidRDefault="00B378E3" w:rsidP="00047C9D">
      <w:pPr>
        <w:spacing w:after="0"/>
        <w:ind w:left="284"/>
        <w:jc w:val="center"/>
        <w:rPr>
          <w:rFonts w:ascii="Times New Roman" w:hAnsi="Times New Roman" w:cs="Times New Roman"/>
          <w:b/>
          <w:bCs/>
          <w:color w:val="000000" w:themeColor="text1"/>
          <w:sz w:val="22"/>
          <w:szCs w:val="22"/>
        </w:rPr>
      </w:pPr>
      <w:r w:rsidRPr="001D0B1E">
        <w:rPr>
          <w:rFonts w:ascii="Times New Roman" w:hAnsi="Times New Roman" w:cs="Times New Roman"/>
          <w:b/>
          <w:bCs/>
          <w:color w:val="000000" w:themeColor="text1"/>
          <w:sz w:val="22"/>
          <w:szCs w:val="22"/>
        </w:rPr>
        <w:t>Answer any FIVE questions.</w:t>
      </w:r>
    </w:p>
    <w:p w14:paraId="5BC73976" w14:textId="77777777" w:rsidR="003B2405" w:rsidRPr="001D0B1E" w:rsidRDefault="003B2405" w:rsidP="00F86EBB">
      <w:pPr>
        <w:pStyle w:val="ListParagraph"/>
        <w:numPr>
          <w:ilvl w:val="0"/>
          <w:numId w:val="9"/>
        </w:num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b/>
          <w:color w:val="000000" w:themeColor="text1"/>
          <w:sz w:val="22"/>
          <w:szCs w:val="22"/>
        </w:rPr>
        <w:t>The objectives of accounting are</w:t>
      </w:r>
    </w:p>
    <w:p w14:paraId="1B7E952C" w14:textId="77777777" w:rsidR="003B2405" w:rsidRPr="001D0B1E" w:rsidRDefault="003B2405" w:rsidP="003B2405">
      <w:pPr>
        <w:pStyle w:val="ListParagraph"/>
        <w:numPr>
          <w:ilvl w:val="0"/>
          <w:numId w:val="21"/>
        </w:numPr>
        <w:spacing w:after="0" w:line="240" w:lineRule="auto"/>
        <w:rPr>
          <w:rFonts w:ascii="Times New Roman" w:hAnsi="Times New Roman" w:cs="Times New Roman"/>
          <w:bCs/>
          <w:color w:val="000000" w:themeColor="text1"/>
          <w:sz w:val="22"/>
          <w:szCs w:val="22"/>
        </w:rPr>
      </w:pPr>
      <w:r w:rsidRPr="001D0B1E">
        <w:rPr>
          <w:rFonts w:ascii="Times New Roman" w:hAnsi="Times New Roman" w:cs="Times New Roman"/>
          <w:bCs/>
          <w:color w:val="000000" w:themeColor="text1"/>
          <w:sz w:val="22"/>
          <w:szCs w:val="22"/>
        </w:rPr>
        <w:t>Id</w:t>
      </w:r>
      <w:r w:rsidRPr="001D0B1E">
        <w:rPr>
          <w:rFonts w:ascii="Times New Roman" w:hAnsi="Times New Roman" w:cs="Times New Roman"/>
          <w:bCs/>
          <w:color w:val="000000" w:themeColor="text1"/>
          <w:sz w:val="22"/>
          <w:szCs w:val="22"/>
        </w:rPr>
        <w:t>entification and recording of transactions</w:t>
      </w:r>
      <w:r w:rsidRPr="001D0B1E">
        <w:rPr>
          <w:rFonts w:ascii="Times New Roman" w:hAnsi="Times New Roman" w:cs="Times New Roman"/>
          <w:bCs/>
          <w:color w:val="000000" w:themeColor="text1"/>
          <w:sz w:val="22"/>
          <w:szCs w:val="22"/>
        </w:rPr>
        <w:t>;</w:t>
      </w:r>
    </w:p>
    <w:p w14:paraId="168060EA" w14:textId="46829AEF" w:rsidR="003B2405" w:rsidRPr="001D0B1E" w:rsidRDefault="003B2405" w:rsidP="003B2405">
      <w:pPr>
        <w:pStyle w:val="ListParagraph"/>
        <w:numPr>
          <w:ilvl w:val="0"/>
          <w:numId w:val="21"/>
        </w:numPr>
        <w:spacing w:after="0" w:line="240" w:lineRule="auto"/>
        <w:rPr>
          <w:rFonts w:ascii="Times New Roman" w:hAnsi="Times New Roman" w:cs="Times New Roman"/>
          <w:bCs/>
          <w:color w:val="000000" w:themeColor="text1"/>
          <w:sz w:val="22"/>
          <w:szCs w:val="22"/>
        </w:rPr>
      </w:pPr>
      <w:r w:rsidRPr="001D0B1E">
        <w:rPr>
          <w:rFonts w:ascii="Times New Roman" w:hAnsi="Times New Roman" w:cs="Times New Roman"/>
          <w:bCs/>
          <w:color w:val="000000" w:themeColor="text1"/>
          <w:sz w:val="22"/>
          <w:szCs w:val="22"/>
        </w:rPr>
        <w:t>Ascertainment of results</w:t>
      </w:r>
      <w:r w:rsidRPr="001D0B1E">
        <w:rPr>
          <w:rFonts w:ascii="Times New Roman" w:hAnsi="Times New Roman" w:cs="Times New Roman"/>
          <w:bCs/>
          <w:color w:val="000000" w:themeColor="text1"/>
          <w:sz w:val="22"/>
          <w:szCs w:val="22"/>
        </w:rPr>
        <w:t xml:space="preserve">; </w:t>
      </w:r>
    </w:p>
    <w:p w14:paraId="287B89D6" w14:textId="77777777" w:rsidR="003B2405" w:rsidRPr="001D0B1E" w:rsidRDefault="003B2405" w:rsidP="003B2405">
      <w:pPr>
        <w:pStyle w:val="ListParagraph"/>
        <w:numPr>
          <w:ilvl w:val="0"/>
          <w:numId w:val="21"/>
        </w:numPr>
        <w:spacing w:after="0" w:line="240" w:lineRule="auto"/>
        <w:rPr>
          <w:rFonts w:ascii="Times New Roman" w:hAnsi="Times New Roman" w:cs="Times New Roman"/>
          <w:bCs/>
          <w:color w:val="000000" w:themeColor="text1"/>
          <w:sz w:val="22"/>
          <w:szCs w:val="22"/>
        </w:rPr>
      </w:pPr>
      <w:r w:rsidRPr="001D0B1E">
        <w:rPr>
          <w:rFonts w:ascii="Times New Roman" w:hAnsi="Times New Roman" w:cs="Times New Roman"/>
          <w:bCs/>
          <w:color w:val="000000" w:themeColor="text1"/>
          <w:sz w:val="22"/>
          <w:szCs w:val="22"/>
        </w:rPr>
        <w:t>Ascertainment of financial affairs</w:t>
      </w:r>
      <w:r w:rsidRPr="001D0B1E">
        <w:rPr>
          <w:rFonts w:ascii="Times New Roman" w:hAnsi="Times New Roman" w:cs="Times New Roman"/>
          <w:bCs/>
          <w:color w:val="000000" w:themeColor="text1"/>
          <w:sz w:val="22"/>
          <w:szCs w:val="22"/>
        </w:rPr>
        <w:t xml:space="preserve">; </w:t>
      </w:r>
    </w:p>
    <w:p w14:paraId="55EDBEAB" w14:textId="77777777" w:rsidR="003B2405" w:rsidRPr="001D0B1E" w:rsidRDefault="003B2405" w:rsidP="003B2405">
      <w:pPr>
        <w:pStyle w:val="ListParagraph"/>
        <w:numPr>
          <w:ilvl w:val="0"/>
          <w:numId w:val="21"/>
        </w:numPr>
        <w:spacing w:after="0" w:line="240" w:lineRule="auto"/>
        <w:rPr>
          <w:rFonts w:ascii="Times New Roman" w:hAnsi="Times New Roman" w:cs="Times New Roman"/>
          <w:bCs/>
          <w:color w:val="000000" w:themeColor="text1"/>
          <w:sz w:val="22"/>
          <w:szCs w:val="22"/>
        </w:rPr>
      </w:pPr>
      <w:r w:rsidRPr="001D0B1E">
        <w:rPr>
          <w:rFonts w:ascii="Times New Roman" w:hAnsi="Times New Roman" w:cs="Times New Roman"/>
          <w:bCs/>
          <w:color w:val="000000" w:themeColor="text1"/>
          <w:sz w:val="22"/>
          <w:szCs w:val="22"/>
        </w:rPr>
        <w:t>Keeping accounts of cash</w:t>
      </w:r>
      <w:r w:rsidRPr="001D0B1E">
        <w:rPr>
          <w:rFonts w:ascii="Times New Roman" w:hAnsi="Times New Roman" w:cs="Times New Roman"/>
          <w:bCs/>
          <w:color w:val="000000" w:themeColor="text1"/>
          <w:sz w:val="22"/>
          <w:szCs w:val="22"/>
        </w:rPr>
        <w:t xml:space="preserve">; </w:t>
      </w:r>
    </w:p>
    <w:p w14:paraId="4E0E9508" w14:textId="266398E8" w:rsidR="003B2405" w:rsidRPr="001D0B1E" w:rsidRDefault="003B2405" w:rsidP="003B2405">
      <w:pPr>
        <w:pStyle w:val="ListParagraph"/>
        <w:numPr>
          <w:ilvl w:val="0"/>
          <w:numId w:val="21"/>
        </w:numPr>
        <w:spacing w:after="0" w:line="240" w:lineRule="auto"/>
        <w:rPr>
          <w:rFonts w:ascii="Times New Roman" w:hAnsi="Times New Roman" w:cs="Times New Roman"/>
          <w:bCs/>
          <w:color w:val="000000" w:themeColor="text1"/>
          <w:sz w:val="22"/>
          <w:szCs w:val="22"/>
        </w:rPr>
      </w:pPr>
      <w:r w:rsidRPr="001D0B1E">
        <w:rPr>
          <w:rFonts w:ascii="Times New Roman" w:hAnsi="Times New Roman" w:cs="Times New Roman"/>
          <w:bCs/>
          <w:color w:val="000000" w:themeColor="text1"/>
          <w:sz w:val="22"/>
          <w:szCs w:val="22"/>
        </w:rPr>
        <w:t>control over assets and liabilities</w:t>
      </w:r>
    </w:p>
    <w:p w14:paraId="3E2F222C" w14:textId="4D68159F" w:rsidR="003B2405" w:rsidRPr="001D0B1E" w:rsidRDefault="00DA73FF" w:rsidP="003B2405">
      <w:pPr>
        <w:pStyle w:val="ListParagraph"/>
        <w:spacing w:after="0" w:line="240" w:lineRule="auto"/>
        <w:ind w:left="928"/>
        <w:rPr>
          <w:rFonts w:ascii="Times New Roman" w:hAnsi="Times New Roman" w:cs="Times New Roman"/>
          <w:b/>
          <w:color w:val="000000" w:themeColor="text1"/>
          <w:sz w:val="22"/>
          <w:szCs w:val="22"/>
        </w:rPr>
      </w:pPr>
      <w:r w:rsidRPr="001D0B1E">
        <w:rPr>
          <w:rFonts w:ascii="Times New Roman" w:hAnsi="Times New Roman" w:cs="Times New Roman"/>
          <w:b/>
          <w:color w:val="000000" w:themeColor="text1"/>
          <w:sz w:val="22"/>
          <w:szCs w:val="22"/>
        </w:rPr>
        <w:t xml:space="preserve">14. </w:t>
      </w:r>
    </w:p>
    <w:p w14:paraId="5AE3C470" w14:textId="522A2577" w:rsidR="00DA73FF" w:rsidRPr="001D0B1E" w:rsidRDefault="00DA73FF" w:rsidP="003B2405">
      <w:pPr>
        <w:pStyle w:val="ListParagraph"/>
        <w:spacing w:after="0" w:line="240" w:lineRule="auto"/>
        <w:ind w:left="928"/>
        <w:rPr>
          <w:rFonts w:ascii="Times New Roman" w:hAnsi="Times New Roman" w:cs="Times New Roman"/>
          <w:b/>
          <w:color w:val="000000" w:themeColor="text1"/>
          <w:sz w:val="22"/>
          <w:szCs w:val="22"/>
        </w:rPr>
      </w:pPr>
    </w:p>
    <w:tbl>
      <w:tblPr>
        <w:tblStyle w:val="TableGrid"/>
        <w:tblpPr w:leftFromText="180" w:rightFromText="180" w:vertAnchor="text" w:horzAnchor="page" w:tblpX="10105" w:tblpY="-54"/>
        <w:tblOverlap w:val="never"/>
        <w:tblW w:w="0" w:type="auto"/>
        <w:tblLook w:val="04A0" w:firstRow="1" w:lastRow="0" w:firstColumn="1" w:lastColumn="0" w:noHBand="0" w:noVBand="1"/>
      </w:tblPr>
      <w:tblGrid>
        <w:gridCol w:w="1340"/>
        <w:gridCol w:w="1683"/>
        <w:gridCol w:w="1642"/>
        <w:gridCol w:w="7"/>
      </w:tblGrid>
      <w:tr w:rsidR="001D0B1E" w:rsidRPr="001D0B1E" w14:paraId="4F965C14" w14:textId="77777777" w:rsidTr="00DA73FF">
        <w:trPr>
          <w:trHeight w:val="260"/>
        </w:trPr>
        <w:tc>
          <w:tcPr>
            <w:tcW w:w="4672" w:type="dxa"/>
            <w:gridSpan w:val="4"/>
          </w:tcPr>
          <w:p w14:paraId="236AB45F" w14:textId="77777777" w:rsidR="00DA73FF" w:rsidRPr="001D0B1E" w:rsidRDefault="00DA73FF" w:rsidP="00DA73FF">
            <w:pPr>
              <w:jc w:val="center"/>
              <w:rPr>
                <w:rFonts w:ascii="Times New Roman" w:hAnsi="Times New Roman" w:cs="Times New Roman"/>
                <w:b/>
                <w:color w:val="000000" w:themeColor="text1"/>
              </w:rPr>
            </w:pPr>
            <w:r w:rsidRPr="001D0B1E">
              <w:rPr>
                <w:rFonts w:ascii="Times New Roman" w:hAnsi="Times New Roman" w:cs="Times New Roman"/>
                <w:b/>
                <w:color w:val="000000" w:themeColor="text1"/>
              </w:rPr>
              <w:t>Straight Line Method</w:t>
            </w:r>
          </w:p>
        </w:tc>
      </w:tr>
      <w:tr w:rsidR="001D0B1E" w:rsidRPr="001D0B1E" w14:paraId="17D4871A" w14:textId="77777777" w:rsidTr="00DA73FF">
        <w:trPr>
          <w:gridAfter w:val="1"/>
          <w:wAfter w:w="7" w:type="dxa"/>
          <w:trHeight w:val="276"/>
        </w:trPr>
        <w:tc>
          <w:tcPr>
            <w:tcW w:w="1340" w:type="dxa"/>
          </w:tcPr>
          <w:p w14:paraId="5657549D" w14:textId="77777777" w:rsidR="00DA73FF" w:rsidRPr="001D0B1E" w:rsidRDefault="00DA73FF" w:rsidP="00DA73FF">
            <w:pPr>
              <w:rPr>
                <w:rFonts w:ascii="Times New Roman" w:hAnsi="Times New Roman" w:cs="Times New Roman"/>
                <w:color w:val="000000" w:themeColor="text1"/>
              </w:rPr>
            </w:pPr>
          </w:p>
        </w:tc>
        <w:tc>
          <w:tcPr>
            <w:tcW w:w="1683" w:type="dxa"/>
          </w:tcPr>
          <w:p w14:paraId="6F55F3B5" w14:textId="77777777" w:rsidR="00DA73FF" w:rsidRPr="001D0B1E" w:rsidRDefault="00DA73FF" w:rsidP="00DA73FF">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Asset Price</w:t>
            </w:r>
          </w:p>
        </w:tc>
        <w:tc>
          <w:tcPr>
            <w:tcW w:w="1642" w:type="dxa"/>
          </w:tcPr>
          <w:p w14:paraId="4F735D71" w14:textId="77777777" w:rsidR="00DA73FF" w:rsidRPr="001D0B1E" w:rsidRDefault="00DA73FF" w:rsidP="00DA73FF">
            <w:pPr>
              <w:rPr>
                <w:rFonts w:ascii="Times New Roman" w:hAnsi="Times New Roman" w:cs="Times New Roman"/>
                <w:color w:val="000000" w:themeColor="text1"/>
              </w:rPr>
            </w:pPr>
            <w:r w:rsidRPr="001D0B1E">
              <w:rPr>
                <w:rFonts w:ascii="Times New Roman" w:hAnsi="Times New Roman" w:cs="Times New Roman"/>
                <w:color w:val="000000" w:themeColor="text1"/>
              </w:rPr>
              <w:t>50000</w:t>
            </w:r>
          </w:p>
        </w:tc>
      </w:tr>
      <w:tr w:rsidR="001D0B1E" w:rsidRPr="001D0B1E" w14:paraId="6F9900B3" w14:textId="77777777" w:rsidTr="00DA73FF">
        <w:trPr>
          <w:gridAfter w:val="1"/>
          <w:wAfter w:w="7" w:type="dxa"/>
          <w:trHeight w:val="254"/>
        </w:trPr>
        <w:tc>
          <w:tcPr>
            <w:tcW w:w="1340" w:type="dxa"/>
          </w:tcPr>
          <w:p w14:paraId="4F4FBC1F" w14:textId="77777777" w:rsidR="00DA73FF" w:rsidRPr="001D0B1E" w:rsidRDefault="00DA73FF" w:rsidP="00DA73FF">
            <w:pPr>
              <w:rPr>
                <w:rFonts w:ascii="Times New Roman" w:hAnsi="Times New Roman" w:cs="Times New Roman"/>
                <w:color w:val="000000" w:themeColor="text1"/>
              </w:rPr>
            </w:pPr>
            <w:r w:rsidRPr="001D0B1E">
              <w:rPr>
                <w:rFonts w:ascii="Times New Roman" w:hAnsi="Times New Roman" w:cs="Times New Roman"/>
                <w:color w:val="000000" w:themeColor="text1"/>
              </w:rPr>
              <w:t>Less</w:t>
            </w:r>
          </w:p>
        </w:tc>
        <w:tc>
          <w:tcPr>
            <w:tcW w:w="1683" w:type="dxa"/>
          </w:tcPr>
          <w:p w14:paraId="40F0DCA2" w14:textId="77777777" w:rsidR="00DA73FF" w:rsidRPr="001D0B1E" w:rsidRDefault="00DA73FF" w:rsidP="00DA73FF">
            <w:pPr>
              <w:rPr>
                <w:rFonts w:ascii="Times New Roman" w:hAnsi="Times New Roman" w:cs="Times New Roman"/>
                <w:color w:val="000000" w:themeColor="text1"/>
              </w:rPr>
            </w:pPr>
            <w:r w:rsidRPr="001D0B1E">
              <w:rPr>
                <w:rFonts w:ascii="Times New Roman" w:hAnsi="Times New Roman" w:cs="Times New Roman"/>
                <w:color w:val="000000" w:themeColor="text1"/>
              </w:rPr>
              <w:t>Dep 10%</w:t>
            </w:r>
          </w:p>
        </w:tc>
        <w:tc>
          <w:tcPr>
            <w:tcW w:w="1642" w:type="dxa"/>
          </w:tcPr>
          <w:p w14:paraId="734D17DA" w14:textId="77777777" w:rsidR="00DA73FF" w:rsidRPr="001D0B1E" w:rsidRDefault="00DA73FF" w:rsidP="00DA73FF">
            <w:pPr>
              <w:rPr>
                <w:rFonts w:ascii="Times New Roman" w:hAnsi="Times New Roman" w:cs="Times New Roman"/>
                <w:color w:val="000000" w:themeColor="text1"/>
                <w:u w:val="single" w:color="000000" w:themeColor="text1"/>
              </w:rPr>
            </w:pPr>
            <w:r w:rsidRPr="001D0B1E">
              <w:rPr>
                <w:rFonts w:ascii="Times New Roman" w:hAnsi="Times New Roman" w:cs="Times New Roman"/>
                <w:color w:val="000000" w:themeColor="text1"/>
                <w:u w:val="single" w:color="000000" w:themeColor="text1"/>
              </w:rPr>
              <w:t>5000</w:t>
            </w:r>
          </w:p>
        </w:tc>
      </w:tr>
      <w:tr w:rsidR="001D0B1E" w:rsidRPr="001D0B1E" w14:paraId="57685C2B" w14:textId="77777777" w:rsidTr="00DA73FF">
        <w:trPr>
          <w:gridAfter w:val="1"/>
          <w:wAfter w:w="7" w:type="dxa"/>
          <w:trHeight w:val="127"/>
        </w:trPr>
        <w:tc>
          <w:tcPr>
            <w:tcW w:w="1340" w:type="dxa"/>
          </w:tcPr>
          <w:p w14:paraId="5BBCD2A1" w14:textId="77777777" w:rsidR="00DA73FF" w:rsidRPr="001D0B1E" w:rsidRDefault="00DA73FF" w:rsidP="00DA73FF">
            <w:pPr>
              <w:rPr>
                <w:rFonts w:ascii="Times New Roman" w:hAnsi="Times New Roman" w:cs="Times New Roman"/>
                <w:color w:val="000000" w:themeColor="text1"/>
              </w:rPr>
            </w:pPr>
          </w:p>
        </w:tc>
        <w:tc>
          <w:tcPr>
            <w:tcW w:w="1683" w:type="dxa"/>
          </w:tcPr>
          <w:p w14:paraId="75E95136" w14:textId="77777777" w:rsidR="00DA73FF" w:rsidRPr="001D0B1E" w:rsidRDefault="00DA73FF" w:rsidP="00DA73FF">
            <w:pPr>
              <w:rPr>
                <w:rFonts w:ascii="Times New Roman" w:hAnsi="Times New Roman" w:cs="Times New Roman"/>
                <w:color w:val="000000" w:themeColor="text1"/>
              </w:rPr>
            </w:pPr>
          </w:p>
        </w:tc>
        <w:tc>
          <w:tcPr>
            <w:tcW w:w="1642" w:type="dxa"/>
          </w:tcPr>
          <w:p w14:paraId="12DD85F2" w14:textId="77777777" w:rsidR="00DA73FF" w:rsidRPr="001D0B1E" w:rsidRDefault="00DA73FF" w:rsidP="00DA73FF">
            <w:pPr>
              <w:rPr>
                <w:rFonts w:ascii="Times New Roman" w:hAnsi="Times New Roman" w:cs="Times New Roman"/>
                <w:color w:val="000000" w:themeColor="text1"/>
              </w:rPr>
            </w:pPr>
            <w:r w:rsidRPr="001D0B1E">
              <w:rPr>
                <w:rFonts w:ascii="Times New Roman" w:hAnsi="Times New Roman" w:cs="Times New Roman"/>
                <w:color w:val="000000" w:themeColor="text1"/>
              </w:rPr>
              <w:t>45000</w:t>
            </w:r>
          </w:p>
        </w:tc>
      </w:tr>
      <w:tr w:rsidR="001D0B1E" w:rsidRPr="001D0B1E" w14:paraId="65F5BDC0" w14:textId="77777777" w:rsidTr="00DA73FF">
        <w:trPr>
          <w:gridAfter w:val="1"/>
          <w:wAfter w:w="7" w:type="dxa"/>
          <w:trHeight w:val="260"/>
        </w:trPr>
        <w:tc>
          <w:tcPr>
            <w:tcW w:w="1340" w:type="dxa"/>
          </w:tcPr>
          <w:p w14:paraId="59A4D3DB" w14:textId="77777777" w:rsidR="00DA73FF" w:rsidRPr="001D0B1E" w:rsidRDefault="00DA73FF" w:rsidP="00DA73FF">
            <w:pPr>
              <w:rPr>
                <w:rFonts w:ascii="Times New Roman" w:hAnsi="Times New Roman" w:cs="Times New Roman"/>
                <w:color w:val="000000" w:themeColor="text1"/>
              </w:rPr>
            </w:pPr>
            <w:r w:rsidRPr="001D0B1E">
              <w:rPr>
                <w:rFonts w:ascii="Times New Roman" w:hAnsi="Times New Roman" w:cs="Times New Roman"/>
                <w:color w:val="000000" w:themeColor="text1"/>
              </w:rPr>
              <w:t>Less</w:t>
            </w:r>
          </w:p>
        </w:tc>
        <w:tc>
          <w:tcPr>
            <w:tcW w:w="1683" w:type="dxa"/>
          </w:tcPr>
          <w:p w14:paraId="23606A87" w14:textId="77777777" w:rsidR="00DA73FF" w:rsidRPr="001D0B1E" w:rsidRDefault="00DA73FF" w:rsidP="00DA73FF">
            <w:pPr>
              <w:rPr>
                <w:rFonts w:ascii="Times New Roman" w:hAnsi="Times New Roman" w:cs="Times New Roman"/>
                <w:color w:val="000000" w:themeColor="text1"/>
              </w:rPr>
            </w:pPr>
            <w:r w:rsidRPr="001D0B1E">
              <w:rPr>
                <w:rFonts w:ascii="Times New Roman" w:hAnsi="Times New Roman" w:cs="Times New Roman"/>
                <w:color w:val="000000" w:themeColor="text1"/>
              </w:rPr>
              <w:t>Dep 10%</w:t>
            </w:r>
          </w:p>
        </w:tc>
        <w:tc>
          <w:tcPr>
            <w:tcW w:w="1642" w:type="dxa"/>
          </w:tcPr>
          <w:p w14:paraId="44E37B15" w14:textId="77777777" w:rsidR="00DA73FF" w:rsidRPr="001D0B1E" w:rsidRDefault="00DA73FF" w:rsidP="00DA73FF">
            <w:pPr>
              <w:rPr>
                <w:rFonts w:ascii="Times New Roman" w:hAnsi="Times New Roman" w:cs="Times New Roman"/>
                <w:color w:val="000000" w:themeColor="text1"/>
                <w:u w:val="single" w:color="000000" w:themeColor="text1"/>
              </w:rPr>
            </w:pPr>
            <w:r w:rsidRPr="001D0B1E">
              <w:rPr>
                <w:rFonts w:ascii="Times New Roman" w:hAnsi="Times New Roman" w:cs="Times New Roman"/>
                <w:color w:val="000000" w:themeColor="text1"/>
                <w:u w:val="single" w:color="000000" w:themeColor="text1"/>
              </w:rPr>
              <w:t>5000</w:t>
            </w:r>
          </w:p>
        </w:tc>
      </w:tr>
      <w:tr w:rsidR="001D0B1E" w:rsidRPr="001D0B1E" w14:paraId="4A45A5F1" w14:textId="77777777" w:rsidTr="00DA73FF">
        <w:trPr>
          <w:gridAfter w:val="1"/>
          <w:wAfter w:w="7" w:type="dxa"/>
          <w:trHeight w:val="127"/>
        </w:trPr>
        <w:tc>
          <w:tcPr>
            <w:tcW w:w="1340" w:type="dxa"/>
          </w:tcPr>
          <w:p w14:paraId="1F7D68E3" w14:textId="77777777" w:rsidR="00DA73FF" w:rsidRPr="001D0B1E" w:rsidRDefault="00DA73FF" w:rsidP="00DA73FF">
            <w:pPr>
              <w:rPr>
                <w:rFonts w:ascii="Times New Roman" w:hAnsi="Times New Roman" w:cs="Times New Roman"/>
                <w:color w:val="000000" w:themeColor="text1"/>
              </w:rPr>
            </w:pPr>
          </w:p>
        </w:tc>
        <w:tc>
          <w:tcPr>
            <w:tcW w:w="1683" w:type="dxa"/>
          </w:tcPr>
          <w:p w14:paraId="292D82CA" w14:textId="77777777" w:rsidR="00DA73FF" w:rsidRPr="001D0B1E" w:rsidRDefault="00DA73FF" w:rsidP="00DA73FF">
            <w:pPr>
              <w:rPr>
                <w:rFonts w:ascii="Times New Roman" w:hAnsi="Times New Roman" w:cs="Times New Roman"/>
                <w:color w:val="000000" w:themeColor="text1"/>
              </w:rPr>
            </w:pPr>
          </w:p>
        </w:tc>
        <w:tc>
          <w:tcPr>
            <w:tcW w:w="1642" w:type="dxa"/>
          </w:tcPr>
          <w:p w14:paraId="51FF4D4F" w14:textId="77777777" w:rsidR="00DA73FF" w:rsidRPr="001D0B1E" w:rsidRDefault="00DA73FF" w:rsidP="00DA73FF">
            <w:pPr>
              <w:rPr>
                <w:rFonts w:ascii="Times New Roman" w:hAnsi="Times New Roman" w:cs="Times New Roman"/>
                <w:color w:val="000000" w:themeColor="text1"/>
              </w:rPr>
            </w:pPr>
            <w:r w:rsidRPr="001D0B1E">
              <w:rPr>
                <w:rFonts w:ascii="Times New Roman" w:hAnsi="Times New Roman" w:cs="Times New Roman"/>
                <w:color w:val="000000" w:themeColor="text1"/>
              </w:rPr>
              <w:t>40000</w:t>
            </w:r>
          </w:p>
        </w:tc>
      </w:tr>
      <w:tr w:rsidR="001D0B1E" w:rsidRPr="001D0B1E" w14:paraId="7284BC85" w14:textId="77777777" w:rsidTr="00DA73FF">
        <w:trPr>
          <w:gridAfter w:val="1"/>
          <w:wAfter w:w="7" w:type="dxa"/>
          <w:trHeight w:val="260"/>
        </w:trPr>
        <w:tc>
          <w:tcPr>
            <w:tcW w:w="1340" w:type="dxa"/>
          </w:tcPr>
          <w:p w14:paraId="6CFBEB03" w14:textId="77777777" w:rsidR="00DA73FF" w:rsidRPr="001D0B1E" w:rsidRDefault="00DA73FF" w:rsidP="00DA73FF">
            <w:pPr>
              <w:rPr>
                <w:rFonts w:ascii="Times New Roman" w:hAnsi="Times New Roman" w:cs="Times New Roman"/>
                <w:color w:val="000000" w:themeColor="text1"/>
              </w:rPr>
            </w:pPr>
            <w:r w:rsidRPr="001D0B1E">
              <w:rPr>
                <w:rFonts w:ascii="Times New Roman" w:hAnsi="Times New Roman" w:cs="Times New Roman"/>
                <w:color w:val="000000" w:themeColor="text1"/>
              </w:rPr>
              <w:t>Less</w:t>
            </w:r>
          </w:p>
        </w:tc>
        <w:tc>
          <w:tcPr>
            <w:tcW w:w="1683" w:type="dxa"/>
          </w:tcPr>
          <w:p w14:paraId="1773B17A" w14:textId="77777777" w:rsidR="00DA73FF" w:rsidRPr="001D0B1E" w:rsidRDefault="00DA73FF" w:rsidP="00DA73FF">
            <w:pPr>
              <w:rPr>
                <w:rFonts w:ascii="Times New Roman" w:hAnsi="Times New Roman" w:cs="Times New Roman"/>
                <w:color w:val="000000" w:themeColor="text1"/>
              </w:rPr>
            </w:pPr>
            <w:r w:rsidRPr="001D0B1E">
              <w:rPr>
                <w:rFonts w:ascii="Times New Roman" w:hAnsi="Times New Roman" w:cs="Times New Roman"/>
                <w:color w:val="000000" w:themeColor="text1"/>
              </w:rPr>
              <w:t>Dep 10%</w:t>
            </w:r>
          </w:p>
        </w:tc>
        <w:tc>
          <w:tcPr>
            <w:tcW w:w="1642" w:type="dxa"/>
          </w:tcPr>
          <w:p w14:paraId="4C6C51A3" w14:textId="77777777" w:rsidR="00DA73FF" w:rsidRPr="001D0B1E" w:rsidRDefault="00DA73FF" w:rsidP="00DA73FF">
            <w:pPr>
              <w:rPr>
                <w:rFonts w:ascii="Times New Roman" w:hAnsi="Times New Roman" w:cs="Times New Roman"/>
                <w:color w:val="000000" w:themeColor="text1"/>
                <w:u w:val="single" w:color="000000" w:themeColor="text1"/>
              </w:rPr>
            </w:pPr>
            <w:r w:rsidRPr="001D0B1E">
              <w:rPr>
                <w:rFonts w:ascii="Times New Roman" w:hAnsi="Times New Roman" w:cs="Times New Roman"/>
                <w:color w:val="000000" w:themeColor="text1"/>
                <w:u w:val="single" w:color="000000" w:themeColor="text1"/>
              </w:rPr>
              <w:t>5000</w:t>
            </w:r>
          </w:p>
        </w:tc>
      </w:tr>
      <w:tr w:rsidR="001D0B1E" w:rsidRPr="001D0B1E" w14:paraId="37226AB8" w14:textId="77777777" w:rsidTr="00DA73FF">
        <w:trPr>
          <w:gridAfter w:val="1"/>
          <w:wAfter w:w="7" w:type="dxa"/>
          <w:trHeight w:val="158"/>
        </w:trPr>
        <w:tc>
          <w:tcPr>
            <w:tcW w:w="1340" w:type="dxa"/>
          </w:tcPr>
          <w:p w14:paraId="69412024" w14:textId="77777777" w:rsidR="00DA73FF" w:rsidRPr="001D0B1E" w:rsidRDefault="00DA73FF" w:rsidP="00DA73FF">
            <w:pPr>
              <w:rPr>
                <w:rFonts w:ascii="Times New Roman" w:hAnsi="Times New Roman" w:cs="Times New Roman"/>
                <w:color w:val="000000" w:themeColor="text1"/>
              </w:rPr>
            </w:pPr>
          </w:p>
        </w:tc>
        <w:tc>
          <w:tcPr>
            <w:tcW w:w="1683" w:type="dxa"/>
          </w:tcPr>
          <w:p w14:paraId="027AFF97" w14:textId="77777777" w:rsidR="00DA73FF" w:rsidRPr="001D0B1E" w:rsidRDefault="00DA73FF" w:rsidP="00DA73FF">
            <w:pPr>
              <w:rPr>
                <w:rFonts w:ascii="Times New Roman" w:hAnsi="Times New Roman" w:cs="Times New Roman"/>
                <w:color w:val="000000" w:themeColor="text1"/>
              </w:rPr>
            </w:pPr>
            <w:r w:rsidRPr="001D0B1E">
              <w:rPr>
                <w:rFonts w:ascii="Times New Roman" w:hAnsi="Times New Roman" w:cs="Times New Roman"/>
                <w:color w:val="000000" w:themeColor="text1"/>
              </w:rPr>
              <w:t>Value of Asset</w:t>
            </w:r>
          </w:p>
        </w:tc>
        <w:tc>
          <w:tcPr>
            <w:tcW w:w="1642" w:type="dxa"/>
          </w:tcPr>
          <w:p w14:paraId="43ABF6A8" w14:textId="77777777" w:rsidR="00DA73FF" w:rsidRPr="001D0B1E" w:rsidRDefault="00DA73FF" w:rsidP="00DA73FF">
            <w:pPr>
              <w:rPr>
                <w:rFonts w:ascii="Times New Roman" w:hAnsi="Times New Roman" w:cs="Times New Roman"/>
                <w:color w:val="000000" w:themeColor="text1"/>
              </w:rPr>
            </w:pPr>
            <w:r w:rsidRPr="001D0B1E">
              <w:rPr>
                <w:rFonts w:ascii="Times New Roman" w:hAnsi="Times New Roman" w:cs="Times New Roman"/>
                <w:color w:val="000000" w:themeColor="text1"/>
              </w:rPr>
              <w:t>35000</w:t>
            </w:r>
          </w:p>
        </w:tc>
      </w:tr>
    </w:tbl>
    <w:p w14:paraId="05668420" w14:textId="77777777" w:rsidR="003B2405" w:rsidRPr="001D0B1E" w:rsidRDefault="003B2405" w:rsidP="003B2405">
      <w:pPr>
        <w:pStyle w:val="ListParagraph"/>
        <w:spacing w:after="0" w:line="240" w:lineRule="auto"/>
        <w:ind w:left="928"/>
        <w:rPr>
          <w:rFonts w:ascii="Times New Roman" w:hAnsi="Times New Roman" w:cs="Times New Roman"/>
          <w:b/>
          <w:color w:val="000000" w:themeColor="text1"/>
          <w:sz w:val="22"/>
          <w:szCs w:val="22"/>
        </w:rPr>
      </w:pPr>
    </w:p>
    <w:p w14:paraId="73261361" w14:textId="77777777" w:rsidR="003B2405" w:rsidRPr="001D0B1E" w:rsidRDefault="003B2405" w:rsidP="003B2405">
      <w:pPr>
        <w:pStyle w:val="ListParagraph"/>
        <w:spacing w:after="0" w:line="240" w:lineRule="auto"/>
        <w:ind w:left="928"/>
        <w:rPr>
          <w:rFonts w:ascii="Times New Roman" w:hAnsi="Times New Roman" w:cs="Times New Roman"/>
          <w:b/>
          <w:color w:val="000000" w:themeColor="text1"/>
          <w:sz w:val="22"/>
          <w:szCs w:val="22"/>
        </w:rPr>
      </w:pPr>
    </w:p>
    <w:p w14:paraId="3CCACBF0" w14:textId="77777777" w:rsidR="003B2405" w:rsidRPr="001D0B1E" w:rsidRDefault="003B2405" w:rsidP="003B2405">
      <w:pPr>
        <w:pStyle w:val="ListParagraph"/>
        <w:spacing w:after="0" w:line="240" w:lineRule="auto"/>
        <w:ind w:left="928"/>
        <w:rPr>
          <w:rFonts w:ascii="Times New Roman" w:hAnsi="Times New Roman" w:cs="Times New Roman"/>
          <w:b/>
          <w:color w:val="000000" w:themeColor="text1"/>
          <w:sz w:val="22"/>
          <w:szCs w:val="22"/>
        </w:rPr>
      </w:pPr>
    </w:p>
    <w:p w14:paraId="22FC4D50" w14:textId="77777777" w:rsidR="003B2405" w:rsidRPr="001D0B1E" w:rsidRDefault="003B2405" w:rsidP="003B2405">
      <w:pPr>
        <w:pStyle w:val="ListParagraph"/>
        <w:spacing w:after="0" w:line="240" w:lineRule="auto"/>
        <w:ind w:left="928"/>
        <w:rPr>
          <w:rFonts w:ascii="Times New Roman" w:hAnsi="Times New Roman" w:cs="Times New Roman"/>
          <w:b/>
          <w:color w:val="000000" w:themeColor="text1"/>
          <w:sz w:val="22"/>
          <w:szCs w:val="22"/>
        </w:rPr>
      </w:pPr>
    </w:p>
    <w:p w14:paraId="4E86B528" w14:textId="77777777" w:rsidR="003B2405" w:rsidRPr="001D0B1E" w:rsidRDefault="003B2405" w:rsidP="003B2405">
      <w:pPr>
        <w:pStyle w:val="ListParagraph"/>
        <w:spacing w:after="0" w:line="240" w:lineRule="auto"/>
        <w:ind w:left="928"/>
        <w:rPr>
          <w:rFonts w:ascii="Times New Roman" w:hAnsi="Times New Roman" w:cs="Times New Roman"/>
          <w:b/>
          <w:color w:val="000000" w:themeColor="text1"/>
          <w:sz w:val="22"/>
          <w:szCs w:val="22"/>
        </w:rPr>
      </w:pPr>
    </w:p>
    <w:p w14:paraId="635A43D4" w14:textId="77777777" w:rsidR="003B2405" w:rsidRPr="001D0B1E" w:rsidRDefault="003B2405" w:rsidP="003B2405">
      <w:pPr>
        <w:pStyle w:val="ListParagraph"/>
        <w:spacing w:after="0" w:line="240" w:lineRule="auto"/>
        <w:ind w:left="928"/>
        <w:rPr>
          <w:rFonts w:ascii="Times New Roman" w:hAnsi="Times New Roman" w:cs="Times New Roman"/>
          <w:b/>
          <w:color w:val="000000" w:themeColor="text1"/>
          <w:sz w:val="22"/>
          <w:szCs w:val="22"/>
        </w:rPr>
      </w:pPr>
    </w:p>
    <w:p w14:paraId="3F31E171" w14:textId="77777777" w:rsidR="003B2405" w:rsidRPr="001D0B1E" w:rsidRDefault="003B2405" w:rsidP="003B2405">
      <w:pPr>
        <w:pStyle w:val="ListParagraph"/>
        <w:spacing w:after="0" w:line="240" w:lineRule="auto"/>
        <w:ind w:left="928"/>
        <w:rPr>
          <w:rFonts w:ascii="Times New Roman" w:hAnsi="Times New Roman" w:cs="Times New Roman"/>
          <w:b/>
          <w:color w:val="000000" w:themeColor="text1"/>
          <w:sz w:val="22"/>
          <w:szCs w:val="22"/>
        </w:rPr>
      </w:pPr>
    </w:p>
    <w:p w14:paraId="317E676C" w14:textId="77777777" w:rsidR="003B2405" w:rsidRPr="001D0B1E" w:rsidRDefault="003B2405" w:rsidP="003B2405">
      <w:pPr>
        <w:pStyle w:val="ListParagraph"/>
        <w:spacing w:after="0" w:line="240" w:lineRule="auto"/>
        <w:ind w:left="928"/>
        <w:rPr>
          <w:rFonts w:ascii="Times New Roman" w:hAnsi="Times New Roman" w:cs="Times New Roman"/>
          <w:b/>
          <w:color w:val="000000" w:themeColor="text1"/>
          <w:sz w:val="22"/>
          <w:szCs w:val="22"/>
        </w:rPr>
      </w:pPr>
    </w:p>
    <w:tbl>
      <w:tblPr>
        <w:tblpPr w:leftFromText="180" w:rightFromText="180" w:vertAnchor="text" w:horzAnchor="page" w:tblpX="1489"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4"/>
        <w:gridCol w:w="2149"/>
        <w:gridCol w:w="1473"/>
      </w:tblGrid>
      <w:tr w:rsidR="001D0B1E" w:rsidRPr="001D0B1E" w14:paraId="60E803D3" w14:textId="77777777" w:rsidTr="00A4616F">
        <w:trPr>
          <w:trHeight w:val="83"/>
        </w:trPr>
        <w:tc>
          <w:tcPr>
            <w:tcW w:w="5306" w:type="dxa"/>
            <w:gridSpan w:val="3"/>
          </w:tcPr>
          <w:p w14:paraId="0AD322BB" w14:textId="77777777" w:rsidR="00A4616F" w:rsidRPr="001D0B1E" w:rsidRDefault="00A4616F" w:rsidP="00A4616F">
            <w:pPr>
              <w:spacing w:after="0" w:line="240" w:lineRule="auto"/>
              <w:jc w:val="center"/>
              <w:rPr>
                <w:rFonts w:ascii="Times New Roman" w:hAnsi="Times New Roman" w:cs="Times New Roman"/>
                <w:color w:val="000000" w:themeColor="text1"/>
                <w:sz w:val="22"/>
                <w:szCs w:val="22"/>
              </w:rPr>
            </w:pPr>
            <w:r w:rsidRPr="001D0B1E">
              <w:rPr>
                <w:rFonts w:ascii="Times New Roman" w:hAnsi="Times New Roman" w:cs="Times New Roman"/>
                <w:b/>
                <w:color w:val="000000" w:themeColor="text1"/>
                <w:sz w:val="22"/>
                <w:szCs w:val="22"/>
              </w:rPr>
              <w:lastRenderedPageBreak/>
              <w:t>Written down value method</w:t>
            </w:r>
          </w:p>
        </w:tc>
      </w:tr>
      <w:tr w:rsidR="001D0B1E" w:rsidRPr="001D0B1E" w14:paraId="348C69AC" w14:textId="77777777" w:rsidTr="00A4616F">
        <w:trPr>
          <w:trHeight w:val="90"/>
        </w:trPr>
        <w:tc>
          <w:tcPr>
            <w:tcW w:w="1684" w:type="dxa"/>
          </w:tcPr>
          <w:p w14:paraId="3FE78FB7" w14:textId="77777777" w:rsidR="00A4616F" w:rsidRPr="001D0B1E" w:rsidRDefault="00A4616F" w:rsidP="00A4616F">
            <w:pPr>
              <w:spacing w:after="0" w:line="240" w:lineRule="auto"/>
              <w:rPr>
                <w:rFonts w:ascii="Times New Roman" w:hAnsi="Times New Roman" w:cs="Times New Roman"/>
                <w:color w:val="000000" w:themeColor="text1"/>
                <w:sz w:val="22"/>
                <w:szCs w:val="22"/>
              </w:rPr>
            </w:pPr>
          </w:p>
        </w:tc>
        <w:tc>
          <w:tcPr>
            <w:tcW w:w="2149" w:type="dxa"/>
          </w:tcPr>
          <w:p w14:paraId="3181460F" w14:textId="77777777" w:rsidR="00A4616F" w:rsidRPr="001D0B1E" w:rsidRDefault="00A4616F" w:rsidP="00A4616F">
            <w:p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 xml:space="preserve"> Asset Price</w:t>
            </w:r>
          </w:p>
        </w:tc>
        <w:tc>
          <w:tcPr>
            <w:tcW w:w="1473" w:type="dxa"/>
          </w:tcPr>
          <w:p w14:paraId="47697A7A" w14:textId="77777777" w:rsidR="00A4616F" w:rsidRPr="001D0B1E" w:rsidRDefault="00A4616F" w:rsidP="00A4616F">
            <w:p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50000</w:t>
            </w:r>
          </w:p>
        </w:tc>
      </w:tr>
      <w:tr w:rsidR="001D0B1E" w:rsidRPr="001D0B1E" w14:paraId="5B65DB82" w14:textId="77777777" w:rsidTr="00A4616F">
        <w:trPr>
          <w:trHeight w:val="83"/>
        </w:trPr>
        <w:tc>
          <w:tcPr>
            <w:tcW w:w="1684" w:type="dxa"/>
          </w:tcPr>
          <w:p w14:paraId="09BEACAD" w14:textId="77777777" w:rsidR="00A4616F" w:rsidRPr="001D0B1E" w:rsidRDefault="00A4616F" w:rsidP="00A4616F">
            <w:p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Less</w:t>
            </w:r>
          </w:p>
        </w:tc>
        <w:tc>
          <w:tcPr>
            <w:tcW w:w="2149" w:type="dxa"/>
          </w:tcPr>
          <w:p w14:paraId="72F31D5F" w14:textId="77777777" w:rsidR="00A4616F" w:rsidRPr="001D0B1E" w:rsidRDefault="00A4616F" w:rsidP="00A4616F">
            <w:p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Dep 10%</w:t>
            </w:r>
          </w:p>
        </w:tc>
        <w:tc>
          <w:tcPr>
            <w:tcW w:w="1473" w:type="dxa"/>
          </w:tcPr>
          <w:p w14:paraId="73BAAC03" w14:textId="77777777" w:rsidR="00A4616F" w:rsidRPr="001D0B1E" w:rsidRDefault="00A4616F" w:rsidP="00A4616F">
            <w:pPr>
              <w:spacing w:after="0" w:line="240" w:lineRule="auto"/>
              <w:rPr>
                <w:rFonts w:ascii="Times New Roman" w:hAnsi="Times New Roman" w:cs="Times New Roman"/>
                <w:color w:val="000000" w:themeColor="text1"/>
                <w:sz w:val="22"/>
                <w:szCs w:val="22"/>
                <w:u w:val="single" w:color="000000" w:themeColor="text1"/>
              </w:rPr>
            </w:pPr>
            <w:r w:rsidRPr="001D0B1E">
              <w:rPr>
                <w:rFonts w:ascii="Times New Roman" w:hAnsi="Times New Roman" w:cs="Times New Roman"/>
                <w:color w:val="000000" w:themeColor="text1"/>
                <w:sz w:val="22"/>
                <w:szCs w:val="22"/>
                <w:u w:val="single" w:color="000000" w:themeColor="text1"/>
              </w:rPr>
              <w:t>5000</w:t>
            </w:r>
          </w:p>
        </w:tc>
      </w:tr>
      <w:tr w:rsidR="001D0B1E" w:rsidRPr="001D0B1E" w14:paraId="0627CE76" w14:textId="77777777" w:rsidTr="00A4616F">
        <w:trPr>
          <w:trHeight w:val="81"/>
        </w:trPr>
        <w:tc>
          <w:tcPr>
            <w:tcW w:w="1684" w:type="dxa"/>
          </w:tcPr>
          <w:p w14:paraId="6DA30422" w14:textId="77777777" w:rsidR="00A4616F" w:rsidRPr="001D0B1E" w:rsidRDefault="00A4616F" w:rsidP="00A4616F">
            <w:pPr>
              <w:spacing w:after="0" w:line="240" w:lineRule="auto"/>
              <w:rPr>
                <w:rFonts w:ascii="Times New Roman" w:hAnsi="Times New Roman" w:cs="Times New Roman"/>
                <w:color w:val="000000" w:themeColor="text1"/>
                <w:sz w:val="22"/>
                <w:szCs w:val="22"/>
              </w:rPr>
            </w:pPr>
          </w:p>
        </w:tc>
        <w:tc>
          <w:tcPr>
            <w:tcW w:w="2149" w:type="dxa"/>
          </w:tcPr>
          <w:p w14:paraId="21E27A80" w14:textId="77777777" w:rsidR="00A4616F" w:rsidRPr="001D0B1E" w:rsidRDefault="00A4616F" w:rsidP="00A4616F">
            <w:pPr>
              <w:spacing w:after="0" w:line="240" w:lineRule="auto"/>
              <w:rPr>
                <w:rFonts w:ascii="Times New Roman" w:hAnsi="Times New Roman" w:cs="Times New Roman"/>
                <w:color w:val="000000" w:themeColor="text1"/>
                <w:sz w:val="22"/>
                <w:szCs w:val="22"/>
              </w:rPr>
            </w:pPr>
          </w:p>
        </w:tc>
        <w:tc>
          <w:tcPr>
            <w:tcW w:w="1473" w:type="dxa"/>
          </w:tcPr>
          <w:p w14:paraId="08823494" w14:textId="77777777" w:rsidR="00A4616F" w:rsidRPr="001D0B1E" w:rsidRDefault="00A4616F" w:rsidP="00A4616F">
            <w:p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45000</w:t>
            </w:r>
          </w:p>
        </w:tc>
      </w:tr>
      <w:tr w:rsidR="001D0B1E" w:rsidRPr="001D0B1E" w14:paraId="6D2FC2B3" w14:textId="77777777" w:rsidTr="00A4616F">
        <w:trPr>
          <w:trHeight w:val="78"/>
        </w:trPr>
        <w:tc>
          <w:tcPr>
            <w:tcW w:w="1684" w:type="dxa"/>
          </w:tcPr>
          <w:p w14:paraId="40283D4A" w14:textId="77777777" w:rsidR="00A4616F" w:rsidRPr="001D0B1E" w:rsidRDefault="00A4616F" w:rsidP="00A4616F">
            <w:p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Less</w:t>
            </w:r>
          </w:p>
        </w:tc>
        <w:tc>
          <w:tcPr>
            <w:tcW w:w="2149" w:type="dxa"/>
          </w:tcPr>
          <w:p w14:paraId="62C4111A" w14:textId="77777777" w:rsidR="00A4616F" w:rsidRPr="001D0B1E" w:rsidRDefault="00A4616F" w:rsidP="00A4616F">
            <w:p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Dep 10%</w:t>
            </w:r>
          </w:p>
        </w:tc>
        <w:tc>
          <w:tcPr>
            <w:tcW w:w="1473" w:type="dxa"/>
          </w:tcPr>
          <w:p w14:paraId="16D10EC1" w14:textId="77777777" w:rsidR="00A4616F" w:rsidRPr="001D0B1E" w:rsidRDefault="00A4616F" w:rsidP="00A4616F">
            <w:pPr>
              <w:spacing w:after="0" w:line="240" w:lineRule="auto"/>
              <w:rPr>
                <w:rFonts w:ascii="Times New Roman" w:hAnsi="Times New Roman" w:cs="Times New Roman"/>
                <w:color w:val="000000" w:themeColor="text1"/>
                <w:sz w:val="22"/>
                <w:szCs w:val="22"/>
                <w:u w:val="single" w:color="000000" w:themeColor="text1"/>
              </w:rPr>
            </w:pPr>
            <w:r w:rsidRPr="001D0B1E">
              <w:rPr>
                <w:rFonts w:ascii="Times New Roman" w:hAnsi="Times New Roman" w:cs="Times New Roman"/>
                <w:color w:val="000000" w:themeColor="text1"/>
                <w:sz w:val="22"/>
                <w:szCs w:val="22"/>
                <w:u w:val="single" w:color="000000" w:themeColor="text1"/>
              </w:rPr>
              <w:t>4500</w:t>
            </w:r>
          </w:p>
        </w:tc>
      </w:tr>
      <w:tr w:rsidR="001D0B1E" w:rsidRPr="001D0B1E" w14:paraId="12F0F371" w14:textId="77777777" w:rsidTr="00A4616F">
        <w:trPr>
          <w:trHeight w:val="81"/>
        </w:trPr>
        <w:tc>
          <w:tcPr>
            <w:tcW w:w="1684" w:type="dxa"/>
          </w:tcPr>
          <w:p w14:paraId="5C4D3CE5" w14:textId="77777777" w:rsidR="00A4616F" w:rsidRPr="001D0B1E" w:rsidRDefault="00A4616F" w:rsidP="00A4616F">
            <w:pPr>
              <w:spacing w:after="0" w:line="240" w:lineRule="auto"/>
              <w:rPr>
                <w:rFonts w:ascii="Times New Roman" w:hAnsi="Times New Roman" w:cs="Times New Roman"/>
                <w:color w:val="000000" w:themeColor="text1"/>
                <w:sz w:val="22"/>
                <w:szCs w:val="22"/>
              </w:rPr>
            </w:pPr>
          </w:p>
        </w:tc>
        <w:tc>
          <w:tcPr>
            <w:tcW w:w="2149" w:type="dxa"/>
          </w:tcPr>
          <w:p w14:paraId="1A25FE60" w14:textId="77777777" w:rsidR="00A4616F" w:rsidRPr="001D0B1E" w:rsidRDefault="00A4616F" w:rsidP="00A4616F">
            <w:pPr>
              <w:spacing w:after="0" w:line="240" w:lineRule="auto"/>
              <w:rPr>
                <w:rFonts w:ascii="Times New Roman" w:hAnsi="Times New Roman" w:cs="Times New Roman"/>
                <w:color w:val="000000" w:themeColor="text1"/>
                <w:sz w:val="22"/>
                <w:szCs w:val="22"/>
              </w:rPr>
            </w:pPr>
          </w:p>
        </w:tc>
        <w:tc>
          <w:tcPr>
            <w:tcW w:w="1473" w:type="dxa"/>
          </w:tcPr>
          <w:p w14:paraId="3E9C72E8" w14:textId="77777777" w:rsidR="00A4616F" w:rsidRPr="001D0B1E" w:rsidRDefault="00A4616F" w:rsidP="00A4616F">
            <w:p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40500</w:t>
            </w:r>
          </w:p>
        </w:tc>
      </w:tr>
      <w:tr w:rsidR="001D0B1E" w:rsidRPr="001D0B1E" w14:paraId="67583729" w14:textId="77777777" w:rsidTr="00A4616F">
        <w:trPr>
          <w:trHeight w:val="81"/>
        </w:trPr>
        <w:tc>
          <w:tcPr>
            <w:tcW w:w="1684" w:type="dxa"/>
          </w:tcPr>
          <w:p w14:paraId="40B802A1" w14:textId="77777777" w:rsidR="00A4616F" w:rsidRPr="001D0B1E" w:rsidRDefault="00A4616F" w:rsidP="00A4616F">
            <w:p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Less</w:t>
            </w:r>
          </w:p>
        </w:tc>
        <w:tc>
          <w:tcPr>
            <w:tcW w:w="2149" w:type="dxa"/>
          </w:tcPr>
          <w:p w14:paraId="6E49A663" w14:textId="77777777" w:rsidR="00A4616F" w:rsidRPr="001D0B1E" w:rsidRDefault="00A4616F" w:rsidP="00A4616F">
            <w:p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Dep 10%</w:t>
            </w:r>
          </w:p>
        </w:tc>
        <w:tc>
          <w:tcPr>
            <w:tcW w:w="1473" w:type="dxa"/>
          </w:tcPr>
          <w:p w14:paraId="1A81243F" w14:textId="77777777" w:rsidR="00A4616F" w:rsidRPr="001D0B1E" w:rsidRDefault="00A4616F" w:rsidP="00A4616F">
            <w:pPr>
              <w:spacing w:after="0" w:line="240" w:lineRule="auto"/>
              <w:rPr>
                <w:rFonts w:ascii="Times New Roman" w:hAnsi="Times New Roman" w:cs="Times New Roman"/>
                <w:color w:val="000000" w:themeColor="text1"/>
                <w:sz w:val="22"/>
                <w:szCs w:val="22"/>
                <w:u w:val="single" w:color="000000" w:themeColor="text1"/>
              </w:rPr>
            </w:pPr>
            <w:r w:rsidRPr="001D0B1E">
              <w:rPr>
                <w:rFonts w:ascii="Times New Roman" w:hAnsi="Times New Roman" w:cs="Times New Roman"/>
                <w:color w:val="000000" w:themeColor="text1"/>
                <w:sz w:val="22"/>
                <w:szCs w:val="22"/>
                <w:u w:val="single" w:color="000000" w:themeColor="text1"/>
              </w:rPr>
              <w:t>4050</w:t>
            </w:r>
          </w:p>
        </w:tc>
      </w:tr>
      <w:tr w:rsidR="001D0B1E" w:rsidRPr="001D0B1E" w14:paraId="061A47B9" w14:textId="77777777" w:rsidTr="00A4616F">
        <w:trPr>
          <w:trHeight w:val="108"/>
        </w:trPr>
        <w:tc>
          <w:tcPr>
            <w:tcW w:w="1684" w:type="dxa"/>
          </w:tcPr>
          <w:p w14:paraId="3E491B87" w14:textId="77777777" w:rsidR="00A4616F" w:rsidRPr="001D0B1E" w:rsidRDefault="00A4616F" w:rsidP="00A4616F">
            <w:pPr>
              <w:spacing w:after="0" w:line="240" w:lineRule="auto"/>
              <w:rPr>
                <w:rFonts w:ascii="Times New Roman" w:hAnsi="Times New Roman" w:cs="Times New Roman"/>
                <w:color w:val="000000" w:themeColor="text1"/>
                <w:sz w:val="22"/>
                <w:szCs w:val="22"/>
              </w:rPr>
            </w:pPr>
          </w:p>
        </w:tc>
        <w:tc>
          <w:tcPr>
            <w:tcW w:w="2149" w:type="dxa"/>
          </w:tcPr>
          <w:p w14:paraId="15B1D8A5" w14:textId="77777777" w:rsidR="00A4616F" w:rsidRPr="001D0B1E" w:rsidRDefault="00A4616F" w:rsidP="00A4616F">
            <w:p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Value of Asset</w:t>
            </w:r>
          </w:p>
        </w:tc>
        <w:tc>
          <w:tcPr>
            <w:tcW w:w="1473" w:type="dxa"/>
          </w:tcPr>
          <w:p w14:paraId="62D0FA2C" w14:textId="77777777" w:rsidR="00A4616F" w:rsidRPr="001D0B1E" w:rsidRDefault="00A4616F" w:rsidP="00A4616F">
            <w:p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36450</w:t>
            </w:r>
          </w:p>
        </w:tc>
      </w:tr>
      <w:tr w:rsidR="001D0B1E" w:rsidRPr="001D0B1E" w14:paraId="319B5226" w14:textId="77777777" w:rsidTr="00A4616F">
        <w:trPr>
          <w:trHeight w:val="108"/>
        </w:trPr>
        <w:tc>
          <w:tcPr>
            <w:tcW w:w="1684" w:type="dxa"/>
          </w:tcPr>
          <w:p w14:paraId="393E409A" w14:textId="77777777" w:rsidR="00A4616F" w:rsidRPr="001D0B1E" w:rsidRDefault="00A4616F" w:rsidP="00A4616F">
            <w:pPr>
              <w:spacing w:after="0" w:line="240" w:lineRule="auto"/>
              <w:rPr>
                <w:rFonts w:ascii="Times New Roman" w:hAnsi="Times New Roman" w:cs="Times New Roman"/>
                <w:color w:val="000000" w:themeColor="text1"/>
                <w:sz w:val="22"/>
                <w:szCs w:val="22"/>
              </w:rPr>
            </w:pPr>
          </w:p>
        </w:tc>
        <w:tc>
          <w:tcPr>
            <w:tcW w:w="2149" w:type="dxa"/>
          </w:tcPr>
          <w:p w14:paraId="244116DC" w14:textId="77777777" w:rsidR="00A4616F" w:rsidRPr="001D0B1E" w:rsidRDefault="00A4616F" w:rsidP="00A4616F">
            <w:pPr>
              <w:spacing w:after="0" w:line="240" w:lineRule="auto"/>
              <w:rPr>
                <w:rFonts w:ascii="Times New Roman" w:hAnsi="Times New Roman" w:cs="Times New Roman"/>
                <w:color w:val="000000" w:themeColor="text1"/>
                <w:sz w:val="22"/>
                <w:szCs w:val="22"/>
              </w:rPr>
            </w:pPr>
          </w:p>
        </w:tc>
        <w:tc>
          <w:tcPr>
            <w:tcW w:w="1473" w:type="dxa"/>
          </w:tcPr>
          <w:p w14:paraId="7016B143" w14:textId="77777777" w:rsidR="00A4616F" w:rsidRPr="001D0B1E" w:rsidRDefault="00A4616F" w:rsidP="00A4616F">
            <w:pPr>
              <w:spacing w:after="0" w:line="240" w:lineRule="auto"/>
              <w:rPr>
                <w:rFonts w:ascii="Times New Roman" w:hAnsi="Times New Roman" w:cs="Times New Roman"/>
                <w:color w:val="000000" w:themeColor="text1"/>
                <w:sz w:val="22"/>
                <w:szCs w:val="22"/>
              </w:rPr>
            </w:pPr>
          </w:p>
        </w:tc>
      </w:tr>
    </w:tbl>
    <w:p w14:paraId="4AE59274" w14:textId="77777777" w:rsidR="003B2405" w:rsidRPr="001D0B1E" w:rsidRDefault="003B2405" w:rsidP="003B2405">
      <w:pPr>
        <w:pStyle w:val="ListParagraph"/>
        <w:spacing w:after="0" w:line="240" w:lineRule="auto"/>
        <w:ind w:left="928"/>
        <w:rPr>
          <w:rFonts w:ascii="Times New Roman" w:hAnsi="Times New Roman" w:cs="Times New Roman"/>
          <w:b/>
          <w:color w:val="000000" w:themeColor="text1"/>
          <w:sz w:val="22"/>
          <w:szCs w:val="22"/>
        </w:rPr>
      </w:pPr>
    </w:p>
    <w:p w14:paraId="3F95DAFD" w14:textId="77777777" w:rsidR="00A4616F" w:rsidRPr="001D0B1E" w:rsidRDefault="00A4616F" w:rsidP="003B2405">
      <w:pPr>
        <w:pStyle w:val="ListParagraph"/>
        <w:spacing w:after="0" w:line="240" w:lineRule="auto"/>
        <w:ind w:left="928"/>
        <w:rPr>
          <w:rFonts w:ascii="Times New Roman" w:hAnsi="Times New Roman" w:cs="Times New Roman"/>
          <w:b/>
          <w:color w:val="000000" w:themeColor="text1"/>
          <w:sz w:val="22"/>
          <w:szCs w:val="22"/>
        </w:rPr>
      </w:pPr>
    </w:p>
    <w:p w14:paraId="39F2DAC0" w14:textId="77777777" w:rsidR="00A4616F" w:rsidRPr="001D0B1E" w:rsidRDefault="00A4616F" w:rsidP="003B2405">
      <w:pPr>
        <w:pStyle w:val="ListParagraph"/>
        <w:spacing w:after="0" w:line="240" w:lineRule="auto"/>
        <w:ind w:left="928"/>
        <w:rPr>
          <w:rFonts w:ascii="Times New Roman" w:hAnsi="Times New Roman" w:cs="Times New Roman"/>
          <w:b/>
          <w:color w:val="000000" w:themeColor="text1"/>
          <w:sz w:val="22"/>
          <w:szCs w:val="22"/>
        </w:rPr>
      </w:pPr>
    </w:p>
    <w:p w14:paraId="170864B4" w14:textId="77777777" w:rsidR="00A4616F" w:rsidRPr="001D0B1E" w:rsidRDefault="00A4616F" w:rsidP="003B2405">
      <w:pPr>
        <w:pStyle w:val="ListParagraph"/>
        <w:spacing w:after="0" w:line="240" w:lineRule="auto"/>
        <w:ind w:left="928"/>
        <w:rPr>
          <w:rFonts w:ascii="Times New Roman" w:hAnsi="Times New Roman" w:cs="Times New Roman"/>
          <w:b/>
          <w:color w:val="000000" w:themeColor="text1"/>
          <w:sz w:val="22"/>
          <w:szCs w:val="22"/>
        </w:rPr>
      </w:pPr>
    </w:p>
    <w:p w14:paraId="412DC370" w14:textId="77777777" w:rsidR="00A4616F" w:rsidRPr="001D0B1E" w:rsidRDefault="00A4616F" w:rsidP="003B2405">
      <w:pPr>
        <w:pStyle w:val="ListParagraph"/>
        <w:spacing w:after="0" w:line="240" w:lineRule="auto"/>
        <w:ind w:left="928"/>
        <w:rPr>
          <w:rFonts w:ascii="Times New Roman" w:hAnsi="Times New Roman" w:cs="Times New Roman"/>
          <w:b/>
          <w:color w:val="000000" w:themeColor="text1"/>
          <w:sz w:val="22"/>
          <w:szCs w:val="22"/>
        </w:rPr>
      </w:pPr>
    </w:p>
    <w:p w14:paraId="4F966D8A" w14:textId="77777777" w:rsidR="00A4616F" w:rsidRPr="001D0B1E" w:rsidRDefault="00A4616F" w:rsidP="003B2405">
      <w:pPr>
        <w:pStyle w:val="ListParagraph"/>
        <w:spacing w:after="0" w:line="240" w:lineRule="auto"/>
        <w:ind w:left="928"/>
        <w:rPr>
          <w:rFonts w:ascii="Times New Roman" w:hAnsi="Times New Roman" w:cs="Times New Roman"/>
          <w:b/>
          <w:color w:val="000000" w:themeColor="text1"/>
          <w:sz w:val="22"/>
          <w:szCs w:val="22"/>
        </w:rPr>
      </w:pPr>
    </w:p>
    <w:p w14:paraId="2C2FF1E4" w14:textId="77777777" w:rsidR="003B2405" w:rsidRPr="001D0B1E" w:rsidRDefault="003B2405" w:rsidP="003B2405">
      <w:pPr>
        <w:pStyle w:val="ListParagraph"/>
        <w:spacing w:after="0" w:line="240" w:lineRule="auto"/>
        <w:ind w:left="928"/>
        <w:rPr>
          <w:rFonts w:ascii="Times New Roman" w:hAnsi="Times New Roman" w:cs="Times New Roman"/>
          <w:b/>
          <w:color w:val="000000" w:themeColor="text1"/>
          <w:sz w:val="22"/>
          <w:szCs w:val="22"/>
        </w:rPr>
      </w:pPr>
    </w:p>
    <w:p w14:paraId="2E62D486" w14:textId="77777777" w:rsidR="00A4616F" w:rsidRPr="001D0B1E" w:rsidRDefault="00A4616F" w:rsidP="003B2405">
      <w:pPr>
        <w:pStyle w:val="ListParagraph"/>
        <w:spacing w:after="0" w:line="240" w:lineRule="auto"/>
        <w:ind w:left="928"/>
        <w:rPr>
          <w:rFonts w:ascii="Times New Roman" w:hAnsi="Times New Roman" w:cs="Times New Roman"/>
          <w:b/>
          <w:color w:val="000000" w:themeColor="text1"/>
          <w:sz w:val="22"/>
          <w:szCs w:val="22"/>
        </w:rPr>
      </w:pPr>
    </w:p>
    <w:p w14:paraId="647F8CE8" w14:textId="77777777" w:rsidR="00A4616F" w:rsidRPr="001D0B1E" w:rsidRDefault="00A4616F" w:rsidP="003B2405">
      <w:pPr>
        <w:pStyle w:val="ListParagraph"/>
        <w:spacing w:after="0" w:line="240" w:lineRule="auto"/>
        <w:ind w:left="928"/>
        <w:rPr>
          <w:rFonts w:ascii="Times New Roman" w:hAnsi="Times New Roman" w:cs="Times New Roman"/>
          <w:b/>
          <w:color w:val="000000" w:themeColor="text1"/>
          <w:sz w:val="22"/>
          <w:szCs w:val="22"/>
        </w:rPr>
      </w:pPr>
    </w:p>
    <w:p w14:paraId="57DD8766" w14:textId="77777777" w:rsidR="003B2405" w:rsidRPr="001D0B1E" w:rsidRDefault="003B2405" w:rsidP="003B2405">
      <w:pPr>
        <w:pStyle w:val="ListParagraph"/>
        <w:spacing w:after="0" w:line="240" w:lineRule="auto"/>
        <w:ind w:left="928"/>
        <w:rPr>
          <w:rFonts w:ascii="Times New Roman" w:hAnsi="Times New Roman" w:cs="Times New Roman"/>
          <w:b/>
          <w:color w:val="000000" w:themeColor="text1"/>
          <w:sz w:val="22"/>
          <w:szCs w:val="22"/>
        </w:rPr>
      </w:pPr>
    </w:p>
    <w:p w14:paraId="5051F2DE" w14:textId="77777777" w:rsidR="00A4616F" w:rsidRPr="001D0B1E" w:rsidRDefault="00A4616F" w:rsidP="00A4616F">
      <w:pPr>
        <w:pStyle w:val="ListParagraph"/>
        <w:spacing w:after="0" w:line="240" w:lineRule="auto"/>
        <w:ind w:left="1070"/>
        <w:rPr>
          <w:rFonts w:ascii="Times New Roman" w:hAnsi="Times New Roman" w:cs="Times New Roman"/>
          <w:color w:val="000000" w:themeColor="text1"/>
          <w:sz w:val="22"/>
          <w:szCs w:val="22"/>
        </w:rPr>
      </w:pPr>
    </w:p>
    <w:p w14:paraId="495C6773" w14:textId="58F529D0" w:rsidR="00F86EBB" w:rsidRPr="001D0B1E" w:rsidRDefault="00F86EBB" w:rsidP="00A4616F">
      <w:pPr>
        <w:pStyle w:val="ListParagraph"/>
        <w:numPr>
          <w:ilvl w:val="0"/>
          <w:numId w:val="22"/>
        </w:num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b/>
          <w:color w:val="000000" w:themeColor="text1"/>
          <w:sz w:val="22"/>
          <w:szCs w:val="22"/>
        </w:rPr>
        <w:t>Bank reconciliation statement as on 31-03-2021</w:t>
      </w:r>
    </w:p>
    <w:tbl>
      <w:tblPr>
        <w:tblStyle w:val="TableGrid"/>
        <w:tblW w:w="0" w:type="auto"/>
        <w:tblInd w:w="988" w:type="dxa"/>
        <w:tblLook w:val="04A0" w:firstRow="1" w:lastRow="0" w:firstColumn="1" w:lastColumn="0" w:noHBand="0" w:noVBand="1"/>
      </w:tblPr>
      <w:tblGrid>
        <w:gridCol w:w="3430"/>
        <w:gridCol w:w="1814"/>
      </w:tblGrid>
      <w:tr w:rsidR="001D0B1E" w:rsidRPr="001D0B1E" w14:paraId="0F201F05" w14:textId="77777777" w:rsidTr="00187AD5">
        <w:trPr>
          <w:trHeight w:val="215"/>
        </w:trPr>
        <w:tc>
          <w:tcPr>
            <w:tcW w:w="3430" w:type="dxa"/>
          </w:tcPr>
          <w:p w14:paraId="15ED88E7" w14:textId="77777777" w:rsidR="00F86EBB" w:rsidRPr="001D0B1E" w:rsidRDefault="00F86EBB"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Particulars                                                             </w:t>
            </w:r>
          </w:p>
        </w:tc>
        <w:tc>
          <w:tcPr>
            <w:tcW w:w="1814" w:type="dxa"/>
          </w:tcPr>
          <w:p w14:paraId="54A9BF63" w14:textId="77777777" w:rsidR="00F86EBB" w:rsidRPr="001D0B1E" w:rsidRDefault="00F86EBB"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Amount (Rs.) </w:t>
            </w:r>
          </w:p>
        </w:tc>
      </w:tr>
      <w:tr w:rsidR="001D0B1E" w:rsidRPr="001D0B1E" w14:paraId="71DF9AAC" w14:textId="77777777" w:rsidTr="00187AD5">
        <w:trPr>
          <w:trHeight w:val="215"/>
        </w:trPr>
        <w:tc>
          <w:tcPr>
            <w:tcW w:w="3430" w:type="dxa"/>
          </w:tcPr>
          <w:p w14:paraId="5E52C56D" w14:textId="77777777" w:rsidR="00F86EBB" w:rsidRPr="001D0B1E" w:rsidRDefault="00F86EBB"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Pass Book Balance (</w:t>
            </w:r>
            <w:proofErr w:type="gramStart"/>
            <w:r w:rsidRPr="001D0B1E">
              <w:rPr>
                <w:rFonts w:ascii="Times New Roman" w:hAnsi="Times New Roman" w:cs="Times New Roman"/>
                <w:color w:val="000000" w:themeColor="text1"/>
              </w:rPr>
              <w:t xml:space="preserve">Credit)   </w:t>
            </w:r>
            <w:proofErr w:type="gramEnd"/>
            <w:r w:rsidRPr="001D0B1E">
              <w:rPr>
                <w:rFonts w:ascii="Times New Roman" w:hAnsi="Times New Roman" w:cs="Times New Roman"/>
                <w:color w:val="000000" w:themeColor="text1"/>
              </w:rPr>
              <w:t xml:space="preserve">                                       </w:t>
            </w:r>
          </w:p>
        </w:tc>
        <w:tc>
          <w:tcPr>
            <w:tcW w:w="1814" w:type="dxa"/>
          </w:tcPr>
          <w:p w14:paraId="286CD2CC" w14:textId="77777777" w:rsidR="00F86EBB" w:rsidRPr="001D0B1E" w:rsidRDefault="00F86EBB"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10,500       </w:t>
            </w:r>
          </w:p>
        </w:tc>
      </w:tr>
      <w:tr w:rsidR="001D0B1E" w:rsidRPr="001D0B1E" w14:paraId="007E5749" w14:textId="77777777" w:rsidTr="00187AD5">
        <w:trPr>
          <w:trHeight w:val="440"/>
        </w:trPr>
        <w:tc>
          <w:tcPr>
            <w:tcW w:w="3430" w:type="dxa"/>
          </w:tcPr>
          <w:p w14:paraId="2A3DAC07" w14:textId="77777777" w:rsidR="00F86EBB" w:rsidRPr="001D0B1E" w:rsidRDefault="00F86EBB"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r w:rsidRPr="001D0B1E">
              <w:rPr>
                <w:rFonts w:ascii="Times New Roman" w:hAnsi="Times New Roman" w:cs="Times New Roman"/>
                <w:i/>
                <w:color w:val="000000" w:themeColor="text1"/>
              </w:rPr>
              <w:t>Less:</w:t>
            </w:r>
            <w:r w:rsidRPr="001D0B1E">
              <w:rPr>
                <w:rFonts w:ascii="Times New Roman" w:hAnsi="Times New Roman" w:cs="Times New Roman"/>
                <w:color w:val="000000" w:themeColor="text1"/>
              </w:rPr>
              <w:t xml:space="preserve"> Cheques deposited but not cleared (Rs. 750)                   </w:t>
            </w:r>
          </w:p>
        </w:tc>
        <w:tc>
          <w:tcPr>
            <w:tcW w:w="1814" w:type="dxa"/>
          </w:tcPr>
          <w:p w14:paraId="1AFD3F9E" w14:textId="77777777" w:rsidR="00F86EBB" w:rsidRPr="001D0B1E" w:rsidRDefault="00F86EBB"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(750)        </w:t>
            </w:r>
          </w:p>
        </w:tc>
      </w:tr>
      <w:tr w:rsidR="001D0B1E" w:rsidRPr="001D0B1E" w14:paraId="4580BEFE" w14:textId="77777777" w:rsidTr="00187AD5">
        <w:trPr>
          <w:trHeight w:val="457"/>
        </w:trPr>
        <w:tc>
          <w:tcPr>
            <w:tcW w:w="3430" w:type="dxa"/>
          </w:tcPr>
          <w:p w14:paraId="09E7388E" w14:textId="77777777" w:rsidR="00F86EBB" w:rsidRPr="001D0B1E" w:rsidRDefault="00F86EBB"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r w:rsidRPr="001D0B1E">
              <w:rPr>
                <w:rFonts w:ascii="Times New Roman" w:hAnsi="Times New Roman" w:cs="Times New Roman"/>
                <w:i/>
                <w:color w:val="000000" w:themeColor="text1"/>
              </w:rPr>
              <w:t>Add:</w:t>
            </w:r>
            <w:r w:rsidRPr="001D0B1E">
              <w:rPr>
                <w:rFonts w:ascii="Times New Roman" w:hAnsi="Times New Roman" w:cs="Times New Roman"/>
                <w:color w:val="000000" w:themeColor="text1"/>
              </w:rPr>
              <w:t xml:space="preserve"> Cheques issued but not presented (Rs. 3,500 – Rs. 1,200)       </w:t>
            </w:r>
          </w:p>
        </w:tc>
        <w:tc>
          <w:tcPr>
            <w:tcW w:w="1814" w:type="dxa"/>
          </w:tcPr>
          <w:p w14:paraId="06715970" w14:textId="77777777" w:rsidR="00F86EBB" w:rsidRPr="001D0B1E" w:rsidRDefault="00F86EBB"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1200        </w:t>
            </w:r>
          </w:p>
        </w:tc>
      </w:tr>
      <w:tr w:rsidR="001D0B1E" w:rsidRPr="001D0B1E" w14:paraId="52ECB877" w14:textId="77777777" w:rsidTr="00187AD5">
        <w:trPr>
          <w:trHeight w:val="440"/>
        </w:trPr>
        <w:tc>
          <w:tcPr>
            <w:tcW w:w="3430" w:type="dxa"/>
          </w:tcPr>
          <w:p w14:paraId="772BF94A" w14:textId="77777777" w:rsidR="00F86EBB" w:rsidRPr="001D0B1E" w:rsidRDefault="00F86EBB" w:rsidP="00C57547">
            <w:pPr>
              <w:rPr>
                <w:rFonts w:ascii="Times New Roman" w:hAnsi="Times New Roman" w:cs="Times New Roman"/>
                <w:color w:val="000000" w:themeColor="text1"/>
              </w:rPr>
            </w:pPr>
            <w:r w:rsidRPr="001D0B1E">
              <w:rPr>
                <w:rFonts w:ascii="Times New Roman" w:hAnsi="Times New Roman" w:cs="Times New Roman"/>
                <w:i/>
                <w:color w:val="000000" w:themeColor="text1"/>
              </w:rPr>
              <w:t xml:space="preserve"> Less:</w:t>
            </w:r>
            <w:r w:rsidRPr="001D0B1E">
              <w:rPr>
                <w:rFonts w:ascii="Times New Roman" w:hAnsi="Times New Roman" w:cs="Times New Roman"/>
                <w:color w:val="000000" w:themeColor="text1"/>
              </w:rPr>
              <w:t xml:space="preserve"> Bank charges debited in pass book (not in cash </w:t>
            </w:r>
            <w:proofErr w:type="gramStart"/>
            <w:r w:rsidRPr="001D0B1E">
              <w:rPr>
                <w:rFonts w:ascii="Times New Roman" w:hAnsi="Times New Roman" w:cs="Times New Roman"/>
                <w:color w:val="000000" w:themeColor="text1"/>
              </w:rPr>
              <w:t xml:space="preserve">book)   </w:t>
            </w:r>
            <w:proofErr w:type="gramEnd"/>
            <w:r w:rsidRPr="001D0B1E">
              <w:rPr>
                <w:rFonts w:ascii="Times New Roman" w:hAnsi="Times New Roman" w:cs="Times New Roman"/>
                <w:color w:val="000000" w:themeColor="text1"/>
              </w:rPr>
              <w:t xml:space="preserve">        </w:t>
            </w:r>
          </w:p>
        </w:tc>
        <w:tc>
          <w:tcPr>
            <w:tcW w:w="1814" w:type="dxa"/>
          </w:tcPr>
          <w:p w14:paraId="6D077A53" w14:textId="77777777" w:rsidR="00F86EBB" w:rsidRPr="001D0B1E" w:rsidRDefault="00F86EBB"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35           </w:t>
            </w:r>
          </w:p>
        </w:tc>
      </w:tr>
      <w:tr w:rsidR="001D0B1E" w:rsidRPr="001D0B1E" w14:paraId="1C922E81" w14:textId="77777777" w:rsidTr="00187AD5">
        <w:trPr>
          <w:trHeight w:val="518"/>
        </w:trPr>
        <w:tc>
          <w:tcPr>
            <w:tcW w:w="3430" w:type="dxa"/>
          </w:tcPr>
          <w:p w14:paraId="5E6D7FE0" w14:textId="77777777" w:rsidR="00F86EBB" w:rsidRPr="001D0B1E" w:rsidRDefault="00F86EBB"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r w:rsidRPr="001D0B1E">
              <w:rPr>
                <w:rFonts w:ascii="Times New Roman" w:hAnsi="Times New Roman" w:cs="Times New Roman"/>
                <w:i/>
                <w:color w:val="000000" w:themeColor="text1"/>
              </w:rPr>
              <w:t>Less:</w:t>
            </w:r>
            <w:r w:rsidRPr="001D0B1E">
              <w:rPr>
                <w:rFonts w:ascii="Times New Roman" w:hAnsi="Times New Roman" w:cs="Times New Roman"/>
                <w:color w:val="000000" w:themeColor="text1"/>
              </w:rPr>
              <w:t xml:space="preserve"> Amount directly received by bank not in cash book (800 + 130) </w:t>
            </w:r>
          </w:p>
        </w:tc>
        <w:tc>
          <w:tcPr>
            <w:tcW w:w="1814" w:type="dxa"/>
          </w:tcPr>
          <w:p w14:paraId="29CF9BA1" w14:textId="77777777" w:rsidR="00F86EBB" w:rsidRPr="001D0B1E" w:rsidRDefault="00F86EBB"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(930)        </w:t>
            </w:r>
          </w:p>
        </w:tc>
      </w:tr>
      <w:tr w:rsidR="001D0B1E" w:rsidRPr="001D0B1E" w14:paraId="71D621A6" w14:textId="77777777" w:rsidTr="00187AD5">
        <w:trPr>
          <w:trHeight w:val="287"/>
        </w:trPr>
        <w:tc>
          <w:tcPr>
            <w:tcW w:w="3430" w:type="dxa"/>
          </w:tcPr>
          <w:p w14:paraId="2F0EDB7D" w14:textId="77777777" w:rsidR="00F86EBB" w:rsidRPr="001D0B1E" w:rsidRDefault="00F86EBB"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Balance as per cash book</w:t>
            </w:r>
          </w:p>
        </w:tc>
        <w:tc>
          <w:tcPr>
            <w:tcW w:w="1814" w:type="dxa"/>
          </w:tcPr>
          <w:p w14:paraId="68070EF8" w14:textId="77777777" w:rsidR="00F86EBB" w:rsidRPr="001D0B1E" w:rsidRDefault="00F86EBB"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9155</w:t>
            </w:r>
          </w:p>
        </w:tc>
      </w:tr>
    </w:tbl>
    <w:p w14:paraId="2E0D418C" w14:textId="77777777" w:rsidR="00820F95" w:rsidRPr="001D0B1E" w:rsidRDefault="00820F95" w:rsidP="00820F95">
      <w:pPr>
        <w:spacing w:after="0" w:line="240" w:lineRule="auto"/>
        <w:rPr>
          <w:rFonts w:ascii="Times New Roman" w:hAnsi="Times New Roman" w:cs="Times New Roman"/>
          <w:color w:val="000000" w:themeColor="text1"/>
          <w:sz w:val="22"/>
          <w:szCs w:val="22"/>
        </w:rPr>
      </w:pPr>
    </w:p>
    <w:p w14:paraId="792B7EB0" w14:textId="4E52C3A8" w:rsidR="00A4616F" w:rsidRPr="001D0B1E" w:rsidRDefault="00A4616F" w:rsidP="00DD51BA">
      <w:pPr>
        <w:pStyle w:val="Heading3"/>
        <w:numPr>
          <w:ilvl w:val="0"/>
          <w:numId w:val="22"/>
        </w:numPr>
        <w:spacing w:before="0" w:after="0"/>
        <w:rPr>
          <w:rStyle w:val="Strong"/>
          <w:rFonts w:ascii="Times New Roman" w:hAnsi="Times New Roman" w:cs="Times New Roman"/>
          <w:b w:val="0"/>
          <w:bCs w:val="0"/>
          <w:color w:val="000000" w:themeColor="text1"/>
          <w:sz w:val="22"/>
          <w:szCs w:val="22"/>
        </w:rPr>
      </w:pPr>
      <w:r w:rsidRPr="001D0B1E">
        <w:rPr>
          <w:rStyle w:val="Strong"/>
          <w:rFonts w:ascii="Times New Roman" w:hAnsi="Times New Roman" w:cs="Times New Roman"/>
          <w:b w:val="0"/>
          <w:bCs w:val="0"/>
          <w:color w:val="000000" w:themeColor="text1"/>
          <w:sz w:val="22"/>
          <w:szCs w:val="22"/>
        </w:rPr>
        <w:t>Step 1: Calculate adjusted sundry debtors</w:t>
      </w:r>
    </w:p>
    <w:p w14:paraId="0ECF673B" w14:textId="5CCAA884" w:rsidR="00A4616F" w:rsidRPr="001D0B1E" w:rsidRDefault="00A4616F" w:rsidP="00DD51BA">
      <w:pPr>
        <w:pStyle w:val="Heading3"/>
        <w:spacing w:before="0" w:after="0"/>
        <w:ind w:firstLine="710"/>
        <w:rPr>
          <w:rFonts w:ascii="Times New Roman" w:hAnsi="Times New Roman" w:cs="Times New Roman"/>
          <w:color w:val="000000" w:themeColor="text1"/>
          <w:sz w:val="22"/>
          <w:szCs w:val="22"/>
        </w:rPr>
      </w:pPr>
      <w:r w:rsidRPr="001D0B1E">
        <w:rPr>
          <w:rStyle w:val="mord"/>
          <w:rFonts w:ascii="Times New Roman" w:hAnsi="Times New Roman" w:cs="Times New Roman"/>
          <w:color w:val="000000" w:themeColor="text1"/>
          <w:sz w:val="22"/>
          <w:szCs w:val="22"/>
        </w:rPr>
        <w:t>Adjusted Sundry Debtors</w:t>
      </w:r>
      <w:r w:rsidRPr="001D0B1E">
        <w:rPr>
          <w:rStyle w:val="mrel"/>
          <w:rFonts w:ascii="Times New Roman" w:hAnsi="Times New Roman" w:cs="Times New Roman"/>
          <w:color w:val="000000" w:themeColor="text1"/>
          <w:sz w:val="22"/>
          <w:szCs w:val="22"/>
        </w:rPr>
        <w:t>=</w:t>
      </w:r>
      <w:r w:rsidRPr="001D0B1E">
        <w:rPr>
          <w:rStyle w:val="mord"/>
          <w:rFonts w:ascii="Times New Roman" w:hAnsi="Times New Roman" w:cs="Times New Roman"/>
          <w:color w:val="000000" w:themeColor="text1"/>
          <w:sz w:val="22"/>
          <w:szCs w:val="22"/>
        </w:rPr>
        <w:t>42</w:t>
      </w:r>
      <w:r w:rsidRPr="001D0B1E">
        <w:rPr>
          <w:rStyle w:val="mpunct"/>
          <w:rFonts w:ascii="Times New Roman" w:hAnsi="Times New Roman" w:cs="Times New Roman"/>
          <w:color w:val="000000" w:themeColor="text1"/>
          <w:sz w:val="22"/>
          <w:szCs w:val="22"/>
        </w:rPr>
        <w:t>,</w:t>
      </w:r>
      <w:r w:rsidRPr="001D0B1E">
        <w:rPr>
          <w:rStyle w:val="mord"/>
          <w:rFonts w:ascii="Times New Roman" w:hAnsi="Times New Roman" w:cs="Times New Roman"/>
          <w:color w:val="000000" w:themeColor="text1"/>
          <w:sz w:val="22"/>
          <w:szCs w:val="22"/>
        </w:rPr>
        <w:t>000</w:t>
      </w:r>
      <w:r w:rsidRPr="001D0B1E">
        <w:rPr>
          <w:rStyle w:val="mbin"/>
          <w:rFonts w:ascii="Times New Roman" w:hAnsi="Times New Roman" w:cs="Times New Roman"/>
          <w:color w:val="000000" w:themeColor="text1"/>
          <w:sz w:val="22"/>
          <w:szCs w:val="22"/>
        </w:rPr>
        <w:t>−</w:t>
      </w:r>
      <w:r w:rsidRPr="001D0B1E">
        <w:rPr>
          <w:rStyle w:val="mord"/>
          <w:rFonts w:ascii="Times New Roman" w:hAnsi="Times New Roman" w:cs="Times New Roman"/>
          <w:color w:val="000000" w:themeColor="text1"/>
          <w:sz w:val="22"/>
          <w:szCs w:val="22"/>
        </w:rPr>
        <w:t>2</w:t>
      </w:r>
      <w:r w:rsidRPr="001D0B1E">
        <w:rPr>
          <w:rStyle w:val="mpunct"/>
          <w:rFonts w:ascii="Times New Roman" w:hAnsi="Times New Roman" w:cs="Times New Roman"/>
          <w:color w:val="000000" w:themeColor="text1"/>
          <w:sz w:val="22"/>
          <w:szCs w:val="22"/>
        </w:rPr>
        <w:t>,</w:t>
      </w:r>
      <w:r w:rsidRPr="001D0B1E">
        <w:rPr>
          <w:rStyle w:val="mord"/>
          <w:rFonts w:ascii="Times New Roman" w:hAnsi="Times New Roman" w:cs="Times New Roman"/>
          <w:color w:val="000000" w:themeColor="text1"/>
          <w:sz w:val="22"/>
          <w:szCs w:val="22"/>
        </w:rPr>
        <w:t>000</w:t>
      </w:r>
      <w:r w:rsidRPr="001D0B1E">
        <w:rPr>
          <w:rStyle w:val="mrel"/>
          <w:rFonts w:ascii="Times New Roman" w:hAnsi="Times New Roman" w:cs="Times New Roman"/>
          <w:color w:val="000000" w:themeColor="text1"/>
          <w:sz w:val="22"/>
          <w:szCs w:val="22"/>
        </w:rPr>
        <w:t>=</w:t>
      </w:r>
      <w:r w:rsidRPr="001D0B1E">
        <w:rPr>
          <w:rStyle w:val="mord"/>
          <w:rFonts w:ascii="Times New Roman" w:hAnsi="Times New Roman" w:cs="Times New Roman"/>
          <w:color w:val="000000" w:themeColor="text1"/>
          <w:sz w:val="22"/>
          <w:szCs w:val="22"/>
        </w:rPr>
        <w:t>₹40</w:t>
      </w:r>
      <w:r w:rsidRPr="001D0B1E">
        <w:rPr>
          <w:rStyle w:val="mpunct"/>
          <w:rFonts w:ascii="Times New Roman" w:hAnsi="Times New Roman" w:cs="Times New Roman"/>
          <w:color w:val="000000" w:themeColor="text1"/>
          <w:sz w:val="22"/>
          <w:szCs w:val="22"/>
        </w:rPr>
        <w:t>,</w:t>
      </w:r>
      <w:r w:rsidRPr="001D0B1E">
        <w:rPr>
          <w:rStyle w:val="mord"/>
          <w:rFonts w:ascii="Times New Roman" w:hAnsi="Times New Roman" w:cs="Times New Roman"/>
          <w:color w:val="000000" w:themeColor="text1"/>
          <w:sz w:val="22"/>
          <w:szCs w:val="22"/>
        </w:rPr>
        <w:t>000</w:t>
      </w:r>
    </w:p>
    <w:p w14:paraId="45B7EC18" w14:textId="4E8ADB46" w:rsidR="00A4616F" w:rsidRPr="001D0B1E" w:rsidRDefault="00F7289A" w:rsidP="00A4616F">
      <w:pPr>
        <w:pStyle w:val="Heading3"/>
        <w:spacing w:before="0" w:after="0"/>
        <w:rPr>
          <w:rStyle w:val="Strong"/>
          <w:rFonts w:ascii="Times New Roman" w:hAnsi="Times New Roman" w:cs="Times New Roman"/>
          <w:b w:val="0"/>
          <w:bCs w:val="0"/>
          <w:color w:val="000000" w:themeColor="text1"/>
          <w:sz w:val="22"/>
          <w:szCs w:val="22"/>
        </w:rPr>
      </w:pPr>
      <w:r w:rsidRPr="001D0B1E">
        <w:rPr>
          <w:rStyle w:val="Strong"/>
          <w:rFonts w:ascii="Times New Roman" w:hAnsi="Times New Roman" w:cs="Times New Roman"/>
          <w:b w:val="0"/>
          <w:bCs w:val="0"/>
          <w:color w:val="000000" w:themeColor="text1"/>
          <w:sz w:val="22"/>
          <w:szCs w:val="22"/>
        </w:rPr>
        <w:t xml:space="preserve">              </w:t>
      </w:r>
      <w:r w:rsidR="00A4616F" w:rsidRPr="001D0B1E">
        <w:rPr>
          <w:rStyle w:val="Strong"/>
          <w:rFonts w:ascii="Times New Roman" w:hAnsi="Times New Roman" w:cs="Times New Roman"/>
          <w:b w:val="0"/>
          <w:bCs w:val="0"/>
          <w:color w:val="000000" w:themeColor="text1"/>
          <w:sz w:val="22"/>
          <w:szCs w:val="22"/>
        </w:rPr>
        <w:t>Step 2: Calculate new provision @ 10%</w:t>
      </w:r>
    </w:p>
    <w:p w14:paraId="7BA07623" w14:textId="42670959" w:rsidR="00A4616F" w:rsidRPr="001D0B1E" w:rsidRDefault="00F7289A" w:rsidP="00A4616F">
      <w:pPr>
        <w:pStyle w:val="Heading3"/>
        <w:spacing w:before="0" w:after="0"/>
        <w:rPr>
          <w:rStyle w:val="Strong"/>
          <w:rFonts w:ascii="Times New Roman" w:hAnsi="Times New Roman" w:cs="Times New Roman"/>
          <w:b w:val="0"/>
          <w:bCs w:val="0"/>
          <w:color w:val="000000" w:themeColor="text1"/>
          <w:sz w:val="22"/>
          <w:szCs w:val="22"/>
        </w:rPr>
      </w:pPr>
      <w:r w:rsidRPr="001D0B1E">
        <w:rPr>
          <w:rStyle w:val="mord"/>
          <w:rFonts w:ascii="Times New Roman" w:hAnsi="Times New Roman" w:cs="Times New Roman"/>
          <w:color w:val="000000" w:themeColor="text1"/>
          <w:sz w:val="22"/>
          <w:szCs w:val="22"/>
        </w:rPr>
        <w:t xml:space="preserve">               </w:t>
      </w:r>
      <w:r w:rsidR="00A4616F" w:rsidRPr="001D0B1E">
        <w:rPr>
          <w:rStyle w:val="mord"/>
          <w:rFonts w:ascii="Times New Roman" w:hAnsi="Times New Roman" w:cs="Times New Roman"/>
          <w:color w:val="000000" w:themeColor="text1"/>
          <w:sz w:val="22"/>
          <w:szCs w:val="22"/>
        </w:rPr>
        <w:t>New Provision</w:t>
      </w:r>
      <w:r w:rsidR="00A4616F" w:rsidRPr="001D0B1E">
        <w:rPr>
          <w:rStyle w:val="mrel"/>
          <w:rFonts w:ascii="Times New Roman" w:hAnsi="Times New Roman" w:cs="Times New Roman"/>
          <w:color w:val="000000" w:themeColor="text1"/>
          <w:sz w:val="22"/>
          <w:szCs w:val="22"/>
        </w:rPr>
        <w:t>=</w:t>
      </w:r>
      <w:r w:rsidR="00A4616F" w:rsidRPr="001D0B1E">
        <w:rPr>
          <w:rStyle w:val="mord"/>
          <w:rFonts w:ascii="Times New Roman" w:hAnsi="Times New Roman" w:cs="Times New Roman"/>
          <w:color w:val="000000" w:themeColor="text1"/>
          <w:sz w:val="22"/>
          <w:szCs w:val="22"/>
        </w:rPr>
        <w:t>10% of ₹40</w:t>
      </w:r>
      <w:r w:rsidR="00A4616F" w:rsidRPr="001D0B1E">
        <w:rPr>
          <w:rStyle w:val="mpunct"/>
          <w:rFonts w:ascii="Times New Roman" w:hAnsi="Times New Roman" w:cs="Times New Roman"/>
          <w:color w:val="000000" w:themeColor="text1"/>
          <w:sz w:val="22"/>
          <w:szCs w:val="22"/>
        </w:rPr>
        <w:t>,</w:t>
      </w:r>
      <w:r w:rsidR="00A4616F" w:rsidRPr="001D0B1E">
        <w:rPr>
          <w:rStyle w:val="mord"/>
          <w:rFonts w:ascii="Times New Roman" w:hAnsi="Times New Roman" w:cs="Times New Roman"/>
          <w:color w:val="000000" w:themeColor="text1"/>
          <w:sz w:val="22"/>
          <w:szCs w:val="22"/>
        </w:rPr>
        <w:t>000</w:t>
      </w:r>
      <w:r w:rsidRPr="001D0B1E">
        <w:rPr>
          <w:rStyle w:val="mord"/>
          <w:rFonts w:ascii="Times New Roman" w:hAnsi="Times New Roman" w:cs="Times New Roman"/>
          <w:color w:val="000000" w:themeColor="text1"/>
          <w:sz w:val="22"/>
          <w:szCs w:val="22"/>
        </w:rPr>
        <w:t xml:space="preserve"> =</w:t>
      </w:r>
      <w:r w:rsidR="00A4616F" w:rsidRPr="001D0B1E">
        <w:rPr>
          <w:rStyle w:val="mord"/>
          <w:rFonts w:ascii="Times New Roman" w:hAnsi="Times New Roman" w:cs="Times New Roman"/>
          <w:color w:val="000000" w:themeColor="text1"/>
          <w:sz w:val="22"/>
          <w:szCs w:val="22"/>
        </w:rPr>
        <w:t>₹4</w:t>
      </w:r>
      <w:r w:rsidR="00A4616F" w:rsidRPr="001D0B1E">
        <w:rPr>
          <w:rStyle w:val="mpunct"/>
          <w:rFonts w:ascii="Times New Roman" w:hAnsi="Times New Roman" w:cs="Times New Roman"/>
          <w:color w:val="000000" w:themeColor="text1"/>
          <w:sz w:val="22"/>
          <w:szCs w:val="22"/>
        </w:rPr>
        <w:t>,</w:t>
      </w:r>
      <w:r w:rsidR="00A4616F" w:rsidRPr="001D0B1E">
        <w:rPr>
          <w:rStyle w:val="mord"/>
          <w:rFonts w:ascii="Times New Roman" w:hAnsi="Times New Roman" w:cs="Times New Roman"/>
          <w:color w:val="000000" w:themeColor="text1"/>
          <w:sz w:val="22"/>
          <w:szCs w:val="22"/>
        </w:rPr>
        <w:t>000</w:t>
      </w:r>
    </w:p>
    <w:p w14:paraId="55E10696" w14:textId="77777777" w:rsidR="00A4616F" w:rsidRPr="001D0B1E" w:rsidRDefault="00A4616F" w:rsidP="003312F3">
      <w:pPr>
        <w:pStyle w:val="Heading3"/>
        <w:spacing w:before="0" w:after="0"/>
        <w:ind w:firstLine="720"/>
        <w:rPr>
          <w:rStyle w:val="Strong"/>
          <w:rFonts w:ascii="Times New Roman" w:hAnsi="Times New Roman" w:cs="Times New Roman"/>
          <w:b w:val="0"/>
          <w:bCs w:val="0"/>
          <w:color w:val="000000" w:themeColor="text1"/>
          <w:sz w:val="22"/>
          <w:szCs w:val="22"/>
        </w:rPr>
      </w:pPr>
      <w:r w:rsidRPr="001D0B1E">
        <w:rPr>
          <w:rStyle w:val="Strong"/>
          <w:rFonts w:ascii="Times New Roman" w:hAnsi="Times New Roman" w:cs="Times New Roman"/>
          <w:b w:val="0"/>
          <w:bCs w:val="0"/>
          <w:color w:val="000000" w:themeColor="text1"/>
          <w:sz w:val="22"/>
          <w:szCs w:val="22"/>
        </w:rPr>
        <w:t>Step 3: Compare with opening provision</w:t>
      </w:r>
    </w:p>
    <w:p w14:paraId="424E5CD7" w14:textId="1BB8C032" w:rsidR="00A4616F" w:rsidRPr="001D0B1E" w:rsidRDefault="00A4616F" w:rsidP="003312F3">
      <w:pPr>
        <w:pStyle w:val="Heading3"/>
        <w:spacing w:before="0" w:after="0"/>
        <w:ind w:firstLine="720"/>
        <w:rPr>
          <w:rStyle w:val="mord"/>
          <w:rFonts w:ascii="Times New Roman" w:hAnsi="Times New Roman" w:cs="Times New Roman"/>
          <w:b/>
          <w:color w:val="000000" w:themeColor="text1"/>
          <w:sz w:val="22"/>
          <w:szCs w:val="22"/>
        </w:rPr>
      </w:pPr>
      <w:r w:rsidRPr="001D0B1E">
        <w:rPr>
          <w:rStyle w:val="mord"/>
          <w:rFonts w:ascii="Times New Roman" w:hAnsi="Times New Roman" w:cs="Times New Roman"/>
          <w:color w:val="000000" w:themeColor="text1"/>
          <w:sz w:val="22"/>
          <w:szCs w:val="22"/>
        </w:rPr>
        <w:t>Opening Provision</w:t>
      </w:r>
      <w:r w:rsidRPr="001D0B1E">
        <w:rPr>
          <w:rStyle w:val="mrel"/>
          <w:rFonts w:ascii="Times New Roman" w:hAnsi="Times New Roman" w:cs="Times New Roman"/>
          <w:color w:val="000000" w:themeColor="text1"/>
          <w:sz w:val="22"/>
          <w:szCs w:val="22"/>
        </w:rPr>
        <w:t>=</w:t>
      </w:r>
      <w:r w:rsidRPr="001D0B1E">
        <w:rPr>
          <w:rStyle w:val="mord"/>
          <w:rFonts w:ascii="Times New Roman" w:hAnsi="Times New Roman" w:cs="Times New Roman"/>
          <w:color w:val="000000" w:themeColor="text1"/>
          <w:sz w:val="22"/>
          <w:szCs w:val="22"/>
        </w:rPr>
        <w:t>₹2</w:t>
      </w:r>
      <w:r w:rsidRPr="001D0B1E">
        <w:rPr>
          <w:rStyle w:val="mpunct"/>
          <w:rFonts w:ascii="Times New Roman" w:hAnsi="Times New Roman" w:cs="Times New Roman"/>
          <w:color w:val="000000" w:themeColor="text1"/>
          <w:sz w:val="22"/>
          <w:szCs w:val="22"/>
        </w:rPr>
        <w:t>,</w:t>
      </w:r>
      <w:r w:rsidRPr="001D0B1E">
        <w:rPr>
          <w:rStyle w:val="mord"/>
          <w:rFonts w:ascii="Times New Roman" w:hAnsi="Times New Roman" w:cs="Times New Roman"/>
          <w:color w:val="000000" w:themeColor="text1"/>
          <w:sz w:val="22"/>
          <w:szCs w:val="22"/>
        </w:rPr>
        <w:t>400</w:t>
      </w:r>
      <w:r w:rsidRPr="001D0B1E">
        <w:rPr>
          <w:rStyle w:val="mord"/>
          <w:rFonts w:ascii="Times New Roman" w:hAnsi="Times New Roman" w:cs="Times New Roman"/>
          <w:color w:val="000000" w:themeColor="text1"/>
          <w:sz w:val="22"/>
          <w:szCs w:val="22"/>
        </w:rPr>
        <w:t xml:space="preserve">; </w:t>
      </w:r>
      <w:r w:rsidRPr="001D0B1E">
        <w:rPr>
          <w:rStyle w:val="mord"/>
          <w:rFonts w:ascii="Times New Roman" w:hAnsi="Times New Roman" w:cs="Times New Roman"/>
          <w:color w:val="000000" w:themeColor="text1"/>
          <w:sz w:val="22"/>
          <w:szCs w:val="22"/>
        </w:rPr>
        <w:t>New Provision Required</w:t>
      </w:r>
      <w:r w:rsidRPr="001D0B1E">
        <w:rPr>
          <w:rStyle w:val="mrel"/>
          <w:rFonts w:ascii="Times New Roman" w:hAnsi="Times New Roman" w:cs="Times New Roman"/>
          <w:color w:val="000000" w:themeColor="text1"/>
          <w:sz w:val="22"/>
          <w:szCs w:val="22"/>
        </w:rPr>
        <w:t>=</w:t>
      </w:r>
      <w:r w:rsidRPr="001D0B1E">
        <w:rPr>
          <w:rStyle w:val="mord"/>
          <w:rFonts w:ascii="Times New Roman" w:hAnsi="Times New Roman" w:cs="Times New Roman"/>
          <w:color w:val="000000" w:themeColor="text1"/>
          <w:sz w:val="22"/>
          <w:szCs w:val="22"/>
        </w:rPr>
        <w:t>₹4</w:t>
      </w:r>
      <w:r w:rsidRPr="001D0B1E">
        <w:rPr>
          <w:rStyle w:val="mpunct"/>
          <w:rFonts w:ascii="Times New Roman" w:hAnsi="Times New Roman" w:cs="Times New Roman"/>
          <w:color w:val="000000" w:themeColor="text1"/>
          <w:sz w:val="22"/>
          <w:szCs w:val="22"/>
        </w:rPr>
        <w:t>,</w:t>
      </w:r>
      <w:r w:rsidRPr="001D0B1E">
        <w:rPr>
          <w:rStyle w:val="mord"/>
          <w:rFonts w:ascii="Times New Roman" w:hAnsi="Times New Roman" w:cs="Times New Roman"/>
          <w:color w:val="000000" w:themeColor="text1"/>
          <w:sz w:val="22"/>
          <w:szCs w:val="22"/>
        </w:rPr>
        <w:t>000</w:t>
      </w:r>
    </w:p>
    <w:p w14:paraId="36B113CC" w14:textId="0F7ABCF0" w:rsidR="00A4616F" w:rsidRPr="001D0B1E" w:rsidRDefault="00A4616F" w:rsidP="003312F3">
      <w:pPr>
        <w:pStyle w:val="Heading3"/>
        <w:spacing w:before="0" w:after="0"/>
        <w:ind w:firstLine="720"/>
        <w:rPr>
          <w:rStyle w:val="mord"/>
          <w:rFonts w:ascii="Times New Roman" w:hAnsi="Times New Roman" w:cs="Times New Roman"/>
          <w:b/>
          <w:color w:val="000000" w:themeColor="text1"/>
          <w:sz w:val="22"/>
          <w:szCs w:val="22"/>
        </w:rPr>
      </w:pPr>
      <w:r w:rsidRPr="001D0B1E">
        <w:rPr>
          <w:rStyle w:val="mord"/>
          <w:rFonts w:ascii="Times New Roman" w:hAnsi="Times New Roman" w:cs="Times New Roman"/>
          <w:color w:val="000000" w:themeColor="text1"/>
          <w:sz w:val="22"/>
          <w:szCs w:val="22"/>
        </w:rPr>
        <w:t>Increase in Provision</w:t>
      </w:r>
      <w:r w:rsidRPr="001D0B1E">
        <w:rPr>
          <w:rStyle w:val="mrel"/>
          <w:rFonts w:ascii="Times New Roman" w:hAnsi="Times New Roman" w:cs="Times New Roman"/>
          <w:color w:val="000000" w:themeColor="text1"/>
          <w:sz w:val="22"/>
          <w:szCs w:val="22"/>
        </w:rPr>
        <w:t>=</w:t>
      </w:r>
      <w:r w:rsidRPr="001D0B1E">
        <w:rPr>
          <w:rStyle w:val="mord"/>
          <w:rFonts w:ascii="Times New Roman" w:hAnsi="Times New Roman" w:cs="Times New Roman"/>
          <w:color w:val="000000" w:themeColor="text1"/>
          <w:sz w:val="22"/>
          <w:szCs w:val="22"/>
        </w:rPr>
        <w:t>4</w:t>
      </w:r>
      <w:r w:rsidRPr="001D0B1E">
        <w:rPr>
          <w:rStyle w:val="mpunct"/>
          <w:rFonts w:ascii="Times New Roman" w:hAnsi="Times New Roman" w:cs="Times New Roman"/>
          <w:color w:val="000000" w:themeColor="text1"/>
          <w:sz w:val="22"/>
          <w:szCs w:val="22"/>
        </w:rPr>
        <w:t>,</w:t>
      </w:r>
      <w:r w:rsidRPr="001D0B1E">
        <w:rPr>
          <w:rStyle w:val="mord"/>
          <w:rFonts w:ascii="Times New Roman" w:hAnsi="Times New Roman" w:cs="Times New Roman"/>
          <w:color w:val="000000" w:themeColor="text1"/>
          <w:sz w:val="22"/>
          <w:szCs w:val="22"/>
        </w:rPr>
        <w:t>000</w:t>
      </w:r>
      <w:r w:rsidRPr="001D0B1E">
        <w:rPr>
          <w:rStyle w:val="mbin"/>
          <w:rFonts w:ascii="Times New Roman" w:hAnsi="Times New Roman" w:cs="Times New Roman"/>
          <w:color w:val="000000" w:themeColor="text1"/>
          <w:sz w:val="22"/>
          <w:szCs w:val="22"/>
        </w:rPr>
        <w:t>−</w:t>
      </w:r>
      <w:r w:rsidRPr="001D0B1E">
        <w:rPr>
          <w:rStyle w:val="mord"/>
          <w:rFonts w:ascii="Times New Roman" w:hAnsi="Times New Roman" w:cs="Times New Roman"/>
          <w:color w:val="000000" w:themeColor="text1"/>
          <w:sz w:val="22"/>
          <w:szCs w:val="22"/>
        </w:rPr>
        <w:t>2</w:t>
      </w:r>
      <w:r w:rsidRPr="001D0B1E">
        <w:rPr>
          <w:rStyle w:val="mpunct"/>
          <w:rFonts w:ascii="Times New Roman" w:hAnsi="Times New Roman" w:cs="Times New Roman"/>
          <w:color w:val="000000" w:themeColor="text1"/>
          <w:sz w:val="22"/>
          <w:szCs w:val="22"/>
        </w:rPr>
        <w:t>,</w:t>
      </w:r>
      <w:r w:rsidRPr="001D0B1E">
        <w:rPr>
          <w:rStyle w:val="mord"/>
          <w:rFonts w:ascii="Times New Roman" w:hAnsi="Times New Roman" w:cs="Times New Roman"/>
          <w:color w:val="000000" w:themeColor="text1"/>
          <w:sz w:val="22"/>
          <w:szCs w:val="22"/>
        </w:rPr>
        <w:t>400</w:t>
      </w:r>
      <w:r w:rsidRPr="001D0B1E">
        <w:rPr>
          <w:rStyle w:val="mord"/>
          <w:rFonts w:ascii="Times New Roman" w:hAnsi="Times New Roman" w:cs="Times New Roman"/>
          <w:color w:val="000000" w:themeColor="text1"/>
          <w:sz w:val="22"/>
          <w:szCs w:val="22"/>
        </w:rPr>
        <w:t>=1</w:t>
      </w:r>
      <w:r w:rsidRPr="001D0B1E">
        <w:rPr>
          <w:rStyle w:val="mpunct"/>
          <w:rFonts w:ascii="Times New Roman" w:hAnsi="Times New Roman" w:cs="Times New Roman"/>
          <w:color w:val="000000" w:themeColor="text1"/>
          <w:sz w:val="22"/>
          <w:szCs w:val="22"/>
        </w:rPr>
        <w:t>,</w:t>
      </w:r>
      <w:r w:rsidRPr="001D0B1E">
        <w:rPr>
          <w:rStyle w:val="mord"/>
          <w:rFonts w:ascii="Times New Roman" w:hAnsi="Times New Roman" w:cs="Times New Roman"/>
          <w:color w:val="000000" w:themeColor="text1"/>
          <w:sz w:val="22"/>
          <w:szCs w:val="22"/>
        </w:rPr>
        <w:t>600</w:t>
      </w:r>
    </w:p>
    <w:p w14:paraId="29B78C25" w14:textId="4470D9FB" w:rsidR="000D3421" w:rsidRPr="001D0B1E" w:rsidRDefault="000D3421" w:rsidP="000D3421">
      <w:pPr>
        <w:pStyle w:val="Heading3"/>
        <w:numPr>
          <w:ilvl w:val="0"/>
          <w:numId w:val="22"/>
        </w:numPr>
        <w:rPr>
          <w:rFonts w:ascii="Times New Roman" w:hAnsi="Times New Roman" w:cs="Times New Roman"/>
          <w:color w:val="000000" w:themeColor="text1"/>
          <w:sz w:val="22"/>
          <w:szCs w:val="22"/>
        </w:rPr>
      </w:pPr>
      <w:r w:rsidRPr="001D0B1E">
        <w:rPr>
          <w:rStyle w:val="Strong"/>
          <w:rFonts w:ascii="Times New Roman" w:hAnsi="Times New Roman" w:cs="Times New Roman"/>
          <w:b w:val="0"/>
          <w:bCs w:val="0"/>
          <w:color w:val="000000" w:themeColor="text1"/>
          <w:sz w:val="22"/>
          <w:szCs w:val="22"/>
        </w:rPr>
        <w:t>Trading Account for the year ended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8"/>
        <w:gridCol w:w="1162"/>
        <w:gridCol w:w="1682"/>
        <w:gridCol w:w="1177"/>
      </w:tblGrid>
      <w:tr w:rsidR="001D0B1E" w:rsidRPr="001D0B1E" w14:paraId="19C8527B" w14:textId="77777777" w:rsidTr="000D3421">
        <w:trPr>
          <w:tblHeader/>
          <w:tblCellSpacing w:w="15" w:type="dxa"/>
        </w:trPr>
        <w:tc>
          <w:tcPr>
            <w:tcW w:w="0" w:type="auto"/>
            <w:vAlign w:val="center"/>
            <w:hideMark/>
          </w:tcPr>
          <w:p w14:paraId="018840D6" w14:textId="77777777" w:rsidR="000D3421" w:rsidRPr="001D0B1E" w:rsidRDefault="000D3421" w:rsidP="000D3421">
            <w:pPr>
              <w:spacing w:after="0"/>
              <w:jc w:val="center"/>
              <w:rPr>
                <w:rFonts w:ascii="Times New Roman" w:hAnsi="Times New Roman" w:cs="Times New Roman"/>
                <w:b/>
                <w:bCs/>
                <w:color w:val="000000" w:themeColor="text1"/>
                <w:sz w:val="22"/>
                <w:szCs w:val="22"/>
              </w:rPr>
            </w:pPr>
            <w:r w:rsidRPr="001D0B1E">
              <w:rPr>
                <w:rFonts w:ascii="Times New Roman" w:hAnsi="Times New Roman" w:cs="Times New Roman"/>
                <w:b/>
                <w:bCs/>
                <w:color w:val="000000" w:themeColor="text1"/>
                <w:sz w:val="22"/>
                <w:szCs w:val="22"/>
              </w:rPr>
              <w:t>Particulars</w:t>
            </w:r>
          </w:p>
        </w:tc>
        <w:tc>
          <w:tcPr>
            <w:tcW w:w="0" w:type="auto"/>
            <w:vAlign w:val="center"/>
            <w:hideMark/>
          </w:tcPr>
          <w:p w14:paraId="632BF99A" w14:textId="77777777" w:rsidR="000D3421" w:rsidRPr="001D0B1E" w:rsidRDefault="000D3421" w:rsidP="000D3421">
            <w:pPr>
              <w:spacing w:after="0"/>
              <w:jc w:val="center"/>
              <w:rPr>
                <w:rFonts w:ascii="Times New Roman" w:hAnsi="Times New Roman" w:cs="Times New Roman"/>
                <w:b/>
                <w:bCs/>
                <w:color w:val="000000" w:themeColor="text1"/>
                <w:sz w:val="22"/>
                <w:szCs w:val="22"/>
              </w:rPr>
            </w:pPr>
            <w:r w:rsidRPr="001D0B1E">
              <w:rPr>
                <w:rFonts w:ascii="Times New Roman" w:hAnsi="Times New Roman" w:cs="Times New Roman"/>
                <w:b/>
                <w:bCs/>
                <w:color w:val="000000" w:themeColor="text1"/>
                <w:sz w:val="22"/>
                <w:szCs w:val="22"/>
              </w:rPr>
              <w:t>Amount (₹)</w:t>
            </w:r>
          </w:p>
        </w:tc>
        <w:tc>
          <w:tcPr>
            <w:tcW w:w="0" w:type="auto"/>
            <w:vAlign w:val="center"/>
            <w:hideMark/>
          </w:tcPr>
          <w:p w14:paraId="29137B10" w14:textId="77777777" w:rsidR="000D3421" w:rsidRPr="001D0B1E" w:rsidRDefault="000D3421" w:rsidP="000D3421">
            <w:pPr>
              <w:spacing w:after="0"/>
              <w:jc w:val="center"/>
              <w:rPr>
                <w:rFonts w:ascii="Times New Roman" w:hAnsi="Times New Roman" w:cs="Times New Roman"/>
                <w:b/>
                <w:bCs/>
                <w:color w:val="000000" w:themeColor="text1"/>
                <w:sz w:val="22"/>
                <w:szCs w:val="22"/>
              </w:rPr>
            </w:pPr>
            <w:r w:rsidRPr="001D0B1E">
              <w:rPr>
                <w:rFonts w:ascii="Times New Roman" w:hAnsi="Times New Roman" w:cs="Times New Roman"/>
                <w:b/>
                <w:bCs/>
                <w:color w:val="000000" w:themeColor="text1"/>
                <w:sz w:val="22"/>
                <w:szCs w:val="22"/>
              </w:rPr>
              <w:t>Particulars</w:t>
            </w:r>
          </w:p>
        </w:tc>
        <w:tc>
          <w:tcPr>
            <w:tcW w:w="0" w:type="auto"/>
            <w:vAlign w:val="center"/>
            <w:hideMark/>
          </w:tcPr>
          <w:p w14:paraId="6B64EC40" w14:textId="77777777" w:rsidR="000D3421" w:rsidRPr="001D0B1E" w:rsidRDefault="000D3421" w:rsidP="000D3421">
            <w:pPr>
              <w:spacing w:after="0"/>
              <w:jc w:val="center"/>
              <w:rPr>
                <w:rFonts w:ascii="Times New Roman" w:hAnsi="Times New Roman" w:cs="Times New Roman"/>
                <w:b/>
                <w:bCs/>
                <w:color w:val="000000" w:themeColor="text1"/>
                <w:sz w:val="22"/>
                <w:szCs w:val="22"/>
              </w:rPr>
            </w:pPr>
            <w:r w:rsidRPr="001D0B1E">
              <w:rPr>
                <w:rFonts w:ascii="Times New Roman" w:hAnsi="Times New Roman" w:cs="Times New Roman"/>
                <w:b/>
                <w:bCs/>
                <w:color w:val="000000" w:themeColor="text1"/>
                <w:sz w:val="22"/>
                <w:szCs w:val="22"/>
              </w:rPr>
              <w:t>Amount (₹)</w:t>
            </w:r>
          </w:p>
        </w:tc>
      </w:tr>
      <w:tr w:rsidR="001D0B1E" w:rsidRPr="001D0B1E" w14:paraId="6602B059" w14:textId="77777777" w:rsidTr="000D3421">
        <w:trPr>
          <w:tblCellSpacing w:w="15" w:type="dxa"/>
        </w:trPr>
        <w:tc>
          <w:tcPr>
            <w:tcW w:w="0" w:type="auto"/>
            <w:vAlign w:val="center"/>
            <w:hideMark/>
          </w:tcPr>
          <w:p w14:paraId="3510FCA5"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Style w:val="Strong"/>
                <w:rFonts w:ascii="Times New Roman" w:hAnsi="Times New Roman" w:cs="Times New Roman"/>
                <w:color w:val="000000" w:themeColor="text1"/>
                <w:sz w:val="22"/>
                <w:szCs w:val="22"/>
              </w:rPr>
              <w:t>To Opening Stock</w:t>
            </w:r>
          </w:p>
        </w:tc>
        <w:tc>
          <w:tcPr>
            <w:tcW w:w="0" w:type="auto"/>
            <w:vAlign w:val="center"/>
            <w:hideMark/>
          </w:tcPr>
          <w:p w14:paraId="67B9161D"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1,00,000</w:t>
            </w:r>
          </w:p>
        </w:tc>
        <w:tc>
          <w:tcPr>
            <w:tcW w:w="0" w:type="auto"/>
            <w:vAlign w:val="center"/>
            <w:hideMark/>
          </w:tcPr>
          <w:p w14:paraId="42923E03"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Style w:val="Strong"/>
                <w:rFonts w:ascii="Times New Roman" w:hAnsi="Times New Roman" w:cs="Times New Roman"/>
                <w:color w:val="000000" w:themeColor="text1"/>
                <w:sz w:val="22"/>
                <w:szCs w:val="22"/>
              </w:rPr>
              <w:t>By Sales</w:t>
            </w:r>
          </w:p>
        </w:tc>
        <w:tc>
          <w:tcPr>
            <w:tcW w:w="0" w:type="auto"/>
            <w:vAlign w:val="center"/>
            <w:hideMark/>
          </w:tcPr>
          <w:p w14:paraId="7F61CD02"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4,00,000</w:t>
            </w:r>
          </w:p>
        </w:tc>
      </w:tr>
      <w:tr w:rsidR="001D0B1E" w:rsidRPr="001D0B1E" w14:paraId="60A18CA8" w14:textId="77777777" w:rsidTr="000D3421">
        <w:trPr>
          <w:tblCellSpacing w:w="15" w:type="dxa"/>
        </w:trPr>
        <w:tc>
          <w:tcPr>
            <w:tcW w:w="0" w:type="auto"/>
            <w:vAlign w:val="center"/>
            <w:hideMark/>
          </w:tcPr>
          <w:p w14:paraId="10343275"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Style w:val="Strong"/>
                <w:rFonts w:ascii="Times New Roman" w:hAnsi="Times New Roman" w:cs="Times New Roman"/>
                <w:color w:val="000000" w:themeColor="text1"/>
                <w:sz w:val="22"/>
                <w:szCs w:val="22"/>
              </w:rPr>
              <w:t>To Purchases</w:t>
            </w:r>
          </w:p>
        </w:tc>
        <w:tc>
          <w:tcPr>
            <w:tcW w:w="0" w:type="auto"/>
            <w:vAlign w:val="center"/>
            <w:hideMark/>
          </w:tcPr>
          <w:p w14:paraId="3D806A1A"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1,50,000</w:t>
            </w:r>
          </w:p>
        </w:tc>
        <w:tc>
          <w:tcPr>
            <w:tcW w:w="0" w:type="auto"/>
            <w:vAlign w:val="center"/>
            <w:hideMark/>
          </w:tcPr>
          <w:p w14:paraId="027338BF" w14:textId="77777777" w:rsidR="000D3421" w:rsidRPr="001D0B1E" w:rsidRDefault="000D3421" w:rsidP="000D3421">
            <w:pPr>
              <w:spacing w:after="0"/>
              <w:rPr>
                <w:rFonts w:ascii="Times New Roman" w:hAnsi="Times New Roman" w:cs="Times New Roman"/>
                <w:color w:val="000000" w:themeColor="text1"/>
                <w:sz w:val="22"/>
                <w:szCs w:val="22"/>
              </w:rPr>
            </w:pPr>
          </w:p>
        </w:tc>
        <w:tc>
          <w:tcPr>
            <w:tcW w:w="0" w:type="auto"/>
            <w:vAlign w:val="center"/>
            <w:hideMark/>
          </w:tcPr>
          <w:p w14:paraId="1954ADF0" w14:textId="77777777" w:rsidR="000D3421" w:rsidRPr="001D0B1E" w:rsidRDefault="000D3421" w:rsidP="000D3421">
            <w:pPr>
              <w:spacing w:after="0"/>
              <w:rPr>
                <w:rFonts w:ascii="Times New Roman" w:hAnsi="Times New Roman" w:cs="Times New Roman"/>
                <w:color w:val="000000" w:themeColor="text1"/>
                <w:sz w:val="22"/>
                <w:szCs w:val="22"/>
              </w:rPr>
            </w:pPr>
          </w:p>
        </w:tc>
      </w:tr>
      <w:tr w:rsidR="001D0B1E" w:rsidRPr="001D0B1E" w14:paraId="79F15470" w14:textId="77777777" w:rsidTr="000D3421">
        <w:trPr>
          <w:tblCellSpacing w:w="15" w:type="dxa"/>
        </w:trPr>
        <w:tc>
          <w:tcPr>
            <w:tcW w:w="0" w:type="auto"/>
            <w:vAlign w:val="center"/>
            <w:hideMark/>
          </w:tcPr>
          <w:p w14:paraId="309DE9EA"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Less: Purchase Returns</w:t>
            </w:r>
          </w:p>
        </w:tc>
        <w:tc>
          <w:tcPr>
            <w:tcW w:w="0" w:type="auto"/>
            <w:vAlign w:val="center"/>
            <w:hideMark/>
          </w:tcPr>
          <w:p w14:paraId="35238A87"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(25,000)</w:t>
            </w:r>
          </w:p>
        </w:tc>
        <w:tc>
          <w:tcPr>
            <w:tcW w:w="0" w:type="auto"/>
            <w:vAlign w:val="center"/>
            <w:hideMark/>
          </w:tcPr>
          <w:p w14:paraId="2F8632B0" w14:textId="77777777" w:rsidR="000D3421" w:rsidRPr="001D0B1E" w:rsidRDefault="000D3421" w:rsidP="000D3421">
            <w:pPr>
              <w:spacing w:after="0"/>
              <w:rPr>
                <w:rFonts w:ascii="Times New Roman" w:hAnsi="Times New Roman" w:cs="Times New Roman"/>
                <w:color w:val="000000" w:themeColor="text1"/>
                <w:sz w:val="22"/>
                <w:szCs w:val="22"/>
              </w:rPr>
            </w:pPr>
          </w:p>
        </w:tc>
        <w:tc>
          <w:tcPr>
            <w:tcW w:w="0" w:type="auto"/>
            <w:vAlign w:val="center"/>
            <w:hideMark/>
          </w:tcPr>
          <w:p w14:paraId="4A535504" w14:textId="77777777" w:rsidR="000D3421" w:rsidRPr="001D0B1E" w:rsidRDefault="000D3421" w:rsidP="000D3421">
            <w:pPr>
              <w:spacing w:after="0"/>
              <w:rPr>
                <w:rFonts w:ascii="Times New Roman" w:hAnsi="Times New Roman" w:cs="Times New Roman"/>
                <w:color w:val="000000" w:themeColor="text1"/>
                <w:sz w:val="22"/>
                <w:szCs w:val="22"/>
              </w:rPr>
            </w:pPr>
          </w:p>
        </w:tc>
      </w:tr>
      <w:tr w:rsidR="001D0B1E" w:rsidRPr="001D0B1E" w14:paraId="627A57FE" w14:textId="77777777" w:rsidTr="000D3421">
        <w:trPr>
          <w:tblCellSpacing w:w="15" w:type="dxa"/>
        </w:trPr>
        <w:tc>
          <w:tcPr>
            <w:tcW w:w="0" w:type="auto"/>
            <w:vAlign w:val="center"/>
            <w:hideMark/>
          </w:tcPr>
          <w:p w14:paraId="3A4152A9"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Net Purchases</w:t>
            </w:r>
          </w:p>
        </w:tc>
        <w:tc>
          <w:tcPr>
            <w:tcW w:w="0" w:type="auto"/>
            <w:vAlign w:val="center"/>
            <w:hideMark/>
          </w:tcPr>
          <w:p w14:paraId="770CEE8A"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1,25,000</w:t>
            </w:r>
          </w:p>
        </w:tc>
        <w:tc>
          <w:tcPr>
            <w:tcW w:w="0" w:type="auto"/>
            <w:vAlign w:val="center"/>
            <w:hideMark/>
          </w:tcPr>
          <w:p w14:paraId="46281978" w14:textId="77777777" w:rsidR="000D3421" w:rsidRPr="001D0B1E" w:rsidRDefault="000D3421" w:rsidP="000D3421">
            <w:pPr>
              <w:spacing w:after="0"/>
              <w:rPr>
                <w:rFonts w:ascii="Times New Roman" w:hAnsi="Times New Roman" w:cs="Times New Roman"/>
                <w:color w:val="000000" w:themeColor="text1"/>
                <w:sz w:val="22"/>
                <w:szCs w:val="22"/>
              </w:rPr>
            </w:pPr>
          </w:p>
        </w:tc>
        <w:tc>
          <w:tcPr>
            <w:tcW w:w="0" w:type="auto"/>
            <w:vAlign w:val="center"/>
            <w:hideMark/>
          </w:tcPr>
          <w:p w14:paraId="0B65FBD2" w14:textId="77777777" w:rsidR="000D3421" w:rsidRPr="001D0B1E" w:rsidRDefault="000D3421" w:rsidP="000D3421">
            <w:pPr>
              <w:spacing w:after="0"/>
              <w:rPr>
                <w:rFonts w:ascii="Times New Roman" w:hAnsi="Times New Roman" w:cs="Times New Roman"/>
                <w:color w:val="000000" w:themeColor="text1"/>
                <w:sz w:val="22"/>
                <w:szCs w:val="22"/>
              </w:rPr>
            </w:pPr>
          </w:p>
        </w:tc>
      </w:tr>
      <w:tr w:rsidR="001D0B1E" w:rsidRPr="001D0B1E" w14:paraId="61BA40EB" w14:textId="77777777" w:rsidTr="000D3421">
        <w:trPr>
          <w:tblCellSpacing w:w="15" w:type="dxa"/>
        </w:trPr>
        <w:tc>
          <w:tcPr>
            <w:tcW w:w="0" w:type="auto"/>
            <w:vAlign w:val="center"/>
            <w:hideMark/>
          </w:tcPr>
          <w:p w14:paraId="0A8E87AA"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Style w:val="Strong"/>
                <w:rFonts w:ascii="Times New Roman" w:hAnsi="Times New Roman" w:cs="Times New Roman"/>
                <w:color w:val="000000" w:themeColor="text1"/>
                <w:sz w:val="22"/>
                <w:szCs w:val="22"/>
              </w:rPr>
              <w:t>To Direct Expenses</w:t>
            </w:r>
          </w:p>
        </w:tc>
        <w:tc>
          <w:tcPr>
            <w:tcW w:w="0" w:type="auto"/>
            <w:vAlign w:val="center"/>
            <w:hideMark/>
          </w:tcPr>
          <w:p w14:paraId="18F736D0"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10,000</w:t>
            </w:r>
          </w:p>
        </w:tc>
        <w:tc>
          <w:tcPr>
            <w:tcW w:w="0" w:type="auto"/>
            <w:vAlign w:val="center"/>
            <w:hideMark/>
          </w:tcPr>
          <w:p w14:paraId="5EFE89ED" w14:textId="77777777" w:rsidR="000D3421" w:rsidRPr="001D0B1E" w:rsidRDefault="000D3421" w:rsidP="000D3421">
            <w:pPr>
              <w:spacing w:after="0"/>
              <w:rPr>
                <w:rFonts w:ascii="Times New Roman" w:hAnsi="Times New Roman" w:cs="Times New Roman"/>
                <w:color w:val="000000" w:themeColor="text1"/>
                <w:sz w:val="22"/>
                <w:szCs w:val="22"/>
              </w:rPr>
            </w:pPr>
          </w:p>
        </w:tc>
        <w:tc>
          <w:tcPr>
            <w:tcW w:w="0" w:type="auto"/>
            <w:vAlign w:val="center"/>
            <w:hideMark/>
          </w:tcPr>
          <w:p w14:paraId="65FE240F" w14:textId="77777777" w:rsidR="000D3421" w:rsidRPr="001D0B1E" w:rsidRDefault="000D3421" w:rsidP="000D3421">
            <w:pPr>
              <w:spacing w:after="0"/>
              <w:rPr>
                <w:rFonts w:ascii="Times New Roman" w:hAnsi="Times New Roman" w:cs="Times New Roman"/>
                <w:color w:val="000000" w:themeColor="text1"/>
                <w:sz w:val="22"/>
                <w:szCs w:val="22"/>
              </w:rPr>
            </w:pPr>
          </w:p>
        </w:tc>
      </w:tr>
      <w:tr w:rsidR="001D0B1E" w:rsidRPr="001D0B1E" w14:paraId="3AEEB400" w14:textId="77777777" w:rsidTr="000D3421">
        <w:trPr>
          <w:tblCellSpacing w:w="15" w:type="dxa"/>
        </w:trPr>
        <w:tc>
          <w:tcPr>
            <w:tcW w:w="0" w:type="auto"/>
            <w:vAlign w:val="center"/>
            <w:hideMark/>
          </w:tcPr>
          <w:p w14:paraId="41595FAC"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Style w:val="Strong"/>
                <w:rFonts w:ascii="Times New Roman" w:hAnsi="Times New Roman" w:cs="Times New Roman"/>
                <w:color w:val="000000" w:themeColor="text1"/>
                <w:sz w:val="22"/>
                <w:szCs w:val="22"/>
              </w:rPr>
              <w:t>To Carriage Inwards</w:t>
            </w:r>
          </w:p>
        </w:tc>
        <w:tc>
          <w:tcPr>
            <w:tcW w:w="0" w:type="auto"/>
            <w:vAlign w:val="center"/>
            <w:hideMark/>
          </w:tcPr>
          <w:p w14:paraId="1CB81D55"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5,000</w:t>
            </w:r>
          </w:p>
        </w:tc>
        <w:tc>
          <w:tcPr>
            <w:tcW w:w="0" w:type="auto"/>
            <w:vAlign w:val="center"/>
            <w:hideMark/>
          </w:tcPr>
          <w:p w14:paraId="5E4A032B" w14:textId="77777777" w:rsidR="000D3421" w:rsidRPr="001D0B1E" w:rsidRDefault="000D3421" w:rsidP="000D3421">
            <w:pPr>
              <w:spacing w:after="0"/>
              <w:rPr>
                <w:rFonts w:ascii="Times New Roman" w:hAnsi="Times New Roman" w:cs="Times New Roman"/>
                <w:color w:val="000000" w:themeColor="text1"/>
                <w:sz w:val="22"/>
                <w:szCs w:val="22"/>
              </w:rPr>
            </w:pPr>
          </w:p>
        </w:tc>
        <w:tc>
          <w:tcPr>
            <w:tcW w:w="0" w:type="auto"/>
            <w:vAlign w:val="center"/>
            <w:hideMark/>
          </w:tcPr>
          <w:p w14:paraId="586878CA" w14:textId="77777777" w:rsidR="000D3421" w:rsidRPr="001D0B1E" w:rsidRDefault="000D3421" w:rsidP="000D3421">
            <w:pPr>
              <w:spacing w:after="0"/>
              <w:rPr>
                <w:rFonts w:ascii="Times New Roman" w:hAnsi="Times New Roman" w:cs="Times New Roman"/>
                <w:color w:val="000000" w:themeColor="text1"/>
                <w:sz w:val="22"/>
                <w:szCs w:val="22"/>
              </w:rPr>
            </w:pPr>
          </w:p>
        </w:tc>
      </w:tr>
      <w:tr w:rsidR="001D0B1E" w:rsidRPr="001D0B1E" w14:paraId="70070793" w14:textId="77777777" w:rsidTr="000D3421">
        <w:trPr>
          <w:tblCellSpacing w:w="15" w:type="dxa"/>
        </w:trPr>
        <w:tc>
          <w:tcPr>
            <w:tcW w:w="0" w:type="auto"/>
            <w:vAlign w:val="center"/>
            <w:hideMark/>
          </w:tcPr>
          <w:p w14:paraId="727C3CF0"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Style w:val="Strong"/>
                <w:rFonts w:ascii="Times New Roman" w:hAnsi="Times New Roman" w:cs="Times New Roman"/>
                <w:color w:val="000000" w:themeColor="text1"/>
                <w:sz w:val="22"/>
                <w:szCs w:val="22"/>
              </w:rPr>
              <w:t>To Gross Profit c/d</w:t>
            </w:r>
          </w:p>
        </w:tc>
        <w:tc>
          <w:tcPr>
            <w:tcW w:w="0" w:type="auto"/>
            <w:vAlign w:val="center"/>
            <w:hideMark/>
          </w:tcPr>
          <w:p w14:paraId="233AB455"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2,10,000</w:t>
            </w:r>
          </w:p>
        </w:tc>
        <w:tc>
          <w:tcPr>
            <w:tcW w:w="0" w:type="auto"/>
            <w:vAlign w:val="center"/>
            <w:hideMark/>
          </w:tcPr>
          <w:p w14:paraId="1E24DF26"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Style w:val="Strong"/>
                <w:rFonts w:ascii="Times New Roman" w:hAnsi="Times New Roman" w:cs="Times New Roman"/>
                <w:color w:val="000000" w:themeColor="text1"/>
                <w:sz w:val="22"/>
                <w:szCs w:val="22"/>
              </w:rPr>
              <w:t>By Closing Stock</w:t>
            </w:r>
          </w:p>
        </w:tc>
        <w:tc>
          <w:tcPr>
            <w:tcW w:w="0" w:type="auto"/>
            <w:vAlign w:val="center"/>
            <w:hideMark/>
          </w:tcPr>
          <w:p w14:paraId="0791661C"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50,000</w:t>
            </w:r>
          </w:p>
        </w:tc>
      </w:tr>
      <w:tr w:rsidR="001D0B1E" w:rsidRPr="001D0B1E" w14:paraId="29CEF2E0" w14:textId="77777777" w:rsidTr="000D3421">
        <w:trPr>
          <w:tblCellSpacing w:w="15" w:type="dxa"/>
        </w:trPr>
        <w:tc>
          <w:tcPr>
            <w:tcW w:w="0" w:type="auto"/>
            <w:vAlign w:val="center"/>
            <w:hideMark/>
          </w:tcPr>
          <w:p w14:paraId="58BA9693"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Style w:val="Strong"/>
                <w:rFonts w:ascii="Times New Roman" w:hAnsi="Times New Roman" w:cs="Times New Roman"/>
                <w:color w:val="000000" w:themeColor="text1"/>
                <w:sz w:val="22"/>
                <w:szCs w:val="22"/>
              </w:rPr>
              <w:t>Total</w:t>
            </w:r>
          </w:p>
        </w:tc>
        <w:tc>
          <w:tcPr>
            <w:tcW w:w="0" w:type="auto"/>
            <w:vAlign w:val="center"/>
            <w:hideMark/>
          </w:tcPr>
          <w:p w14:paraId="092F6F21"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Style w:val="Strong"/>
                <w:rFonts w:ascii="Times New Roman" w:hAnsi="Times New Roman" w:cs="Times New Roman"/>
                <w:color w:val="000000" w:themeColor="text1"/>
                <w:sz w:val="22"/>
                <w:szCs w:val="22"/>
              </w:rPr>
              <w:t>4,50,000</w:t>
            </w:r>
          </w:p>
        </w:tc>
        <w:tc>
          <w:tcPr>
            <w:tcW w:w="0" w:type="auto"/>
            <w:vAlign w:val="center"/>
            <w:hideMark/>
          </w:tcPr>
          <w:p w14:paraId="7BC703C6"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Style w:val="Strong"/>
                <w:rFonts w:ascii="Times New Roman" w:hAnsi="Times New Roman" w:cs="Times New Roman"/>
                <w:color w:val="000000" w:themeColor="text1"/>
                <w:sz w:val="22"/>
                <w:szCs w:val="22"/>
              </w:rPr>
              <w:t>Total</w:t>
            </w:r>
          </w:p>
        </w:tc>
        <w:tc>
          <w:tcPr>
            <w:tcW w:w="0" w:type="auto"/>
            <w:vAlign w:val="center"/>
            <w:hideMark/>
          </w:tcPr>
          <w:p w14:paraId="1CE8CB60" w14:textId="77777777" w:rsidR="000D3421" w:rsidRPr="001D0B1E" w:rsidRDefault="000D3421" w:rsidP="000D3421">
            <w:pPr>
              <w:spacing w:after="0"/>
              <w:rPr>
                <w:rFonts w:ascii="Times New Roman" w:hAnsi="Times New Roman" w:cs="Times New Roman"/>
                <w:color w:val="000000" w:themeColor="text1"/>
                <w:sz w:val="22"/>
                <w:szCs w:val="22"/>
              </w:rPr>
            </w:pPr>
            <w:r w:rsidRPr="001D0B1E">
              <w:rPr>
                <w:rStyle w:val="Strong"/>
                <w:rFonts w:ascii="Times New Roman" w:hAnsi="Times New Roman" w:cs="Times New Roman"/>
                <w:color w:val="000000" w:themeColor="text1"/>
                <w:sz w:val="22"/>
                <w:szCs w:val="22"/>
              </w:rPr>
              <w:t>4,50,000</w:t>
            </w:r>
          </w:p>
        </w:tc>
      </w:tr>
    </w:tbl>
    <w:p w14:paraId="66CED378" w14:textId="77777777" w:rsidR="000D3421" w:rsidRPr="001D0B1E" w:rsidRDefault="000D3421" w:rsidP="000D3421">
      <w:pPr>
        <w:pStyle w:val="NormalWeb"/>
        <w:numPr>
          <w:ilvl w:val="0"/>
          <w:numId w:val="22"/>
        </w:numPr>
        <w:spacing w:before="0" w:beforeAutospacing="0" w:after="0" w:afterAutospacing="0"/>
        <w:rPr>
          <w:color w:val="000000" w:themeColor="text1"/>
          <w:sz w:val="22"/>
          <w:szCs w:val="22"/>
        </w:rPr>
      </w:pPr>
      <w:r w:rsidRPr="001D0B1E">
        <w:rPr>
          <w:rStyle w:val="Strong"/>
          <w:rFonts w:eastAsiaTheme="majorEastAsia"/>
          <w:color w:val="000000" w:themeColor="text1"/>
          <w:sz w:val="22"/>
          <w:szCs w:val="22"/>
        </w:rPr>
        <w:t>Cost of Closing Stock</w:t>
      </w:r>
      <w:r w:rsidRPr="001D0B1E">
        <w:rPr>
          <w:color w:val="000000" w:themeColor="text1"/>
          <w:sz w:val="22"/>
          <w:szCs w:val="22"/>
        </w:rPr>
        <w:t xml:space="preserve"> = ₹27,000 ÷ 90% = ₹30,000</w:t>
      </w:r>
    </w:p>
    <w:p w14:paraId="279394B6" w14:textId="77777777" w:rsidR="000D3421" w:rsidRPr="001D0B1E" w:rsidRDefault="000D3421" w:rsidP="000D3421">
      <w:pPr>
        <w:pStyle w:val="NormalWeb"/>
        <w:spacing w:before="0" w:beforeAutospacing="0" w:after="0" w:afterAutospacing="0"/>
        <w:ind w:left="1070"/>
        <w:rPr>
          <w:color w:val="000000" w:themeColor="text1"/>
          <w:sz w:val="22"/>
          <w:szCs w:val="22"/>
        </w:rPr>
      </w:pPr>
      <w:r w:rsidRPr="001D0B1E">
        <w:rPr>
          <w:rStyle w:val="Strong"/>
          <w:rFonts w:eastAsiaTheme="majorEastAsia"/>
          <w:color w:val="000000" w:themeColor="text1"/>
          <w:sz w:val="22"/>
          <w:szCs w:val="22"/>
        </w:rPr>
        <w:t>Cost of Goods Sold (COGS)</w:t>
      </w:r>
      <w:r w:rsidRPr="001D0B1E">
        <w:rPr>
          <w:color w:val="000000" w:themeColor="text1"/>
          <w:sz w:val="22"/>
          <w:szCs w:val="22"/>
        </w:rPr>
        <w:t xml:space="preserve"> =</w:t>
      </w:r>
      <w:r w:rsidRPr="001D0B1E">
        <w:rPr>
          <w:color w:val="000000" w:themeColor="text1"/>
          <w:sz w:val="22"/>
          <w:szCs w:val="22"/>
        </w:rPr>
        <w:br/>
        <w:t>= Opening Stock + Purchases – Closing Stock</w:t>
      </w:r>
      <w:r w:rsidRPr="001D0B1E">
        <w:rPr>
          <w:color w:val="000000" w:themeColor="text1"/>
          <w:sz w:val="22"/>
          <w:szCs w:val="22"/>
        </w:rPr>
        <w:br/>
        <w:t>= ₹30,600 + ₹1,22,000 – ₹30,000 = ₹1,22,600</w:t>
      </w:r>
    </w:p>
    <w:p w14:paraId="63BCD618" w14:textId="77777777" w:rsidR="000D3421" w:rsidRPr="001D0B1E" w:rsidRDefault="000D3421" w:rsidP="000D3421">
      <w:pPr>
        <w:pStyle w:val="NormalWeb"/>
        <w:spacing w:before="0" w:beforeAutospacing="0" w:after="0" w:afterAutospacing="0"/>
        <w:ind w:left="1070"/>
        <w:rPr>
          <w:color w:val="000000" w:themeColor="text1"/>
          <w:sz w:val="22"/>
          <w:szCs w:val="22"/>
        </w:rPr>
      </w:pPr>
      <w:r w:rsidRPr="001D0B1E">
        <w:rPr>
          <w:rStyle w:val="Strong"/>
          <w:rFonts w:eastAsiaTheme="majorEastAsia"/>
          <w:color w:val="000000" w:themeColor="text1"/>
          <w:sz w:val="22"/>
          <w:szCs w:val="22"/>
        </w:rPr>
        <w:t>Gross Profit</w:t>
      </w:r>
      <w:r w:rsidRPr="001D0B1E">
        <w:rPr>
          <w:color w:val="000000" w:themeColor="text1"/>
          <w:sz w:val="22"/>
          <w:szCs w:val="22"/>
        </w:rPr>
        <w:t xml:space="preserve"> = Sales – COGS = ₹1,80,000 – ₹1,22,600 = ₹57,400</w:t>
      </w:r>
    </w:p>
    <w:p w14:paraId="5E6E3799" w14:textId="77777777" w:rsidR="000D3421" w:rsidRPr="001D0B1E" w:rsidRDefault="000D3421" w:rsidP="000D3421">
      <w:pPr>
        <w:pStyle w:val="NormalWeb"/>
        <w:spacing w:before="0" w:beforeAutospacing="0" w:after="0" w:afterAutospacing="0"/>
        <w:ind w:left="1070"/>
        <w:rPr>
          <w:rStyle w:val="Strong"/>
          <w:rFonts w:eastAsiaTheme="majorEastAsia"/>
          <w:color w:val="000000" w:themeColor="text1"/>
          <w:sz w:val="22"/>
          <w:szCs w:val="22"/>
        </w:rPr>
      </w:pPr>
      <w:r w:rsidRPr="001D0B1E">
        <w:rPr>
          <w:rStyle w:val="Strong"/>
          <w:rFonts w:eastAsiaTheme="majorEastAsia"/>
          <w:color w:val="000000" w:themeColor="text1"/>
          <w:sz w:val="22"/>
          <w:szCs w:val="22"/>
        </w:rPr>
        <w:t>Gross Profit % on Sales</w:t>
      </w:r>
      <w:r w:rsidRPr="001D0B1E">
        <w:rPr>
          <w:color w:val="000000" w:themeColor="text1"/>
          <w:sz w:val="22"/>
          <w:szCs w:val="22"/>
        </w:rPr>
        <w:t xml:space="preserve"> = (57,400 / 1,80,000) × 100 = </w:t>
      </w:r>
      <w:r w:rsidRPr="001D0B1E">
        <w:rPr>
          <w:rStyle w:val="Strong"/>
          <w:rFonts w:eastAsiaTheme="majorEastAsia"/>
          <w:color w:val="000000" w:themeColor="text1"/>
          <w:sz w:val="22"/>
          <w:szCs w:val="22"/>
        </w:rPr>
        <w:t>31.89%</w:t>
      </w:r>
    </w:p>
    <w:p w14:paraId="0F5AB171" w14:textId="77777777" w:rsidR="000D3421" w:rsidRPr="001D0B1E" w:rsidRDefault="000D3421" w:rsidP="000D3421">
      <w:pPr>
        <w:pStyle w:val="NormalWeb"/>
        <w:spacing w:before="0" w:beforeAutospacing="0" w:after="0" w:afterAutospacing="0"/>
        <w:ind w:left="1070"/>
        <w:rPr>
          <w:b/>
          <w:bCs/>
          <w:color w:val="000000" w:themeColor="text1"/>
          <w:sz w:val="22"/>
          <w:szCs w:val="22"/>
        </w:rPr>
      </w:pPr>
      <w:r w:rsidRPr="001D0B1E">
        <w:rPr>
          <w:b/>
          <w:bCs/>
          <w:color w:val="000000" w:themeColor="text1"/>
          <w:sz w:val="22"/>
          <w:szCs w:val="22"/>
        </w:rPr>
        <w:t>Estimated Stock on 15.10.19</w:t>
      </w:r>
      <w:r w:rsidRPr="001D0B1E">
        <w:rPr>
          <w:color w:val="000000" w:themeColor="text1"/>
          <w:sz w:val="22"/>
          <w:szCs w:val="22"/>
        </w:rPr>
        <w:t xml:space="preserve"> = ₹2,24,835 – (30,000 + 1,47,000 + 47,835) = ₹ </w:t>
      </w:r>
      <w:r w:rsidRPr="001D0B1E">
        <w:rPr>
          <w:b/>
          <w:bCs/>
          <w:color w:val="000000" w:themeColor="text1"/>
          <w:sz w:val="22"/>
          <w:szCs w:val="22"/>
        </w:rPr>
        <w:t>47,835</w:t>
      </w:r>
    </w:p>
    <w:p w14:paraId="4E4BF4DC" w14:textId="2D57761B" w:rsidR="000D3421" w:rsidRPr="001D0B1E" w:rsidRDefault="000D3421" w:rsidP="000D3421">
      <w:pPr>
        <w:pStyle w:val="NormalWeb"/>
        <w:spacing w:before="0" w:beforeAutospacing="0" w:after="0" w:afterAutospacing="0"/>
        <w:ind w:left="1070"/>
        <w:rPr>
          <w:b/>
          <w:bCs/>
          <w:color w:val="000000" w:themeColor="text1"/>
          <w:sz w:val="22"/>
          <w:szCs w:val="22"/>
        </w:rPr>
      </w:pPr>
      <w:r w:rsidRPr="001D0B1E">
        <w:rPr>
          <w:rStyle w:val="Strong"/>
          <w:rFonts w:eastAsiaTheme="majorEastAsia"/>
          <w:color w:val="000000" w:themeColor="text1"/>
          <w:sz w:val="22"/>
          <w:szCs w:val="22"/>
        </w:rPr>
        <w:t>Loss of Stock</w:t>
      </w:r>
      <w:r w:rsidRPr="001D0B1E">
        <w:rPr>
          <w:color w:val="000000" w:themeColor="text1"/>
          <w:sz w:val="22"/>
          <w:szCs w:val="22"/>
        </w:rPr>
        <w:t xml:space="preserve"> = ₹47,835 – ₹18,000 = </w:t>
      </w:r>
      <w:r w:rsidRPr="001D0B1E">
        <w:rPr>
          <w:rStyle w:val="Strong"/>
          <w:rFonts w:eastAsiaTheme="majorEastAsia"/>
          <w:color w:val="000000" w:themeColor="text1"/>
          <w:sz w:val="22"/>
          <w:szCs w:val="22"/>
        </w:rPr>
        <w:t>₹29,835</w:t>
      </w:r>
    </w:p>
    <w:p w14:paraId="7CCD2A5B" w14:textId="77777777" w:rsidR="006861DA" w:rsidRPr="001D0B1E" w:rsidRDefault="006861DA" w:rsidP="006861DA">
      <w:pPr>
        <w:pStyle w:val="Heading3"/>
        <w:numPr>
          <w:ilvl w:val="0"/>
          <w:numId w:val="22"/>
        </w:numPr>
        <w:rPr>
          <w:rStyle w:val="Strong"/>
          <w:rFonts w:ascii="Times New Roman" w:hAnsi="Times New Roman" w:cs="Times New Roman"/>
          <w:b w:val="0"/>
          <w:bCs w:val="0"/>
          <w:color w:val="000000" w:themeColor="text1"/>
          <w:sz w:val="22"/>
          <w:szCs w:val="22"/>
        </w:rPr>
      </w:pPr>
    </w:p>
    <w:p w14:paraId="45845EEE" w14:textId="15306631" w:rsidR="006861DA" w:rsidRPr="001D0B1E" w:rsidRDefault="006861DA" w:rsidP="001D0B1E">
      <w:pPr>
        <w:pStyle w:val="Heading3"/>
        <w:numPr>
          <w:ilvl w:val="0"/>
          <w:numId w:val="28"/>
        </w:numPr>
        <w:spacing w:before="0" w:after="0"/>
        <w:rPr>
          <w:rStyle w:val="Strong"/>
          <w:rFonts w:ascii="Times New Roman" w:hAnsi="Times New Roman" w:cs="Times New Roman"/>
          <w:b w:val="0"/>
          <w:bCs w:val="0"/>
          <w:color w:val="000000" w:themeColor="text1"/>
          <w:sz w:val="22"/>
          <w:szCs w:val="22"/>
        </w:rPr>
      </w:pPr>
      <w:r w:rsidRPr="001D0B1E">
        <w:rPr>
          <w:rStyle w:val="Strong"/>
          <w:rFonts w:ascii="Times New Roman" w:hAnsi="Times New Roman" w:cs="Times New Roman"/>
          <w:b w:val="0"/>
          <w:bCs w:val="0"/>
          <w:color w:val="000000" w:themeColor="text1"/>
          <w:sz w:val="22"/>
          <w:szCs w:val="22"/>
        </w:rPr>
        <w:t>Fixed Period Method</w:t>
      </w:r>
    </w:p>
    <w:p w14:paraId="66A64B28" w14:textId="72EE92D8" w:rsidR="006861DA" w:rsidRPr="001D0B1E" w:rsidRDefault="006861DA" w:rsidP="001D0B1E">
      <w:pPr>
        <w:pStyle w:val="Heading3"/>
        <w:spacing w:before="0" w:after="0"/>
        <w:ind w:left="107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 xml:space="preserve">The lessee is allowed to recoup short workings </w:t>
      </w:r>
      <w:r w:rsidRPr="001D0B1E">
        <w:rPr>
          <w:rStyle w:val="Strong"/>
          <w:rFonts w:ascii="Times New Roman" w:hAnsi="Times New Roman" w:cs="Times New Roman"/>
          <w:b w:val="0"/>
          <w:bCs w:val="0"/>
          <w:color w:val="000000" w:themeColor="text1"/>
          <w:sz w:val="22"/>
          <w:szCs w:val="22"/>
        </w:rPr>
        <w:t>within a fixed number of years</w:t>
      </w:r>
      <w:r w:rsidRPr="001D0B1E">
        <w:rPr>
          <w:rFonts w:ascii="Times New Roman" w:hAnsi="Times New Roman" w:cs="Times New Roman"/>
          <w:color w:val="000000" w:themeColor="text1"/>
          <w:sz w:val="22"/>
          <w:szCs w:val="22"/>
        </w:rPr>
        <w:t xml:space="preserve"> (e.g., 2 or 3 years) from the year in which they arise.</w:t>
      </w:r>
    </w:p>
    <w:p w14:paraId="149E2097" w14:textId="77777777" w:rsidR="006861DA" w:rsidRPr="001D0B1E" w:rsidRDefault="006861DA" w:rsidP="001D0B1E">
      <w:pPr>
        <w:pStyle w:val="NormalWeb"/>
        <w:numPr>
          <w:ilvl w:val="0"/>
          <w:numId w:val="24"/>
        </w:numPr>
        <w:spacing w:before="0" w:beforeAutospacing="0" w:after="0" w:afterAutospacing="0"/>
        <w:rPr>
          <w:color w:val="000000" w:themeColor="text1"/>
          <w:sz w:val="22"/>
          <w:szCs w:val="22"/>
        </w:rPr>
      </w:pPr>
      <w:r w:rsidRPr="001D0B1E">
        <w:rPr>
          <w:color w:val="000000" w:themeColor="text1"/>
          <w:sz w:val="22"/>
          <w:szCs w:val="22"/>
        </w:rPr>
        <w:t>If not recouped within the fixed period, the short workings lapse.</w:t>
      </w:r>
    </w:p>
    <w:p w14:paraId="3B477980" w14:textId="77777777" w:rsidR="006861DA" w:rsidRPr="006861DA" w:rsidRDefault="006861DA" w:rsidP="001D0B1E">
      <w:pPr>
        <w:pStyle w:val="ListParagraph"/>
        <w:numPr>
          <w:ilvl w:val="0"/>
          <w:numId w:val="28"/>
        </w:numPr>
        <w:spacing w:after="0"/>
        <w:rPr>
          <w:rFonts w:ascii="Times New Roman" w:hAnsi="Times New Roman" w:cs="Times New Roman"/>
          <w:color w:val="000000" w:themeColor="text1"/>
          <w:sz w:val="22"/>
          <w:szCs w:val="22"/>
        </w:rPr>
      </w:pPr>
      <w:r w:rsidRPr="006861DA">
        <w:rPr>
          <w:rFonts w:ascii="Times New Roman" w:hAnsi="Times New Roman" w:cs="Times New Roman"/>
          <w:color w:val="000000" w:themeColor="text1"/>
          <w:sz w:val="22"/>
          <w:szCs w:val="22"/>
        </w:rPr>
        <w:t>Floating Period Method</w:t>
      </w:r>
    </w:p>
    <w:p w14:paraId="5BD8726D" w14:textId="6640FEDC" w:rsidR="006861DA" w:rsidRPr="001D0B1E" w:rsidRDefault="006861DA" w:rsidP="001D0B1E">
      <w:pPr>
        <w:pStyle w:val="ListParagraph"/>
        <w:spacing w:after="0"/>
        <w:ind w:left="1070"/>
        <w:rPr>
          <w:rFonts w:ascii="Times New Roman" w:hAnsi="Times New Roman" w:cs="Times New Roman"/>
          <w:color w:val="000000" w:themeColor="text1"/>
          <w:sz w:val="22"/>
          <w:szCs w:val="22"/>
        </w:rPr>
      </w:pPr>
      <w:r w:rsidRPr="006861DA">
        <w:rPr>
          <w:rFonts w:ascii="Times New Roman" w:hAnsi="Times New Roman" w:cs="Times New Roman"/>
          <w:color w:val="000000" w:themeColor="text1"/>
          <w:sz w:val="22"/>
          <w:szCs w:val="22"/>
        </w:rPr>
        <w:t>The lessee can recover short workings over a specific number of subsequent years, but not necessarily fixed to the year they originated.</w:t>
      </w:r>
      <w:r w:rsidRPr="001D0B1E">
        <w:rPr>
          <w:rFonts w:ascii="Times New Roman" w:hAnsi="Times New Roman" w:cs="Times New Roman"/>
          <w:color w:val="000000" w:themeColor="text1"/>
          <w:sz w:val="22"/>
          <w:szCs w:val="22"/>
        </w:rPr>
        <w:t xml:space="preserve"> </w:t>
      </w:r>
      <w:r w:rsidRPr="001D0B1E">
        <w:rPr>
          <w:rFonts w:ascii="Times New Roman" w:hAnsi="Times New Roman" w:cs="Times New Roman"/>
          <w:color w:val="000000" w:themeColor="text1"/>
          <w:sz w:val="22"/>
          <w:szCs w:val="22"/>
        </w:rPr>
        <w:t>Each year’s short working has its own recovery period.</w:t>
      </w:r>
    </w:p>
    <w:p w14:paraId="19AAB191" w14:textId="6F2CE1B8" w:rsidR="006861DA" w:rsidRPr="006861DA" w:rsidRDefault="006861DA" w:rsidP="001D0B1E">
      <w:pPr>
        <w:pStyle w:val="ListParagraph"/>
        <w:numPr>
          <w:ilvl w:val="0"/>
          <w:numId w:val="28"/>
        </w:numPr>
        <w:spacing w:after="0"/>
        <w:rPr>
          <w:rFonts w:ascii="Times New Roman" w:hAnsi="Times New Roman" w:cs="Times New Roman"/>
          <w:color w:val="000000" w:themeColor="text1"/>
          <w:sz w:val="22"/>
          <w:szCs w:val="22"/>
        </w:rPr>
      </w:pPr>
      <w:r w:rsidRPr="006861DA">
        <w:rPr>
          <w:rFonts w:ascii="Times New Roman" w:hAnsi="Times New Roman" w:cs="Times New Roman"/>
          <w:color w:val="000000" w:themeColor="text1"/>
          <w:sz w:val="22"/>
          <w:szCs w:val="22"/>
        </w:rPr>
        <w:t>Cumulative Method</w:t>
      </w:r>
    </w:p>
    <w:p w14:paraId="4F2FE69B" w14:textId="0B25ACF2" w:rsidR="006861DA" w:rsidRPr="001D0B1E" w:rsidRDefault="006861DA" w:rsidP="001D0B1E">
      <w:pPr>
        <w:spacing w:after="0"/>
        <w:ind w:left="71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This method allows the lessee to carry forward the balance of short workings without any time limit until they are fully recouped or the lease expires.</w:t>
      </w:r>
      <w:r w:rsidRPr="001D0B1E">
        <w:rPr>
          <w:rFonts w:ascii="Times New Roman" w:hAnsi="Times New Roman" w:cs="Times New Roman"/>
          <w:color w:val="000000" w:themeColor="text1"/>
          <w:sz w:val="22"/>
          <w:szCs w:val="22"/>
        </w:rPr>
        <w:t xml:space="preserve"> </w:t>
      </w:r>
      <w:r w:rsidRPr="001D0B1E">
        <w:rPr>
          <w:rFonts w:ascii="Times New Roman" w:hAnsi="Times New Roman" w:cs="Times New Roman"/>
          <w:color w:val="000000" w:themeColor="text1"/>
          <w:sz w:val="22"/>
          <w:szCs w:val="22"/>
        </w:rPr>
        <w:t>It provides the most flexibility.</w:t>
      </w:r>
    </w:p>
    <w:p w14:paraId="33BA69A4" w14:textId="21F0E090" w:rsidR="006861DA" w:rsidRPr="001D0B1E" w:rsidRDefault="006861DA" w:rsidP="006861DA">
      <w:pPr>
        <w:pStyle w:val="ListParagraph"/>
        <w:numPr>
          <w:ilvl w:val="0"/>
          <w:numId w:val="28"/>
        </w:numPr>
        <w:spacing w:after="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Arbitrary Agreement Method</w:t>
      </w:r>
    </w:p>
    <w:p w14:paraId="1A491E99" w14:textId="3A066580" w:rsidR="006861DA" w:rsidRPr="001D0B1E" w:rsidRDefault="006861DA" w:rsidP="006861DA">
      <w:pPr>
        <w:pStyle w:val="ListParagraph"/>
        <w:spacing w:after="0"/>
        <w:ind w:left="1070"/>
        <w:rPr>
          <w:rFonts w:ascii="Times New Roman" w:hAnsi="Times New Roman" w:cs="Times New Roman"/>
          <w:color w:val="000000" w:themeColor="text1"/>
          <w:sz w:val="22"/>
          <w:szCs w:val="22"/>
        </w:rPr>
      </w:pPr>
      <w:r w:rsidRPr="006861DA">
        <w:rPr>
          <w:rFonts w:ascii="Times New Roman" w:hAnsi="Times New Roman" w:cs="Times New Roman"/>
          <w:color w:val="000000" w:themeColor="text1"/>
          <w:sz w:val="22"/>
          <w:szCs w:val="22"/>
        </w:rPr>
        <w:t>Recoupment terms are defined based on mutual agreement between the lessee and lessor.</w:t>
      </w:r>
      <w:r w:rsidRPr="001D0B1E">
        <w:rPr>
          <w:rFonts w:ascii="Times New Roman" w:hAnsi="Times New Roman" w:cs="Times New Roman"/>
          <w:color w:val="000000" w:themeColor="text1"/>
          <w:sz w:val="22"/>
          <w:szCs w:val="22"/>
        </w:rPr>
        <w:t xml:space="preserve"> </w:t>
      </w:r>
      <w:r w:rsidRPr="001D0B1E">
        <w:rPr>
          <w:rFonts w:ascii="Times New Roman" w:hAnsi="Times New Roman" w:cs="Times New Roman"/>
          <w:color w:val="000000" w:themeColor="text1"/>
          <w:sz w:val="22"/>
          <w:szCs w:val="22"/>
        </w:rPr>
        <w:t>It may combine aspects of the above methods or be customized.</w:t>
      </w:r>
    </w:p>
    <w:p w14:paraId="0E86278D" w14:textId="05330C6F" w:rsidR="004A6650" w:rsidRPr="001D0B1E" w:rsidRDefault="00017968" w:rsidP="00EA6ACC">
      <w:pPr>
        <w:pStyle w:val="ListParagraph"/>
        <w:spacing w:after="0" w:line="276" w:lineRule="auto"/>
        <w:ind w:left="284"/>
        <w:jc w:val="both"/>
        <w:rPr>
          <w:rFonts w:ascii="Times New Roman" w:hAnsi="Times New Roman" w:cs="Times New Roman"/>
          <w:b/>
          <w:bCs/>
          <w:color w:val="000000" w:themeColor="text1"/>
          <w:sz w:val="22"/>
          <w:szCs w:val="22"/>
        </w:rPr>
      </w:pPr>
      <w:r w:rsidRPr="001D0B1E">
        <w:rPr>
          <w:rFonts w:ascii="Times New Roman" w:eastAsia="Times New Roman" w:hAnsi="Times New Roman" w:cs="Times New Roman"/>
          <w:bCs/>
          <w:color w:val="000000" w:themeColor="text1"/>
          <w:sz w:val="22"/>
          <w:szCs w:val="22"/>
        </w:rPr>
        <w:lastRenderedPageBreak/>
        <w:t xml:space="preserve">                  </w:t>
      </w:r>
    </w:p>
    <w:p w14:paraId="275CF946" w14:textId="5686DAD6" w:rsidR="00B378E3" w:rsidRPr="001D0B1E" w:rsidRDefault="00B378E3" w:rsidP="00B378E3">
      <w:pPr>
        <w:spacing w:after="0"/>
        <w:jc w:val="center"/>
        <w:rPr>
          <w:rFonts w:ascii="Times New Roman" w:hAnsi="Times New Roman" w:cs="Times New Roman"/>
          <w:b/>
          <w:bCs/>
          <w:color w:val="000000" w:themeColor="text1"/>
          <w:sz w:val="22"/>
          <w:szCs w:val="22"/>
        </w:rPr>
      </w:pPr>
      <w:r w:rsidRPr="001D0B1E">
        <w:rPr>
          <w:rFonts w:ascii="Times New Roman" w:hAnsi="Times New Roman" w:cs="Times New Roman"/>
          <w:b/>
          <w:bCs/>
          <w:color w:val="000000" w:themeColor="text1"/>
          <w:sz w:val="22"/>
          <w:szCs w:val="22"/>
        </w:rPr>
        <w:t>PART - C (</w:t>
      </w:r>
      <w:r w:rsidR="00A2656B" w:rsidRPr="001D0B1E">
        <w:rPr>
          <w:rFonts w:ascii="Times New Roman" w:hAnsi="Times New Roman" w:cs="Times New Roman"/>
          <w:b/>
          <w:bCs/>
          <w:color w:val="000000" w:themeColor="text1"/>
          <w:sz w:val="22"/>
          <w:szCs w:val="22"/>
        </w:rPr>
        <w:t>3</w:t>
      </w:r>
      <w:r w:rsidRPr="001D0B1E">
        <w:rPr>
          <w:rFonts w:ascii="Times New Roman" w:hAnsi="Times New Roman" w:cs="Times New Roman"/>
          <w:b/>
          <w:bCs/>
          <w:color w:val="000000" w:themeColor="text1"/>
          <w:sz w:val="22"/>
          <w:szCs w:val="22"/>
        </w:rPr>
        <w:t xml:space="preserve"> × 10 = </w:t>
      </w:r>
      <w:r w:rsidR="00A2656B" w:rsidRPr="001D0B1E">
        <w:rPr>
          <w:rFonts w:ascii="Times New Roman" w:hAnsi="Times New Roman" w:cs="Times New Roman"/>
          <w:b/>
          <w:bCs/>
          <w:color w:val="000000" w:themeColor="text1"/>
          <w:sz w:val="22"/>
          <w:szCs w:val="22"/>
        </w:rPr>
        <w:t>3</w:t>
      </w:r>
      <w:r w:rsidRPr="001D0B1E">
        <w:rPr>
          <w:rFonts w:ascii="Times New Roman" w:hAnsi="Times New Roman" w:cs="Times New Roman"/>
          <w:b/>
          <w:bCs/>
          <w:color w:val="000000" w:themeColor="text1"/>
          <w:sz w:val="22"/>
          <w:szCs w:val="22"/>
        </w:rPr>
        <w:t>0 Marks)</w:t>
      </w:r>
    </w:p>
    <w:p w14:paraId="1B60F622" w14:textId="77777777" w:rsidR="0041247B" w:rsidRPr="001D0B1E" w:rsidRDefault="00B378E3" w:rsidP="0041247B">
      <w:pPr>
        <w:spacing w:after="0"/>
        <w:jc w:val="center"/>
        <w:rPr>
          <w:rFonts w:ascii="Times New Roman" w:hAnsi="Times New Roman" w:cs="Times New Roman"/>
          <w:b/>
          <w:bCs/>
          <w:color w:val="000000" w:themeColor="text1"/>
          <w:sz w:val="22"/>
          <w:szCs w:val="22"/>
        </w:rPr>
      </w:pPr>
      <w:r w:rsidRPr="001D0B1E">
        <w:rPr>
          <w:rFonts w:ascii="Times New Roman" w:hAnsi="Times New Roman" w:cs="Times New Roman"/>
          <w:b/>
          <w:bCs/>
          <w:color w:val="000000" w:themeColor="text1"/>
          <w:sz w:val="22"/>
          <w:szCs w:val="22"/>
        </w:rPr>
        <w:t xml:space="preserve">Answer any </w:t>
      </w:r>
      <w:r w:rsidR="00E8611E" w:rsidRPr="001D0B1E">
        <w:rPr>
          <w:rFonts w:ascii="Times New Roman" w:hAnsi="Times New Roman" w:cs="Times New Roman"/>
          <w:b/>
          <w:bCs/>
          <w:color w:val="000000" w:themeColor="text1"/>
          <w:sz w:val="22"/>
          <w:szCs w:val="22"/>
        </w:rPr>
        <w:t>Three</w:t>
      </w:r>
      <w:r w:rsidRPr="001D0B1E">
        <w:rPr>
          <w:rFonts w:ascii="Times New Roman" w:hAnsi="Times New Roman" w:cs="Times New Roman"/>
          <w:b/>
          <w:bCs/>
          <w:color w:val="000000" w:themeColor="text1"/>
          <w:sz w:val="22"/>
          <w:szCs w:val="22"/>
        </w:rPr>
        <w:t xml:space="preserve"> questions</w:t>
      </w:r>
      <w:bookmarkEnd w:id="0"/>
    </w:p>
    <w:p w14:paraId="0ACA231A" w14:textId="77777777" w:rsidR="00EA6ACC" w:rsidRPr="00EA6ACC" w:rsidRDefault="00EA6ACC" w:rsidP="00EA6ACC">
      <w:pPr>
        <w:pStyle w:val="NormalWeb"/>
        <w:numPr>
          <w:ilvl w:val="0"/>
          <w:numId w:val="15"/>
        </w:numPr>
        <w:spacing w:before="0" w:beforeAutospacing="0" w:after="0" w:afterAutospacing="0"/>
        <w:rPr>
          <w:color w:val="000000" w:themeColor="text1"/>
          <w:sz w:val="22"/>
          <w:szCs w:val="22"/>
        </w:rPr>
      </w:pPr>
      <w:r w:rsidRPr="00EA6ACC">
        <w:rPr>
          <w:rFonts w:eastAsiaTheme="majorEastAsia"/>
          <w:b/>
          <w:bCs/>
          <w:color w:val="000000" w:themeColor="text1"/>
          <w:sz w:val="22"/>
          <w:szCs w:val="22"/>
        </w:rPr>
        <w:t>Business Entity</w:t>
      </w:r>
      <w:r w:rsidRPr="00EA6ACC">
        <w:rPr>
          <w:color w:val="000000" w:themeColor="text1"/>
          <w:sz w:val="22"/>
          <w:szCs w:val="22"/>
        </w:rPr>
        <w:t xml:space="preserve"> – Business is separate from the owner.</w:t>
      </w:r>
    </w:p>
    <w:p w14:paraId="07B14788" w14:textId="77777777" w:rsidR="00EA6ACC" w:rsidRPr="00EA6ACC" w:rsidRDefault="00EA6ACC" w:rsidP="00EA6ACC">
      <w:pPr>
        <w:pStyle w:val="NormalWeb"/>
        <w:spacing w:before="0" w:beforeAutospacing="0" w:after="0" w:afterAutospacing="0"/>
        <w:ind w:left="720"/>
        <w:rPr>
          <w:color w:val="000000" w:themeColor="text1"/>
          <w:sz w:val="22"/>
          <w:szCs w:val="22"/>
        </w:rPr>
      </w:pPr>
      <w:r w:rsidRPr="00EA6ACC">
        <w:rPr>
          <w:rFonts w:eastAsiaTheme="majorEastAsia"/>
          <w:b/>
          <w:bCs/>
          <w:color w:val="000000" w:themeColor="text1"/>
          <w:sz w:val="22"/>
          <w:szCs w:val="22"/>
        </w:rPr>
        <w:t>Money Measurement</w:t>
      </w:r>
      <w:r w:rsidRPr="00EA6ACC">
        <w:rPr>
          <w:color w:val="000000" w:themeColor="text1"/>
          <w:sz w:val="22"/>
          <w:szCs w:val="22"/>
        </w:rPr>
        <w:t xml:space="preserve"> – Only money-measurable items are recorded.</w:t>
      </w:r>
    </w:p>
    <w:p w14:paraId="3711F0E4" w14:textId="77777777" w:rsidR="00EA6ACC" w:rsidRPr="00EA6ACC" w:rsidRDefault="00EA6ACC" w:rsidP="00EA6ACC">
      <w:pPr>
        <w:pStyle w:val="NormalWeb"/>
        <w:spacing w:before="0" w:beforeAutospacing="0" w:after="0" w:afterAutospacing="0"/>
        <w:ind w:left="720"/>
        <w:rPr>
          <w:color w:val="000000" w:themeColor="text1"/>
          <w:sz w:val="22"/>
          <w:szCs w:val="22"/>
        </w:rPr>
      </w:pPr>
      <w:r w:rsidRPr="00EA6ACC">
        <w:rPr>
          <w:rFonts w:eastAsiaTheme="majorEastAsia"/>
          <w:b/>
          <w:bCs/>
          <w:color w:val="000000" w:themeColor="text1"/>
          <w:sz w:val="22"/>
          <w:szCs w:val="22"/>
        </w:rPr>
        <w:t>Going Concern</w:t>
      </w:r>
      <w:r w:rsidRPr="00EA6ACC">
        <w:rPr>
          <w:color w:val="000000" w:themeColor="text1"/>
          <w:sz w:val="22"/>
          <w:szCs w:val="22"/>
        </w:rPr>
        <w:t xml:space="preserve"> – Business will continue in the future.</w:t>
      </w:r>
    </w:p>
    <w:p w14:paraId="4653356B" w14:textId="77777777" w:rsidR="00EA6ACC" w:rsidRPr="00EA6ACC" w:rsidRDefault="00EA6ACC" w:rsidP="00EA6ACC">
      <w:pPr>
        <w:pStyle w:val="NormalWeb"/>
        <w:spacing w:before="0" w:beforeAutospacing="0" w:after="0" w:afterAutospacing="0"/>
        <w:ind w:left="720"/>
        <w:rPr>
          <w:color w:val="000000" w:themeColor="text1"/>
          <w:sz w:val="22"/>
          <w:szCs w:val="22"/>
        </w:rPr>
      </w:pPr>
      <w:r w:rsidRPr="00EA6ACC">
        <w:rPr>
          <w:rFonts w:eastAsiaTheme="majorEastAsia"/>
          <w:b/>
          <w:bCs/>
          <w:color w:val="000000" w:themeColor="text1"/>
          <w:sz w:val="22"/>
          <w:szCs w:val="22"/>
        </w:rPr>
        <w:t>Cost</w:t>
      </w:r>
      <w:r w:rsidRPr="00EA6ACC">
        <w:rPr>
          <w:color w:val="000000" w:themeColor="text1"/>
          <w:sz w:val="22"/>
          <w:szCs w:val="22"/>
        </w:rPr>
        <w:t xml:space="preserve"> – Assets are recorded at original cost.</w:t>
      </w:r>
    </w:p>
    <w:p w14:paraId="01351481" w14:textId="77777777" w:rsidR="00EA6ACC" w:rsidRPr="00EA6ACC" w:rsidRDefault="00EA6ACC" w:rsidP="00EA6ACC">
      <w:pPr>
        <w:pStyle w:val="NormalWeb"/>
        <w:spacing w:before="0" w:beforeAutospacing="0" w:after="0" w:afterAutospacing="0"/>
        <w:ind w:left="720"/>
        <w:rPr>
          <w:color w:val="000000" w:themeColor="text1"/>
          <w:sz w:val="22"/>
          <w:szCs w:val="22"/>
        </w:rPr>
      </w:pPr>
      <w:r w:rsidRPr="00EA6ACC">
        <w:rPr>
          <w:rFonts w:eastAsiaTheme="majorEastAsia"/>
          <w:b/>
          <w:bCs/>
          <w:color w:val="000000" w:themeColor="text1"/>
          <w:sz w:val="22"/>
          <w:szCs w:val="22"/>
        </w:rPr>
        <w:t>Accounting Period</w:t>
      </w:r>
      <w:r w:rsidRPr="00EA6ACC">
        <w:rPr>
          <w:color w:val="000000" w:themeColor="text1"/>
          <w:sz w:val="22"/>
          <w:szCs w:val="22"/>
        </w:rPr>
        <w:t xml:space="preserve"> – Financials are prepared for a set time (e.g., one year).</w:t>
      </w:r>
    </w:p>
    <w:p w14:paraId="6C60490A" w14:textId="77777777" w:rsidR="00EA6ACC" w:rsidRPr="00EA6ACC" w:rsidRDefault="00EA6ACC" w:rsidP="00EA6ACC">
      <w:pPr>
        <w:pStyle w:val="NormalWeb"/>
        <w:spacing w:before="0" w:beforeAutospacing="0" w:after="0" w:afterAutospacing="0"/>
        <w:ind w:left="720"/>
        <w:rPr>
          <w:color w:val="000000" w:themeColor="text1"/>
          <w:sz w:val="22"/>
          <w:szCs w:val="22"/>
        </w:rPr>
      </w:pPr>
      <w:r w:rsidRPr="00EA6ACC">
        <w:rPr>
          <w:rFonts w:eastAsiaTheme="majorEastAsia"/>
          <w:b/>
          <w:bCs/>
          <w:color w:val="000000" w:themeColor="text1"/>
          <w:sz w:val="22"/>
          <w:szCs w:val="22"/>
        </w:rPr>
        <w:t>Dual Aspect</w:t>
      </w:r>
      <w:r w:rsidRPr="00EA6ACC">
        <w:rPr>
          <w:color w:val="000000" w:themeColor="text1"/>
          <w:sz w:val="22"/>
          <w:szCs w:val="22"/>
        </w:rPr>
        <w:t xml:space="preserve"> – Every transaction has two sides (debit &amp; credit).</w:t>
      </w:r>
    </w:p>
    <w:p w14:paraId="44DEFCF8" w14:textId="77777777" w:rsidR="00EA6ACC" w:rsidRPr="00EA6ACC" w:rsidRDefault="00EA6ACC" w:rsidP="00EA6ACC">
      <w:pPr>
        <w:pStyle w:val="NormalWeb"/>
        <w:spacing w:before="0" w:beforeAutospacing="0" w:after="0" w:afterAutospacing="0"/>
        <w:ind w:left="720"/>
        <w:rPr>
          <w:color w:val="000000" w:themeColor="text1"/>
          <w:sz w:val="22"/>
          <w:szCs w:val="22"/>
        </w:rPr>
      </w:pPr>
      <w:r w:rsidRPr="00EA6ACC">
        <w:rPr>
          <w:rFonts w:eastAsiaTheme="majorEastAsia"/>
          <w:b/>
          <w:bCs/>
          <w:color w:val="000000" w:themeColor="text1"/>
          <w:sz w:val="22"/>
          <w:szCs w:val="22"/>
        </w:rPr>
        <w:t>Realisation</w:t>
      </w:r>
      <w:r w:rsidRPr="00EA6ACC">
        <w:rPr>
          <w:color w:val="000000" w:themeColor="text1"/>
          <w:sz w:val="22"/>
          <w:szCs w:val="22"/>
        </w:rPr>
        <w:t xml:space="preserve"> – Revenue is recorded when earned.</w:t>
      </w:r>
    </w:p>
    <w:p w14:paraId="399B9088" w14:textId="77777777" w:rsidR="00EA6ACC" w:rsidRPr="00EA6ACC" w:rsidRDefault="00EA6ACC" w:rsidP="00EA6ACC">
      <w:pPr>
        <w:pStyle w:val="NormalWeb"/>
        <w:spacing w:before="0" w:beforeAutospacing="0" w:after="0" w:afterAutospacing="0"/>
        <w:ind w:left="720"/>
        <w:rPr>
          <w:color w:val="000000" w:themeColor="text1"/>
          <w:sz w:val="22"/>
          <w:szCs w:val="22"/>
        </w:rPr>
      </w:pPr>
      <w:r w:rsidRPr="00EA6ACC">
        <w:rPr>
          <w:rFonts w:eastAsiaTheme="majorEastAsia"/>
          <w:b/>
          <w:bCs/>
          <w:color w:val="000000" w:themeColor="text1"/>
          <w:sz w:val="22"/>
          <w:szCs w:val="22"/>
        </w:rPr>
        <w:t>Matching</w:t>
      </w:r>
      <w:r w:rsidRPr="00EA6ACC">
        <w:rPr>
          <w:color w:val="000000" w:themeColor="text1"/>
          <w:sz w:val="22"/>
          <w:szCs w:val="22"/>
        </w:rPr>
        <w:t xml:space="preserve"> – Expenses are matched with related income.</w:t>
      </w:r>
    </w:p>
    <w:p w14:paraId="6AC051A6" w14:textId="31FDD2A4" w:rsidR="00EA6ACC" w:rsidRPr="00EA6ACC" w:rsidRDefault="00EA6ACC" w:rsidP="00EA6ACC">
      <w:pPr>
        <w:pStyle w:val="NormalWeb"/>
        <w:spacing w:before="0" w:beforeAutospacing="0" w:after="0" w:afterAutospacing="0"/>
        <w:ind w:left="720"/>
        <w:rPr>
          <w:b/>
          <w:bCs/>
          <w:color w:val="000000" w:themeColor="text1"/>
          <w:sz w:val="22"/>
          <w:szCs w:val="22"/>
        </w:rPr>
      </w:pPr>
      <w:r w:rsidRPr="00EA6ACC">
        <w:rPr>
          <w:b/>
          <w:bCs/>
          <w:color w:val="000000" w:themeColor="text1"/>
          <w:sz w:val="22"/>
          <w:szCs w:val="22"/>
        </w:rPr>
        <w:t xml:space="preserve"> </w:t>
      </w:r>
      <w:r w:rsidRPr="00EA6ACC">
        <w:rPr>
          <w:rFonts w:eastAsiaTheme="majorEastAsia"/>
          <w:b/>
          <w:bCs/>
          <w:color w:val="000000" w:themeColor="text1"/>
          <w:sz w:val="22"/>
          <w:szCs w:val="22"/>
        </w:rPr>
        <w:t>Accounting Conventions</w:t>
      </w:r>
      <w:r w:rsidRPr="00EA6ACC">
        <w:rPr>
          <w:b/>
          <w:bCs/>
          <w:color w:val="000000" w:themeColor="text1"/>
          <w:sz w:val="22"/>
          <w:szCs w:val="22"/>
        </w:rPr>
        <w:t xml:space="preserve"> (Accepted Practices):</w:t>
      </w:r>
    </w:p>
    <w:p w14:paraId="6F0944E3" w14:textId="77777777" w:rsidR="00EA6ACC" w:rsidRPr="00EA6ACC" w:rsidRDefault="00EA6ACC" w:rsidP="00EA6ACC">
      <w:pPr>
        <w:pStyle w:val="NormalWeb"/>
        <w:spacing w:before="0" w:beforeAutospacing="0" w:after="0" w:afterAutospacing="0"/>
        <w:ind w:left="720"/>
        <w:rPr>
          <w:color w:val="000000" w:themeColor="text1"/>
          <w:sz w:val="22"/>
          <w:szCs w:val="22"/>
        </w:rPr>
      </w:pPr>
      <w:r w:rsidRPr="00EA6ACC">
        <w:rPr>
          <w:rFonts w:eastAsiaTheme="majorEastAsia"/>
          <w:b/>
          <w:bCs/>
          <w:color w:val="000000" w:themeColor="text1"/>
          <w:sz w:val="22"/>
          <w:szCs w:val="22"/>
        </w:rPr>
        <w:t>Consistency</w:t>
      </w:r>
      <w:r w:rsidRPr="00EA6ACC">
        <w:rPr>
          <w:color w:val="000000" w:themeColor="text1"/>
          <w:sz w:val="22"/>
          <w:szCs w:val="22"/>
        </w:rPr>
        <w:t xml:space="preserve"> – Same methods used every year.</w:t>
      </w:r>
    </w:p>
    <w:p w14:paraId="51A4B4C5" w14:textId="77777777" w:rsidR="00EA6ACC" w:rsidRPr="00EA6ACC" w:rsidRDefault="00EA6ACC" w:rsidP="00EA6ACC">
      <w:pPr>
        <w:pStyle w:val="NormalWeb"/>
        <w:spacing w:before="0" w:beforeAutospacing="0" w:after="0" w:afterAutospacing="0"/>
        <w:ind w:left="720"/>
        <w:rPr>
          <w:color w:val="000000" w:themeColor="text1"/>
          <w:sz w:val="22"/>
          <w:szCs w:val="22"/>
        </w:rPr>
      </w:pPr>
      <w:r w:rsidRPr="00EA6ACC">
        <w:rPr>
          <w:rFonts w:eastAsiaTheme="majorEastAsia"/>
          <w:b/>
          <w:bCs/>
          <w:color w:val="000000" w:themeColor="text1"/>
          <w:sz w:val="22"/>
          <w:szCs w:val="22"/>
        </w:rPr>
        <w:t>Disclosure</w:t>
      </w:r>
      <w:r w:rsidRPr="00EA6ACC">
        <w:rPr>
          <w:color w:val="000000" w:themeColor="text1"/>
          <w:sz w:val="22"/>
          <w:szCs w:val="22"/>
        </w:rPr>
        <w:t xml:space="preserve"> – Important info must be revealed.</w:t>
      </w:r>
    </w:p>
    <w:p w14:paraId="36B7D098" w14:textId="77777777" w:rsidR="00EA6ACC" w:rsidRPr="00EA6ACC" w:rsidRDefault="00EA6ACC" w:rsidP="00EA6ACC">
      <w:pPr>
        <w:pStyle w:val="NormalWeb"/>
        <w:spacing w:before="0" w:beforeAutospacing="0" w:after="0" w:afterAutospacing="0"/>
        <w:ind w:left="720"/>
        <w:rPr>
          <w:color w:val="000000" w:themeColor="text1"/>
          <w:sz w:val="22"/>
          <w:szCs w:val="22"/>
        </w:rPr>
      </w:pPr>
      <w:r w:rsidRPr="00EA6ACC">
        <w:rPr>
          <w:rFonts w:eastAsiaTheme="majorEastAsia"/>
          <w:b/>
          <w:bCs/>
          <w:color w:val="000000" w:themeColor="text1"/>
          <w:sz w:val="22"/>
          <w:szCs w:val="22"/>
        </w:rPr>
        <w:t>Conservatism</w:t>
      </w:r>
      <w:r w:rsidRPr="00EA6ACC">
        <w:rPr>
          <w:color w:val="000000" w:themeColor="text1"/>
          <w:sz w:val="22"/>
          <w:szCs w:val="22"/>
        </w:rPr>
        <w:t xml:space="preserve"> – Record expected losses, not profits.</w:t>
      </w:r>
    </w:p>
    <w:p w14:paraId="44CA27B1" w14:textId="77777777" w:rsidR="00EA6ACC" w:rsidRPr="00EA6ACC" w:rsidRDefault="00EA6ACC" w:rsidP="00EA6ACC">
      <w:pPr>
        <w:pStyle w:val="NormalWeb"/>
        <w:spacing w:before="0" w:beforeAutospacing="0" w:after="0" w:afterAutospacing="0"/>
        <w:ind w:left="720"/>
        <w:rPr>
          <w:color w:val="000000" w:themeColor="text1"/>
          <w:sz w:val="22"/>
          <w:szCs w:val="22"/>
        </w:rPr>
      </w:pPr>
      <w:r w:rsidRPr="00EA6ACC">
        <w:rPr>
          <w:rFonts w:eastAsiaTheme="majorEastAsia"/>
          <w:b/>
          <w:bCs/>
          <w:color w:val="000000" w:themeColor="text1"/>
          <w:sz w:val="22"/>
          <w:szCs w:val="22"/>
        </w:rPr>
        <w:t>Materiality</w:t>
      </w:r>
      <w:r w:rsidRPr="00EA6ACC">
        <w:rPr>
          <w:color w:val="000000" w:themeColor="text1"/>
          <w:sz w:val="22"/>
          <w:szCs w:val="22"/>
        </w:rPr>
        <w:t xml:space="preserve"> – Ignore insignificant details.</w:t>
      </w:r>
    </w:p>
    <w:p w14:paraId="44117E44" w14:textId="77777777" w:rsidR="00EA6ACC" w:rsidRPr="001D0B1E" w:rsidRDefault="00EA6ACC" w:rsidP="00EA6ACC">
      <w:pPr>
        <w:pStyle w:val="NormalWeb"/>
        <w:numPr>
          <w:ilvl w:val="0"/>
          <w:numId w:val="15"/>
        </w:numPr>
        <w:rPr>
          <w:b/>
          <w:color w:val="000000" w:themeColor="text1"/>
          <w:sz w:val="22"/>
          <w:szCs w:val="22"/>
          <w:u w:val="thick"/>
        </w:rPr>
      </w:pPr>
      <w:r w:rsidRPr="001D0B1E">
        <w:rPr>
          <w:b/>
          <w:color w:val="000000" w:themeColor="text1"/>
          <w:sz w:val="22"/>
          <w:szCs w:val="22"/>
          <w:u w:val="thick"/>
        </w:rPr>
        <w:t>JOURNAL ENTRIES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4"/>
        <w:gridCol w:w="3852"/>
        <w:gridCol w:w="451"/>
        <w:gridCol w:w="1065"/>
        <w:gridCol w:w="1124"/>
      </w:tblGrid>
      <w:tr w:rsidR="001D0B1E" w:rsidRPr="001D0B1E" w14:paraId="5EFBE688" w14:textId="77777777" w:rsidTr="00C57547">
        <w:trPr>
          <w:tblHeader/>
          <w:tblCellSpacing w:w="15" w:type="dxa"/>
        </w:trPr>
        <w:tc>
          <w:tcPr>
            <w:tcW w:w="0" w:type="auto"/>
            <w:vAlign w:val="center"/>
            <w:hideMark/>
          </w:tcPr>
          <w:p w14:paraId="6E25DF4D" w14:textId="77777777" w:rsidR="00EA6ACC" w:rsidRPr="001D0B1E" w:rsidRDefault="00EA6ACC" w:rsidP="00C57547">
            <w:pPr>
              <w:spacing w:after="0" w:line="240" w:lineRule="auto"/>
              <w:jc w:val="center"/>
              <w:rPr>
                <w:rFonts w:ascii="Times New Roman" w:eastAsia="Times New Roman" w:hAnsi="Times New Roman" w:cs="Times New Roman"/>
                <w:b/>
                <w:bCs/>
                <w:color w:val="000000" w:themeColor="text1"/>
                <w:sz w:val="22"/>
                <w:szCs w:val="22"/>
                <w:lang w:eastAsia="en-IN"/>
              </w:rPr>
            </w:pPr>
            <w:r w:rsidRPr="001D0B1E">
              <w:rPr>
                <w:rFonts w:ascii="Times New Roman" w:eastAsia="Times New Roman" w:hAnsi="Times New Roman" w:cs="Times New Roman"/>
                <w:b/>
                <w:bCs/>
                <w:color w:val="000000" w:themeColor="text1"/>
                <w:sz w:val="22"/>
                <w:szCs w:val="22"/>
                <w:lang w:eastAsia="en-IN"/>
              </w:rPr>
              <w:t>Date</w:t>
            </w:r>
          </w:p>
        </w:tc>
        <w:tc>
          <w:tcPr>
            <w:tcW w:w="0" w:type="auto"/>
            <w:vAlign w:val="center"/>
            <w:hideMark/>
          </w:tcPr>
          <w:p w14:paraId="3DF47CB1" w14:textId="77777777" w:rsidR="00EA6ACC" w:rsidRPr="001D0B1E" w:rsidRDefault="00EA6ACC" w:rsidP="00C57547">
            <w:pPr>
              <w:spacing w:after="0" w:line="240" w:lineRule="auto"/>
              <w:jc w:val="center"/>
              <w:rPr>
                <w:rFonts w:ascii="Times New Roman" w:eastAsia="Times New Roman" w:hAnsi="Times New Roman" w:cs="Times New Roman"/>
                <w:b/>
                <w:bCs/>
                <w:color w:val="000000" w:themeColor="text1"/>
                <w:sz w:val="22"/>
                <w:szCs w:val="22"/>
                <w:lang w:eastAsia="en-IN"/>
              </w:rPr>
            </w:pPr>
            <w:r w:rsidRPr="001D0B1E">
              <w:rPr>
                <w:rFonts w:ascii="Times New Roman" w:eastAsia="Times New Roman" w:hAnsi="Times New Roman" w:cs="Times New Roman"/>
                <w:b/>
                <w:bCs/>
                <w:color w:val="000000" w:themeColor="text1"/>
                <w:sz w:val="22"/>
                <w:szCs w:val="22"/>
                <w:lang w:eastAsia="en-IN"/>
              </w:rPr>
              <w:t>Particulars</w:t>
            </w:r>
          </w:p>
        </w:tc>
        <w:tc>
          <w:tcPr>
            <w:tcW w:w="0" w:type="auto"/>
            <w:vAlign w:val="center"/>
            <w:hideMark/>
          </w:tcPr>
          <w:p w14:paraId="6760658B" w14:textId="77777777" w:rsidR="00EA6ACC" w:rsidRPr="001D0B1E" w:rsidRDefault="00EA6ACC" w:rsidP="00C57547">
            <w:pPr>
              <w:spacing w:after="0" w:line="240" w:lineRule="auto"/>
              <w:jc w:val="center"/>
              <w:rPr>
                <w:rFonts w:ascii="Times New Roman" w:eastAsia="Times New Roman" w:hAnsi="Times New Roman" w:cs="Times New Roman"/>
                <w:b/>
                <w:bCs/>
                <w:color w:val="000000" w:themeColor="text1"/>
                <w:sz w:val="22"/>
                <w:szCs w:val="22"/>
                <w:lang w:eastAsia="en-IN"/>
              </w:rPr>
            </w:pPr>
            <w:r w:rsidRPr="001D0B1E">
              <w:rPr>
                <w:rFonts w:ascii="Times New Roman" w:eastAsia="Times New Roman" w:hAnsi="Times New Roman" w:cs="Times New Roman"/>
                <w:b/>
                <w:bCs/>
                <w:color w:val="000000" w:themeColor="text1"/>
                <w:sz w:val="22"/>
                <w:szCs w:val="22"/>
                <w:lang w:eastAsia="en-IN"/>
              </w:rPr>
              <w:t>L.F.</w:t>
            </w:r>
          </w:p>
        </w:tc>
        <w:tc>
          <w:tcPr>
            <w:tcW w:w="0" w:type="auto"/>
            <w:vAlign w:val="center"/>
            <w:hideMark/>
          </w:tcPr>
          <w:p w14:paraId="78247E21" w14:textId="77777777" w:rsidR="00EA6ACC" w:rsidRPr="001D0B1E" w:rsidRDefault="00EA6ACC" w:rsidP="00C57547">
            <w:pPr>
              <w:spacing w:after="0" w:line="240" w:lineRule="auto"/>
              <w:jc w:val="center"/>
              <w:rPr>
                <w:rFonts w:ascii="Times New Roman" w:eastAsia="Times New Roman" w:hAnsi="Times New Roman" w:cs="Times New Roman"/>
                <w:b/>
                <w:bCs/>
                <w:color w:val="000000" w:themeColor="text1"/>
                <w:sz w:val="22"/>
                <w:szCs w:val="22"/>
                <w:lang w:eastAsia="en-IN"/>
              </w:rPr>
            </w:pPr>
            <w:r w:rsidRPr="001D0B1E">
              <w:rPr>
                <w:rFonts w:ascii="Times New Roman" w:eastAsia="Times New Roman" w:hAnsi="Times New Roman" w:cs="Times New Roman"/>
                <w:b/>
                <w:bCs/>
                <w:color w:val="000000" w:themeColor="text1"/>
                <w:sz w:val="22"/>
                <w:szCs w:val="22"/>
                <w:lang w:eastAsia="en-IN"/>
              </w:rPr>
              <w:t>Debit (Rs.)</w:t>
            </w:r>
          </w:p>
        </w:tc>
        <w:tc>
          <w:tcPr>
            <w:tcW w:w="0" w:type="auto"/>
            <w:vAlign w:val="center"/>
            <w:hideMark/>
          </w:tcPr>
          <w:p w14:paraId="2B07A2C3" w14:textId="77777777" w:rsidR="00EA6ACC" w:rsidRPr="001D0B1E" w:rsidRDefault="00EA6ACC" w:rsidP="00C57547">
            <w:pPr>
              <w:spacing w:after="0" w:line="240" w:lineRule="auto"/>
              <w:jc w:val="center"/>
              <w:rPr>
                <w:rFonts w:ascii="Times New Roman" w:eastAsia="Times New Roman" w:hAnsi="Times New Roman" w:cs="Times New Roman"/>
                <w:b/>
                <w:bCs/>
                <w:color w:val="000000" w:themeColor="text1"/>
                <w:sz w:val="22"/>
                <w:szCs w:val="22"/>
                <w:lang w:eastAsia="en-IN"/>
              </w:rPr>
            </w:pPr>
            <w:r w:rsidRPr="001D0B1E">
              <w:rPr>
                <w:rFonts w:ascii="Times New Roman" w:eastAsia="Times New Roman" w:hAnsi="Times New Roman" w:cs="Times New Roman"/>
                <w:b/>
                <w:bCs/>
                <w:color w:val="000000" w:themeColor="text1"/>
                <w:sz w:val="22"/>
                <w:szCs w:val="22"/>
                <w:lang w:eastAsia="en-IN"/>
              </w:rPr>
              <w:t>Credit (Rs.)</w:t>
            </w:r>
          </w:p>
        </w:tc>
      </w:tr>
      <w:tr w:rsidR="001D0B1E" w:rsidRPr="001D0B1E" w14:paraId="73B376C9" w14:textId="77777777" w:rsidTr="00C57547">
        <w:trPr>
          <w:tblCellSpacing w:w="15" w:type="dxa"/>
        </w:trPr>
        <w:tc>
          <w:tcPr>
            <w:tcW w:w="0" w:type="auto"/>
            <w:vAlign w:val="center"/>
            <w:hideMark/>
          </w:tcPr>
          <w:p w14:paraId="00C7EB7E"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Apr 1</w:t>
            </w:r>
          </w:p>
        </w:tc>
        <w:tc>
          <w:tcPr>
            <w:tcW w:w="0" w:type="auto"/>
            <w:vAlign w:val="center"/>
            <w:hideMark/>
          </w:tcPr>
          <w:p w14:paraId="10A1EC76"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Cash A/c Dr.                                    </w:t>
            </w:r>
          </w:p>
        </w:tc>
        <w:tc>
          <w:tcPr>
            <w:tcW w:w="0" w:type="auto"/>
            <w:vAlign w:val="center"/>
            <w:hideMark/>
          </w:tcPr>
          <w:p w14:paraId="2EF91A60"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    </w:t>
            </w:r>
          </w:p>
        </w:tc>
        <w:tc>
          <w:tcPr>
            <w:tcW w:w="0" w:type="auto"/>
            <w:vAlign w:val="center"/>
            <w:hideMark/>
          </w:tcPr>
          <w:p w14:paraId="25759A00"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5,000      </w:t>
            </w:r>
          </w:p>
        </w:tc>
        <w:tc>
          <w:tcPr>
            <w:tcW w:w="0" w:type="auto"/>
            <w:vAlign w:val="center"/>
            <w:hideMark/>
          </w:tcPr>
          <w:p w14:paraId="2BA1A7EA"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621425F8" w14:textId="77777777" w:rsidTr="00C57547">
        <w:trPr>
          <w:tblCellSpacing w:w="15" w:type="dxa"/>
        </w:trPr>
        <w:tc>
          <w:tcPr>
            <w:tcW w:w="0" w:type="auto"/>
            <w:vAlign w:val="center"/>
            <w:hideMark/>
          </w:tcPr>
          <w:p w14:paraId="46E0FD1C"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405AF59C"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        To Capital A/c</w:t>
            </w:r>
          </w:p>
        </w:tc>
        <w:tc>
          <w:tcPr>
            <w:tcW w:w="0" w:type="auto"/>
            <w:vAlign w:val="center"/>
            <w:hideMark/>
          </w:tcPr>
          <w:p w14:paraId="7C8D44B9"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5292725B"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5739DE5B"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5,000</w:t>
            </w:r>
          </w:p>
        </w:tc>
      </w:tr>
      <w:tr w:rsidR="001D0B1E" w:rsidRPr="001D0B1E" w14:paraId="3BF6170A" w14:textId="77777777" w:rsidTr="00C57547">
        <w:trPr>
          <w:tblCellSpacing w:w="15" w:type="dxa"/>
        </w:trPr>
        <w:tc>
          <w:tcPr>
            <w:tcW w:w="0" w:type="auto"/>
            <w:vAlign w:val="center"/>
            <w:hideMark/>
          </w:tcPr>
          <w:p w14:paraId="3A017DED"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6648B6FA"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(Started business with cash)</w:t>
            </w:r>
          </w:p>
        </w:tc>
        <w:tc>
          <w:tcPr>
            <w:tcW w:w="0" w:type="auto"/>
            <w:vAlign w:val="center"/>
            <w:hideMark/>
          </w:tcPr>
          <w:p w14:paraId="0EA07269"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3C51D49A"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2A55E31A"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64600EDB" w14:textId="77777777" w:rsidTr="00C57547">
        <w:trPr>
          <w:tblCellSpacing w:w="15" w:type="dxa"/>
        </w:trPr>
        <w:tc>
          <w:tcPr>
            <w:tcW w:w="0" w:type="auto"/>
            <w:vAlign w:val="center"/>
            <w:hideMark/>
          </w:tcPr>
          <w:p w14:paraId="6ADEB61E"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Apr 2</w:t>
            </w:r>
          </w:p>
        </w:tc>
        <w:tc>
          <w:tcPr>
            <w:tcW w:w="0" w:type="auto"/>
            <w:vAlign w:val="center"/>
            <w:hideMark/>
          </w:tcPr>
          <w:p w14:paraId="7CFD94C8"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Purchase A/c Dr.</w:t>
            </w:r>
          </w:p>
        </w:tc>
        <w:tc>
          <w:tcPr>
            <w:tcW w:w="0" w:type="auto"/>
            <w:vAlign w:val="center"/>
            <w:hideMark/>
          </w:tcPr>
          <w:p w14:paraId="2741AE79"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1DCF2E80"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1,500</w:t>
            </w:r>
          </w:p>
        </w:tc>
        <w:tc>
          <w:tcPr>
            <w:tcW w:w="0" w:type="auto"/>
            <w:vAlign w:val="center"/>
            <w:hideMark/>
          </w:tcPr>
          <w:p w14:paraId="3037B679"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2FDE8A66" w14:textId="77777777" w:rsidTr="00C57547">
        <w:trPr>
          <w:tblCellSpacing w:w="15" w:type="dxa"/>
        </w:trPr>
        <w:tc>
          <w:tcPr>
            <w:tcW w:w="0" w:type="auto"/>
            <w:vAlign w:val="center"/>
            <w:hideMark/>
          </w:tcPr>
          <w:p w14:paraId="5426CBA9"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6F600602"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        To Guru A/c</w:t>
            </w:r>
          </w:p>
        </w:tc>
        <w:tc>
          <w:tcPr>
            <w:tcW w:w="0" w:type="auto"/>
            <w:vAlign w:val="center"/>
            <w:hideMark/>
          </w:tcPr>
          <w:p w14:paraId="51D35EFB"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34EF9E86"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67A13E43"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1,500</w:t>
            </w:r>
          </w:p>
        </w:tc>
      </w:tr>
      <w:tr w:rsidR="001D0B1E" w:rsidRPr="001D0B1E" w14:paraId="7A1E5CEF" w14:textId="77777777" w:rsidTr="00C57547">
        <w:trPr>
          <w:tblCellSpacing w:w="15" w:type="dxa"/>
        </w:trPr>
        <w:tc>
          <w:tcPr>
            <w:tcW w:w="0" w:type="auto"/>
            <w:vAlign w:val="center"/>
            <w:hideMark/>
          </w:tcPr>
          <w:p w14:paraId="077040C7"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7871BDF9"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(Goods purchased on credit from Guru)</w:t>
            </w:r>
          </w:p>
        </w:tc>
        <w:tc>
          <w:tcPr>
            <w:tcW w:w="0" w:type="auto"/>
            <w:vAlign w:val="center"/>
            <w:hideMark/>
          </w:tcPr>
          <w:p w14:paraId="3E91F5B0"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008B4113"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794C2B19"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25B4B4AB" w14:textId="77777777" w:rsidTr="00C57547">
        <w:trPr>
          <w:tblCellSpacing w:w="15" w:type="dxa"/>
        </w:trPr>
        <w:tc>
          <w:tcPr>
            <w:tcW w:w="0" w:type="auto"/>
            <w:vAlign w:val="center"/>
            <w:hideMark/>
          </w:tcPr>
          <w:p w14:paraId="79E03621"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Apr 3</w:t>
            </w:r>
          </w:p>
        </w:tc>
        <w:tc>
          <w:tcPr>
            <w:tcW w:w="0" w:type="auto"/>
            <w:vAlign w:val="center"/>
            <w:hideMark/>
          </w:tcPr>
          <w:p w14:paraId="29899330"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Guru A/c Dr.</w:t>
            </w:r>
          </w:p>
        </w:tc>
        <w:tc>
          <w:tcPr>
            <w:tcW w:w="0" w:type="auto"/>
            <w:vAlign w:val="center"/>
            <w:hideMark/>
          </w:tcPr>
          <w:p w14:paraId="1DE07460"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46DD5BD8"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1,450</w:t>
            </w:r>
          </w:p>
        </w:tc>
        <w:tc>
          <w:tcPr>
            <w:tcW w:w="0" w:type="auto"/>
            <w:vAlign w:val="center"/>
            <w:hideMark/>
          </w:tcPr>
          <w:p w14:paraId="3519468F"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502E108C" w14:textId="77777777" w:rsidTr="00C57547">
        <w:trPr>
          <w:tblCellSpacing w:w="15" w:type="dxa"/>
        </w:trPr>
        <w:tc>
          <w:tcPr>
            <w:tcW w:w="0" w:type="auto"/>
            <w:vAlign w:val="center"/>
            <w:hideMark/>
          </w:tcPr>
          <w:p w14:paraId="2083B9FF"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7883361D"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Discount Received A/c Dr.</w:t>
            </w:r>
          </w:p>
        </w:tc>
        <w:tc>
          <w:tcPr>
            <w:tcW w:w="0" w:type="auto"/>
            <w:vAlign w:val="center"/>
            <w:hideMark/>
          </w:tcPr>
          <w:p w14:paraId="5CBFE581"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48D46027"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50</w:t>
            </w:r>
          </w:p>
        </w:tc>
        <w:tc>
          <w:tcPr>
            <w:tcW w:w="0" w:type="auto"/>
            <w:vAlign w:val="center"/>
            <w:hideMark/>
          </w:tcPr>
          <w:p w14:paraId="16798D4A"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101C376B" w14:textId="77777777" w:rsidTr="00C57547">
        <w:trPr>
          <w:tblCellSpacing w:w="15" w:type="dxa"/>
        </w:trPr>
        <w:tc>
          <w:tcPr>
            <w:tcW w:w="0" w:type="auto"/>
            <w:vAlign w:val="center"/>
            <w:hideMark/>
          </w:tcPr>
          <w:p w14:paraId="123D9B56"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607CE8DD"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        To Cash A/c</w:t>
            </w:r>
          </w:p>
        </w:tc>
        <w:tc>
          <w:tcPr>
            <w:tcW w:w="0" w:type="auto"/>
            <w:vAlign w:val="center"/>
            <w:hideMark/>
          </w:tcPr>
          <w:p w14:paraId="32FE5016"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615321C0"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4D42A0B6"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1,500</w:t>
            </w:r>
          </w:p>
        </w:tc>
      </w:tr>
      <w:tr w:rsidR="001D0B1E" w:rsidRPr="001D0B1E" w14:paraId="599AA56F" w14:textId="77777777" w:rsidTr="00C57547">
        <w:trPr>
          <w:tblCellSpacing w:w="15" w:type="dxa"/>
        </w:trPr>
        <w:tc>
          <w:tcPr>
            <w:tcW w:w="0" w:type="auto"/>
            <w:vAlign w:val="center"/>
            <w:hideMark/>
          </w:tcPr>
          <w:p w14:paraId="2586BA6C"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3CAA7DB4"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(Payment to Guru with discount)</w:t>
            </w:r>
          </w:p>
        </w:tc>
        <w:tc>
          <w:tcPr>
            <w:tcW w:w="0" w:type="auto"/>
            <w:vAlign w:val="center"/>
            <w:hideMark/>
          </w:tcPr>
          <w:p w14:paraId="73A52C44"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22A030A7"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76774B8F"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0ACDBB0A" w14:textId="77777777" w:rsidTr="00C57547">
        <w:trPr>
          <w:tblCellSpacing w:w="15" w:type="dxa"/>
        </w:trPr>
        <w:tc>
          <w:tcPr>
            <w:tcW w:w="0" w:type="auto"/>
            <w:vAlign w:val="center"/>
            <w:hideMark/>
          </w:tcPr>
          <w:p w14:paraId="1CC9702A"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Apr 4</w:t>
            </w:r>
          </w:p>
        </w:tc>
        <w:tc>
          <w:tcPr>
            <w:tcW w:w="0" w:type="auto"/>
            <w:vAlign w:val="center"/>
            <w:hideMark/>
          </w:tcPr>
          <w:p w14:paraId="76E0B0C1"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Kamal A/c Dr.</w:t>
            </w:r>
          </w:p>
        </w:tc>
        <w:tc>
          <w:tcPr>
            <w:tcW w:w="0" w:type="auto"/>
            <w:vAlign w:val="center"/>
            <w:hideMark/>
          </w:tcPr>
          <w:p w14:paraId="24E9D07B"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38EFB59B"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500</w:t>
            </w:r>
          </w:p>
        </w:tc>
        <w:tc>
          <w:tcPr>
            <w:tcW w:w="0" w:type="auto"/>
            <w:vAlign w:val="center"/>
            <w:hideMark/>
          </w:tcPr>
          <w:p w14:paraId="5F16DA9E"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430EB2E9" w14:textId="77777777" w:rsidTr="00C57547">
        <w:trPr>
          <w:tblCellSpacing w:w="15" w:type="dxa"/>
        </w:trPr>
        <w:tc>
          <w:tcPr>
            <w:tcW w:w="0" w:type="auto"/>
            <w:vAlign w:val="center"/>
            <w:hideMark/>
          </w:tcPr>
          <w:p w14:paraId="118D27BB"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6F39F424"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        To Sales A/c</w:t>
            </w:r>
          </w:p>
        </w:tc>
        <w:tc>
          <w:tcPr>
            <w:tcW w:w="0" w:type="auto"/>
            <w:vAlign w:val="center"/>
            <w:hideMark/>
          </w:tcPr>
          <w:p w14:paraId="1D5806A9"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5504455B"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1FE5843C"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500</w:t>
            </w:r>
          </w:p>
        </w:tc>
      </w:tr>
      <w:tr w:rsidR="001D0B1E" w:rsidRPr="001D0B1E" w14:paraId="44AB8810" w14:textId="77777777" w:rsidTr="00C57547">
        <w:trPr>
          <w:tblCellSpacing w:w="15" w:type="dxa"/>
        </w:trPr>
        <w:tc>
          <w:tcPr>
            <w:tcW w:w="0" w:type="auto"/>
            <w:vAlign w:val="center"/>
            <w:hideMark/>
          </w:tcPr>
          <w:p w14:paraId="25F26891"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5FA246EF"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(Goods sold to Kamal)</w:t>
            </w:r>
          </w:p>
        </w:tc>
        <w:tc>
          <w:tcPr>
            <w:tcW w:w="0" w:type="auto"/>
            <w:vAlign w:val="center"/>
            <w:hideMark/>
          </w:tcPr>
          <w:p w14:paraId="6F882ADE"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55E18401"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4791EFDB"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2FB81422" w14:textId="77777777" w:rsidTr="00C57547">
        <w:trPr>
          <w:tblCellSpacing w:w="15" w:type="dxa"/>
        </w:trPr>
        <w:tc>
          <w:tcPr>
            <w:tcW w:w="0" w:type="auto"/>
            <w:vAlign w:val="center"/>
            <w:hideMark/>
          </w:tcPr>
          <w:p w14:paraId="038FB00C"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Apr 5</w:t>
            </w:r>
          </w:p>
        </w:tc>
        <w:tc>
          <w:tcPr>
            <w:tcW w:w="0" w:type="auto"/>
            <w:vAlign w:val="center"/>
            <w:hideMark/>
          </w:tcPr>
          <w:p w14:paraId="3A6174DB"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Cash A/c Dr.</w:t>
            </w:r>
          </w:p>
        </w:tc>
        <w:tc>
          <w:tcPr>
            <w:tcW w:w="0" w:type="auto"/>
            <w:vAlign w:val="center"/>
            <w:hideMark/>
          </w:tcPr>
          <w:p w14:paraId="47CCCDC0"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16FE1093"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450</w:t>
            </w:r>
          </w:p>
        </w:tc>
        <w:tc>
          <w:tcPr>
            <w:tcW w:w="0" w:type="auto"/>
            <w:vAlign w:val="center"/>
            <w:hideMark/>
          </w:tcPr>
          <w:p w14:paraId="2BCE985E"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6F429705" w14:textId="77777777" w:rsidTr="00C57547">
        <w:trPr>
          <w:tblCellSpacing w:w="15" w:type="dxa"/>
        </w:trPr>
        <w:tc>
          <w:tcPr>
            <w:tcW w:w="0" w:type="auto"/>
            <w:vAlign w:val="center"/>
            <w:hideMark/>
          </w:tcPr>
          <w:p w14:paraId="43E928DA"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62D11E7E"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Discount Allowed A/c Dr.</w:t>
            </w:r>
          </w:p>
        </w:tc>
        <w:tc>
          <w:tcPr>
            <w:tcW w:w="0" w:type="auto"/>
            <w:vAlign w:val="center"/>
            <w:hideMark/>
          </w:tcPr>
          <w:p w14:paraId="0B8BA5D0"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0764CE78"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50</w:t>
            </w:r>
          </w:p>
        </w:tc>
        <w:tc>
          <w:tcPr>
            <w:tcW w:w="0" w:type="auto"/>
            <w:vAlign w:val="center"/>
            <w:hideMark/>
          </w:tcPr>
          <w:p w14:paraId="41518405"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34760854" w14:textId="77777777" w:rsidTr="00C57547">
        <w:trPr>
          <w:tblCellSpacing w:w="15" w:type="dxa"/>
        </w:trPr>
        <w:tc>
          <w:tcPr>
            <w:tcW w:w="0" w:type="auto"/>
            <w:vAlign w:val="center"/>
            <w:hideMark/>
          </w:tcPr>
          <w:p w14:paraId="68A88789"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24648231"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        To Kamal A/c</w:t>
            </w:r>
          </w:p>
        </w:tc>
        <w:tc>
          <w:tcPr>
            <w:tcW w:w="0" w:type="auto"/>
            <w:vAlign w:val="center"/>
            <w:hideMark/>
          </w:tcPr>
          <w:p w14:paraId="3EE34919"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30781FDF"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0B6B750C"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500</w:t>
            </w:r>
          </w:p>
        </w:tc>
      </w:tr>
      <w:tr w:rsidR="001D0B1E" w:rsidRPr="001D0B1E" w14:paraId="37500C97" w14:textId="77777777" w:rsidTr="00C57547">
        <w:trPr>
          <w:tblCellSpacing w:w="15" w:type="dxa"/>
        </w:trPr>
        <w:tc>
          <w:tcPr>
            <w:tcW w:w="0" w:type="auto"/>
            <w:vAlign w:val="center"/>
            <w:hideMark/>
          </w:tcPr>
          <w:p w14:paraId="2F2A567C"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06448FF8"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(Cash received from Kamal in full settlement)</w:t>
            </w:r>
          </w:p>
        </w:tc>
        <w:tc>
          <w:tcPr>
            <w:tcW w:w="0" w:type="auto"/>
            <w:vAlign w:val="center"/>
            <w:hideMark/>
          </w:tcPr>
          <w:p w14:paraId="0F53C40F"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1B953850"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469E05C4"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6F457892" w14:textId="77777777" w:rsidTr="00C57547">
        <w:trPr>
          <w:tblCellSpacing w:w="15" w:type="dxa"/>
        </w:trPr>
        <w:tc>
          <w:tcPr>
            <w:tcW w:w="0" w:type="auto"/>
            <w:vAlign w:val="center"/>
            <w:hideMark/>
          </w:tcPr>
          <w:p w14:paraId="14FFD546"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Apr 6</w:t>
            </w:r>
          </w:p>
        </w:tc>
        <w:tc>
          <w:tcPr>
            <w:tcW w:w="0" w:type="auto"/>
            <w:vAlign w:val="center"/>
            <w:hideMark/>
          </w:tcPr>
          <w:p w14:paraId="35A59ECB"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Salary A/c Dr.</w:t>
            </w:r>
          </w:p>
        </w:tc>
        <w:tc>
          <w:tcPr>
            <w:tcW w:w="0" w:type="auto"/>
            <w:vAlign w:val="center"/>
            <w:hideMark/>
          </w:tcPr>
          <w:p w14:paraId="2DC9ACB6"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2CF3893A"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300</w:t>
            </w:r>
          </w:p>
        </w:tc>
        <w:tc>
          <w:tcPr>
            <w:tcW w:w="0" w:type="auto"/>
            <w:vAlign w:val="center"/>
            <w:hideMark/>
          </w:tcPr>
          <w:p w14:paraId="15E43803"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648CD6C9" w14:textId="77777777" w:rsidTr="00C57547">
        <w:trPr>
          <w:tblCellSpacing w:w="15" w:type="dxa"/>
        </w:trPr>
        <w:tc>
          <w:tcPr>
            <w:tcW w:w="0" w:type="auto"/>
            <w:vAlign w:val="center"/>
            <w:hideMark/>
          </w:tcPr>
          <w:p w14:paraId="572F5CB1"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4F03E29E"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        To Cash A/c</w:t>
            </w:r>
          </w:p>
        </w:tc>
        <w:tc>
          <w:tcPr>
            <w:tcW w:w="0" w:type="auto"/>
            <w:vAlign w:val="center"/>
            <w:hideMark/>
          </w:tcPr>
          <w:p w14:paraId="6319ABF3"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6AE68056"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27D65523"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300</w:t>
            </w:r>
          </w:p>
        </w:tc>
      </w:tr>
      <w:tr w:rsidR="001D0B1E" w:rsidRPr="001D0B1E" w14:paraId="41847F72" w14:textId="77777777" w:rsidTr="00C57547">
        <w:trPr>
          <w:tblCellSpacing w:w="15" w:type="dxa"/>
        </w:trPr>
        <w:tc>
          <w:tcPr>
            <w:tcW w:w="0" w:type="auto"/>
            <w:vAlign w:val="center"/>
            <w:hideMark/>
          </w:tcPr>
          <w:p w14:paraId="0A18CA45"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Apr 7</w:t>
            </w:r>
          </w:p>
        </w:tc>
        <w:tc>
          <w:tcPr>
            <w:tcW w:w="0" w:type="auto"/>
            <w:vAlign w:val="center"/>
            <w:hideMark/>
          </w:tcPr>
          <w:p w14:paraId="74146618"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Furniture A/c Dr.</w:t>
            </w:r>
          </w:p>
        </w:tc>
        <w:tc>
          <w:tcPr>
            <w:tcW w:w="0" w:type="auto"/>
            <w:vAlign w:val="center"/>
            <w:hideMark/>
          </w:tcPr>
          <w:p w14:paraId="4D9DAD4A"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350DD26A"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1,000</w:t>
            </w:r>
          </w:p>
        </w:tc>
        <w:tc>
          <w:tcPr>
            <w:tcW w:w="0" w:type="auto"/>
            <w:vAlign w:val="center"/>
            <w:hideMark/>
          </w:tcPr>
          <w:p w14:paraId="6E4E00E0"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48BFDCF8" w14:textId="77777777" w:rsidTr="00C57547">
        <w:trPr>
          <w:tblCellSpacing w:w="15" w:type="dxa"/>
        </w:trPr>
        <w:tc>
          <w:tcPr>
            <w:tcW w:w="0" w:type="auto"/>
            <w:vAlign w:val="center"/>
            <w:hideMark/>
          </w:tcPr>
          <w:p w14:paraId="131A0BD0"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6943E468"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        To Cash A/c</w:t>
            </w:r>
          </w:p>
        </w:tc>
        <w:tc>
          <w:tcPr>
            <w:tcW w:w="0" w:type="auto"/>
            <w:vAlign w:val="center"/>
            <w:hideMark/>
          </w:tcPr>
          <w:p w14:paraId="6C9E4C4F"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0FE26D6F"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7C8D032D"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1,000</w:t>
            </w:r>
          </w:p>
        </w:tc>
      </w:tr>
      <w:tr w:rsidR="001D0B1E" w:rsidRPr="001D0B1E" w14:paraId="1C254832" w14:textId="77777777" w:rsidTr="00C57547">
        <w:trPr>
          <w:tblCellSpacing w:w="15" w:type="dxa"/>
        </w:trPr>
        <w:tc>
          <w:tcPr>
            <w:tcW w:w="0" w:type="auto"/>
            <w:vAlign w:val="center"/>
            <w:hideMark/>
          </w:tcPr>
          <w:p w14:paraId="038CE73F"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Apr 8</w:t>
            </w:r>
          </w:p>
        </w:tc>
        <w:tc>
          <w:tcPr>
            <w:tcW w:w="0" w:type="auto"/>
            <w:vAlign w:val="center"/>
            <w:hideMark/>
          </w:tcPr>
          <w:p w14:paraId="4F90047F"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Cash A/c Dr.</w:t>
            </w:r>
          </w:p>
        </w:tc>
        <w:tc>
          <w:tcPr>
            <w:tcW w:w="0" w:type="auto"/>
            <w:vAlign w:val="center"/>
            <w:hideMark/>
          </w:tcPr>
          <w:p w14:paraId="63096735"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7AC94BBE"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1,300</w:t>
            </w:r>
          </w:p>
        </w:tc>
        <w:tc>
          <w:tcPr>
            <w:tcW w:w="0" w:type="auto"/>
            <w:vAlign w:val="center"/>
            <w:hideMark/>
          </w:tcPr>
          <w:p w14:paraId="176BC305"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1E86353F" w14:textId="77777777" w:rsidTr="00C57547">
        <w:trPr>
          <w:tblCellSpacing w:w="15" w:type="dxa"/>
        </w:trPr>
        <w:tc>
          <w:tcPr>
            <w:tcW w:w="0" w:type="auto"/>
            <w:vAlign w:val="center"/>
            <w:hideMark/>
          </w:tcPr>
          <w:p w14:paraId="5D4F748A"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4C36ABD2"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        To Sales A/c</w:t>
            </w:r>
          </w:p>
        </w:tc>
        <w:tc>
          <w:tcPr>
            <w:tcW w:w="0" w:type="auto"/>
            <w:vAlign w:val="center"/>
            <w:hideMark/>
          </w:tcPr>
          <w:p w14:paraId="686A8163"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58F29498"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6D3B7F0E"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1,300</w:t>
            </w:r>
          </w:p>
        </w:tc>
      </w:tr>
      <w:tr w:rsidR="001D0B1E" w:rsidRPr="001D0B1E" w14:paraId="1924BFDD" w14:textId="77777777" w:rsidTr="00C57547">
        <w:trPr>
          <w:tblCellSpacing w:w="15" w:type="dxa"/>
        </w:trPr>
        <w:tc>
          <w:tcPr>
            <w:tcW w:w="0" w:type="auto"/>
            <w:vAlign w:val="center"/>
            <w:hideMark/>
          </w:tcPr>
          <w:p w14:paraId="1DB580CA"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Apr 9</w:t>
            </w:r>
          </w:p>
        </w:tc>
        <w:tc>
          <w:tcPr>
            <w:tcW w:w="0" w:type="auto"/>
            <w:vAlign w:val="center"/>
            <w:hideMark/>
          </w:tcPr>
          <w:p w14:paraId="571A831F"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Cash A/c Dr.</w:t>
            </w:r>
          </w:p>
        </w:tc>
        <w:tc>
          <w:tcPr>
            <w:tcW w:w="0" w:type="auto"/>
            <w:vAlign w:val="center"/>
            <w:hideMark/>
          </w:tcPr>
          <w:p w14:paraId="2F252FE1"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40AA88A1"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50</w:t>
            </w:r>
          </w:p>
        </w:tc>
        <w:tc>
          <w:tcPr>
            <w:tcW w:w="0" w:type="auto"/>
            <w:vAlign w:val="center"/>
            <w:hideMark/>
          </w:tcPr>
          <w:p w14:paraId="694863AC"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385252EA" w14:textId="77777777" w:rsidTr="00C57547">
        <w:trPr>
          <w:tblCellSpacing w:w="15" w:type="dxa"/>
        </w:trPr>
        <w:tc>
          <w:tcPr>
            <w:tcW w:w="0" w:type="auto"/>
            <w:vAlign w:val="center"/>
            <w:hideMark/>
          </w:tcPr>
          <w:p w14:paraId="31E136DC"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28026AE4"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        To Interest A/c</w:t>
            </w:r>
          </w:p>
        </w:tc>
        <w:tc>
          <w:tcPr>
            <w:tcW w:w="0" w:type="auto"/>
            <w:vAlign w:val="center"/>
            <w:hideMark/>
          </w:tcPr>
          <w:p w14:paraId="7FCB85EA"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3DDD6116"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70E2653A"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50</w:t>
            </w:r>
          </w:p>
        </w:tc>
      </w:tr>
      <w:tr w:rsidR="001D0B1E" w:rsidRPr="001D0B1E" w14:paraId="7344274E" w14:textId="77777777" w:rsidTr="00C57547">
        <w:trPr>
          <w:tblCellSpacing w:w="15" w:type="dxa"/>
        </w:trPr>
        <w:tc>
          <w:tcPr>
            <w:tcW w:w="0" w:type="auto"/>
            <w:vAlign w:val="center"/>
            <w:hideMark/>
          </w:tcPr>
          <w:p w14:paraId="4943A3C3"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Apr 10</w:t>
            </w:r>
          </w:p>
        </w:tc>
        <w:tc>
          <w:tcPr>
            <w:tcW w:w="0" w:type="auto"/>
            <w:vAlign w:val="center"/>
            <w:hideMark/>
          </w:tcPr>
          <w:p w14:paraId="42EE57FE"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Bank A/c Dr.</w:t>
            </w:r>
          </w:p>
        </w:tc>
        <w:tc>
          <w:tcPr>
            <w:tcW w:w="0" w:type="auto"/>
            <w:vAlign w:val="center"/>
            <w:hideMark/>
          </w:tcPr>
          <w:p w14:paraId="4CB2712E"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74ACDD9B"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1,000</w:t>
            </w:r>
          </w:p>
        </w:tc>
        <w:tc>
          <w:tcPr>
            <w:tcW w:w="0" w:type="auto"/>
            <w:vAlign w:val="center"/>
            <w:hideMark/>
          </w:tcPr>
          <w:p w14:paraId="26BE72BB"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6CB7FC90" w14:textId="77777777" w:rsidTr="00C57547">
        <w:trPr>
          <w:tblCellSpacing w:w="15" w:type="dxa"/>
        </w:trPr>
        <w:tc>
          <w:tcPr>
            <w:tcW w:w="0" w:type="auto"/>
            <w:vAlign w:val="center"/>
            <w:hideMark/>
          </w:tcPr>
          <w:p w14:paraId="18A4BE18"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031D61C9"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        To Cash A/c</w:t>
            </w:r>
          </w:p>
        </w:tc>
        <w:tc>
          <w:tcPr>
            <w:tcW w:w="0" w:type="auto"/>
            <w:vAlign w:val="center"/>
            <w:hideMark/>
          </w:tcPr>
          <w:p w14:paraId="193CFEF0"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540D0964"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132E27C2"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1,000</w:t>
            </w:r>
          </w:p>
        </w:tc>
      </w:tr>
      <w:tr w:rsidR="001D0B1E" w:rsidRPr="001D0B1E" w14:paraId="6884FF62" w14:textId="77777777" w:rsidTr="00C57547">
        <w:trPr>
          <w:tblCellSpacing w:w="15" w:type="dxa"/>
        </w:trPr>
        <w:tc>
          <w:tcPr>
            <w:tcW w:w="0" w:type="auto"/>
            <w:vAlign w:val="center"/>
            <w:hideMark/>
          </w:tcPr>
          <w:p w14:paraId="69611E44"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Apr 11</w:t>
            </w:r>
          </w:p>
        </w:tc>
        <w:tc>
          <w:tcPr>
            <w:tcW w:w="0" w:type="auto"/>
            <w:vAlign w:val="center"/>
            <w:hideMark/>
          </w:tcPr>
          <w:p w14:paraId="4DD2FD94"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Wages A/c Dr.</w:t>
            </w:r>
          </w:p>
        </w:tc>
        <w:tc>
          <w:tcPr>
            <w:tcW w:w="0" w:type="auto"/>
            <w:vAlign w:val="center"/>
            <w:hideMark/>
          </w:tcPr>
          <w:p w14:paraId="3256FFAB"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4E9B01FC"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100</w:t>
            </w:r>
          </w:p>
        </w:tc>
        <w:tc>
          <w:tcPr>
            <w:tcW w:w="0" w:type="auto"/>
            <w:vAlign w:val="center"/>
            <w:hideMark/>
          </w:tcPr>
          <w:p w14:paraId="2BA80999"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56EA63EA" w14:textId="77777777" w:rsidTr="00C57547">
        <w:trPr>
          <w:tblCellSpacing w:w="15" w:type="dxa"/>
        </w:trPr>
        <w:tc>
          <w:tcPr>
            <w:tcW w:w="0" w:type="auto"/>
            <w:vAlign w:val="center"/>
            <w:hideMark/>
          </w:tcPr>
          <w:p w14:paraId="51463368"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0D2F10B3"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        To Cash A/c</w:t>
            </w:r>
          </w:p>
        </w:tc>
        <w:tc>
          <w:tcPr>
            <w:tcW w:w="0" w:type="auto"/>
            <w:vAlign w:val="center"/>
            <w:hideMark/>
          </w:tcPr>
          <w:p w14:paraId="61A0566D"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5F2084AA"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7D8E4B44"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100</w:t>
            </w:r>
          </w:p>
        </w:tc>
      </w:tr>
      <w:tr w:rsidR="001D0B1E" w:rsidRPr="001D0B1E" w14:paraId="09334094" w14:textId="77777777" w:rsidTr="00C57547">
        <w:trPr>
          <w:tblCellSpacing w:w="15" w:type="dxa"/>
        </w:trPr>
        <w:tc>
          <w:tcPr>
            <w:tcW w:w="0" w:type="auto"/>
            <w:vAlign w:val="center"/>
            <w:hideMark/>
          </w:tcPr>
          <w:p w14:paraId="7907FDB8"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Apr 12</w:t>
            </w:r>
          </w:p>
        </w:tc>
        <w:tc>
          <w:tcPr>
            <w:tcW w:w="0" w:type="auto"/>
            <w:vAlign w:val="center"/>
            <w:hideMark/>
          </w:tcPr>
          <w:p w14:paraId="429D6365"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Drawings A/c Dr.</w:t>
            </w:r>
          </w:p>
        </w:tc>
        <w:tc>
          <w:tcPr>
            <w:tcW w:w="0" w:type="auto"/>
            <w:vAlign w:val="center"/>
            <w:hideMark/>
          </w:tcPr>
          <w:p w14:paraId="2AFAF4BB"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788B7801"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200</w:t>
            </w:r>
          </w:p>
        </w:tc>
        <w:tc>
          <w:tcPr>
            <w:tcW w:w="0" w:type="auto"/>
            <w:vAlign w:val="center"/>
            <w:hideMark/>
          </w:tcPr>
          <w:p w14:paraId="1987C8E9"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r>
      <w:tr w:rsidR="001D0B1E" w:rsidRPr="001D0B1E" w14:paraId="257659A0" w14:textId="77777777" w:rsidTr="00C57547">
        <w:trPr>
          <w:tblCellSpacing w:w="15" w:type="dxa"/>
        </w:trPr>
        <w:tc>
          <w:tcPr>
            <w:tcW w:w="0" w:type="auto"/>
            <w:vAlign w:val="center"/>
            <w:hideMark/>
          </w:tcPr>
          <w:p w14:paraId="0E412E82"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75A1E24D"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        To Bank A/c</w:t>
            </w:r>
          </w:p>
        </w:tc>
        <w:tc>
          <w:tcPr>
            <w:tcW w:w="0" w:type="auto"/>
            <w:vAlign w:val="center"/>
            <w:hideMark/>
          </w:tcPr>
          <w:p w14:paraId="5E73A333"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1548C5DB"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p>
        </w:tc>
        <w:tc>
          <w:tcPr>
            <w:tcW w:w="0" w:type="auto"/>
            <w:vAlign w:val="center"/>
            <w:hideMark/>
          </w:tcPr>
          <w:p w14:paraId="23DB0C5F" w14:textId="77777777" w:rsidR="00EA6ACC" w:rsidRPr="001D0B1E" w:rsidRDefault="00EA6ACC" w:rsidP="00C57547">
            <w:pPr>
              <w:spacing w:after="0" w:line="240" w:lineRule="auto"/>
              <w:rPr>
                <w:rFonts w:ascii="Times New Roman" w:eastAsia="Times New Roman" w:hAnsi="Times New Roman" w:cs="Times New Roman"/>
                <w:color w:val="000000" w:themeColor="text1"/>
                <w:sz w:val="22"/>
                <w:szCs w:val="22"/>
                <w:lang w:eastAsia="en-IN"/>
              </w:rPr>
            </w:pPr>
            <w:r w:rsidRPr="001D0B1E">
              <w:rPr>
                <w:rFonts w:ascii="Times New Roman" w:eastAsia="Times New Roman" w:hAnsi="Times New Roman" w:cs="Times New Roman"/>
                <w:color w:val="000000" w:themeColor="text1"/>
                <w:sz w:val="22"/>
                <w:szCs w:val="22"/>
                <w:lang w:eastAsia="en-IN"/>
              </w:rPr>
              <w:t>200</w:t>
            </w:r>
          </w:p>
        </w:tc>
      </w:tr>
    </w:tbl>
    <w:p w14:paraId="5F32849C" w14:textId="693AC61C" w:rsidR="00320820" w:rsidRPr="001D0B1E" w:rsidRDefault="00320820" w:rsidP="00047C9D">
      <w:pPr>
        <w:spacing w:after="0"/>
        <w:ind w:left="426"/>
        <w:rPr>
          <w:rFonts w:ascii="Times New Roman" w:hAnsi="Times New Roman" w:cs="Times New Roman"/>
          <w:b/>
          <w:bCs/>
          <w:color w:val="000000" w:themeColor="text1"/>
          <w:sz w:val="22"/>
          <w:szCs w:val="22"/>
        </w:rPr>
      </w:pPr>
    </w:p>
    <w:p w14:paraId="02604D6A" w14:textId="5E32B77C" w:rsidR="00435DD8" w:rsidRPr="001D0B1E" w:rsidRDefault="00435DD8" w:rsidP="000D3421">
      <w:pPr>
        <w:pStyle w:val="ListParagraph"/>
        <w:numPr>
          <w:ilvl w:val="0"/>
          <w:numId w:val="15"/>
        </w:numPr>
        <w:spacing w:after="0" w:line="240" w:lineRule="auto"/>
        <w:rPr>
          <w:rFonts w:ascii="Times New Roman" w:hAnsi="Times New Roman" w:cs="Times New Roman"/>
          <w:color w:val="000000" w:themeColor="text1"/>
          <w:sz w:val="22"/>
          <w:szCs w:val="22"/>
        </w:rPr>
      </w:pPr>
    </w:p>
    <w:p w14:paraId="43868D7C" w14:textId="77777777" w:rsidR="00435DD8" w:rsidRPr="001D0B1E" w:rsidRDefault="00435DD8" w:rsidP="00435DD8">
      <w:pPr>
        <w:spacing w:after="0" w:line="240" w:lineRule="auto"/>
        <w:rPr>
          <w:rFonts w:ascii="Times New Roman" w:hAnsi="Times New Roman" w:cs="Times New Roman"/>
          <w:b/>
          <w:color w:val="000000" w:themeColor="text1"/>
          <w:sz w:val="22"/>
          <w:szCs w:val="22"/>
        </w:rPr>
      </w:pPr>
      <w:proofErr w:type="gramStart"/>
      <w:r w:rsidRPr="001D0B1E">
        <w:rPr>
          <w:rFonts w:ascii="Times New Roman" w:hAnsi="Times New Roman" w:cs="Times New Roman"/>
          <w:b/>
          <w:color w:val="000000" w:themeColor="text1"/>
          <w:sz w:val="22"/>
          <w:szCs w:val="22"/>
        </w:rPr>
        <w:t>SOL:-</w:t>
      </w:r>
      <w:proofErr w:type="gramEnd"/>
      <w:r w:rsidRPr="001D0B1E">
        <w:rPr>
          <w:rFonts w:ascii="Times New Roman" w:hAnsi="Times New Roman" w:cs="Times New Roman"/>
          <w:b/>
          <w:color w:val="000000" w:themeColor="text1"/>
          <w:sz w:val="22"/>
          <w:szCs w:val="22"/>
        </w:rPr>
        <w:t xml:space="preserve"> </w:t>
      </w:r>
    </w:p>
    <w:tbl>
      <w:tblPr>
        <w:tblStyle w:val="TableGrid"/>
        <w:tblW w:w="3702" w:type="dxa"/>
        <w:tblLook w:val="04A0" w:firstRow="1" w:lastRow="0" w:firstColumn="1" w:lastColumn="0" w:noHBand="0" w:noVBand="1"/>
      </w:tblPr>
      <w:tblGrid>
        <w:gridCol w:w="656"/>
        <w:gridCol w:w="1267"/>
        <w:gridCol w:w="987"/>
        <w:gridCol w:w="656"/>
        <w:gridCol w:w="1353"/>
        <w:gridCol w:w="987"/>
      </w:tblGrid>
      <w:tr w:rsidR="001D0B1E" w:rsidRPr="001D0B1E" w14:paraId="398265E5" w14:textId="77777777" w:rsidTr="00435DD8">
        <w:trPr>
          <w:trHeight w:val="533"/>
        </w:trPr>
        <w:tc>
          <w:tcPr>
            <w:tcW w:w="558" w:type="dxa"/>
          </w:tcPr>
          <w:p w14:paraId="1BEEADCF"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Date     </w:t>
            </w:r>
          </w:p>
        </w:tc>
        <w:tc>
          <w:tcPr>
            <w:tcW w:w="594" w:type="dxa"/>
          </w:tcPr>
          <w:p w14:paraId="2E8EADED"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Particulars            </w:t>
            </w:r>
          </w:p>
        </w:tc>
        <w:tc>
          <w:tcPr>
            <w:tcW w:w="690" w:type="dxa"/>
          </w:tcPr>
          <w:p w14:paraId="32B31AC4"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Amount (Rs.) </w:t>
            </w:r>
          </w:p>
        </w:tc>
        <w:tc>
          <w:tcPr>
            <w:tcW w:w="474" w:type="dxa"/>
          </w:tcPr>
          <w:p w14:paraId="1C16977D"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Date   </w:t>
            </w:r>
          </w:p>
        </w:tc>
        <w:tc>
          <w:tcPr>
            <w:tcW w:w="696" w:type="dxa"/>
          </w:tcPr>
          <w:p w14:paraId="29BE586C"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Particulars          </w:t>
            </w:r>
          </w:p>
        </w:tc>
        <w:tc>
          <w:tcPr>
            <w:tcW w:w="690" w:type="dxa"/>
          </w:tcPr>
          <w:p w14:paraId="0653020D"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Amount (Rs.) </w:t>
            </w:r>
          </w:p>
        </w:tc>
      </w:tr>
      <w:tr w:rsidR="001D0B1E" w:rsidRPr="001D0B1E" w14:paraId="48BF8EA3" w14:textId="77777777" w:rsidTr="00435DD8">
        <w:trPr>
          <w:trHeight w:val="120"/>
        </w:trPr>
        <w:tc>
          <w:tcPr>
            <w:tcW w:w="558" w:type="dxa"/>
          </w:tcPr>
          <w:p w14:paraId="5A8BCC5E" w14:textId="77777777" w:rsidR="00435DD8" w:rsidRPr="001D0B1E" w:rsidRDefault="00435DD8" w:rsidP="00C57547">
            <w:pPr>
              <w:rPr>
                <w:rFonts w:ascii="Times New Roman" w:hAnsi="Times New Roman" w:cs="Times New Roman"/>
                <w:b/>
                <w:i/>
                <w:color w:val="000000" w:themeColor="text1"/>
              </w:rPr>
            </w:pPr>
            <w:r w:rsidRPr="001D0B1E">
              <w:rPr>
                <w:rFonts w:ascii="Times New Roman" w:hAnsi="Times New Roman" w:cs="Times New Roman"/>
                <w:b/>
                <w:i/>
                <w:color w:val="000000" w:themeColor="text1"/>
              </w:rPr>
              <w:t xml:space="preserve"> 2014 </w:t>
            </w:r>
          </w:p>
        </w:tc>
        <w:tc>
          <w:tcPr>
            <w:tcW w:w="594" w:type="dxa"/>
          </w:tcPr>
          <w:p w14:paraId="402C2B9C"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0" w:type="dxa"/>
          </w:tcPr>
          <w:p w14:paraId="7991C401"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474" w:type="dxa"/>
          </w:tcPr>
          <w:p w14:paraId="68194D60"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6" w:type="dxa"/>
          </w:tcPr>
          <w:p w14:paraId="2DBA552F"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0" w:type="dxa"/>
          </w:tcPr>
          <w:p w14:paraId="6062C8D5"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r>
      <w:tr w:rsidR="001D0B1E" w:rsidRPr="001D0B1E" w14:paraId="4794D646" w14:textId="77777777" w:rsidTr="00435DD8">
        <w:trPr>
          <w:trHeight w:val="793"/>
        </w:trPr>
        <w:tc>
          <w:tcPr>
            <w:tcW w:w="558" w:type="dxa"/>
          </w:tcPr>
          <w:p w14:paraId="77CFD555"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lastRenderedPageBreak/>
              <w:t xml:space="preserve"> Jan 1    </w:t>
            </w:r>
          </w:p>
        </w:tc>
        <w:tc>
          <w:tcPr>
            <w:tcW w:w="594" w:type="dxa"/>
          </w:tcPr>
          <w:p w14:paraId="7B382113"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To Bank A/c (Purchase) </w:t>
            </w:r>
          </w:p>
        </w:tc>
        <w:tc>
          <w:tcPr>
            <w:tcW w:w="690" w:type="dxa"/>
          </w:tcPr>
          <w:p w14:paraId="3359D834"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80,000       </w:t>
            </w:r>
          </w:p>
        </w:tc>
        <w:tc>
          <w:tcPr>
            <w:tcW w:w="474" w:type="dxa"/>
          </w:tcPr>
          <w:p w14:paraId="18C817F0"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Dec 31 </w:t>
            </w:r>
          </w:p>
        </w:tc>
        <w:tc>
          <w:tcPr>
            <w:tcW w:w="696" w:type="dxa"/>
          </w:tcPr>
          <w:p w14:paraId="4F4B0BE2"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Depreciation A/c  </w:t>
            </w:r>
          </w:p>
        </w:tc>
        <w:tc>
          <w:tcPr>
            <w:tcW w:w="690" w:type="dxa"/>
          </w:tcPr>
          <w:p w14:paraId="0D13B1B3"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8,000        </w:t>
            </w:r>
          </w:p>
        </w:tc>
      </w:tr>
      <w:tr w:rsidR="001D0B1E" w:rsidRPr="001D0B1E" w14:paraId="692E5424" w14:textId="77777777" w:rsidTr="00435DD8">
        <w:trPr>
          <w:trHeight w:val="521"/>
        </w:trPr>
        <w:tc>
          <w:tcPr>
            <w:tcW w:w="558" w:type="dxa"/>
          </w:tcPr>
          <w:p w14:paraId="33ED28C0"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594" w:type="dxa"/>
          </w:tcPr>
          <w:p w14:paraId="2C41281D"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0" w:type="dxa"/>
          </w:tcPr>
          <w:p w14:paraId="5AACBC9F"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474" w:type="dxa"/>
          </w:tcPr>
          <w:p w14:paraId="2FCD02AB"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Dec 31 </w:t>
            </w:r>
          </w:p>
        </w:tc>
        <w:tc>
          <w:tcPr>
            <w:tcW w:w="696" w:type="dxa"/>
          </w:tcPr>
          <w:p w14:paraId="66EC2AF7"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Balance c/d       </w:t>
            </w:r>
          </w:p>
        </w:tc>
        <w:tc>
          <w:tcPr>
            <w:tcW w:w="690" w:type="dxa"/>
          </w:tcPr>
          <w:p w14:paraId="0D394590"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72,000       </w:t>
            </w:r>
          </w:p>
        </w:tc>
      </w:tr>
      <w:tr w:rsidR="001D0B1E" w:rsidRPr="001D0B1E" w14:paraId="47A13481" w14:textId="77777777" w:rsidTr="00435DD8">
        <w:trPr>
          <w:trHeight w:val="272"/>
        </w:trPr>
        <w:tc>
          <w:tcPr>
            <w:tcW w:w="558" w:type="dxa"/>
          </w:tcPr>
          <w:p w14:paraId="315ED713"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w:t>
            </w:r>
          </w:p>
        </w:tc>
        <w:tc>
          <w:tcPr>
            <w:tcW w:w="594" w:type="dxa"/>
          </w:tcPr>
          <w:p w14:paraId="1E6DC042"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w:t>
            </w:r>
          </w:p>
        </w:tc>
        <w:tc>
          <w:tcPr>
            <w:tcW w:w="690" w:type="dxa"/>
          </w:tcPr>
          <w:p w14:paraId="73755AF9"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80,000   </w:t>
            </w:r>
          </w:p>
        </w:tc>
        <w:tc>
          <w:tcPr>
            <w:tcW w:w="474" w:type="dxa"/>
          </w:tcPr>
          <w:p w14:paraId="782FE8BB"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w:t>
            </w:r>
          </w:p>
        </w:tc>
        <w:tc>
          <w:tcPr>
            <w:tcW w:w="696" w:type="dxa"/>
          </w:tcPr>
          <w:p w14:paraId="61004BE3"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w:t>
            </w:r>
          </w:p>
        </w:tc>
        <w:tc>
          <w:tcPr>
            <w:tcW w:w="690" w:type="dxa"/>
          </w:tcPr>
          <w:p w14:paraId="636C2A57"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80,000   </w:t>
            </w:r>
          </w:p>
        </w:tc>
      </w:tr>
      <w:tr w:rsidR="001D0B1E" w:rsidRPr="001D0B1E" w14:paraId="5F05334D" w14:textId="77777777" w:rsidTr="00435DD8">
        <w:trPr>
          <w:trHeight w:val="260"/>
        </w:trPr>
        <w:tc>
          <w:tcPr>
            <w:tcW w:w="558" w:type="dxa"/>
          </w:tcPr>
          <w:p w14:paraId="0E681E18" w14:textId="77777777" w:rsidR="00435DD8" w:rsidRPr="001D0B1E" w:rsidRDefault="00435DD8" w:rsidP="00C57547">
            <w:pPr>
              <w:rPr>
                <w:rFonts w:ascii="Times New Roman" w:hAnsi="Times New Roman" w:cs="Times New Roman"/>
                <w:b/>
                <w:i/>
                <w:color w:val="000000" w:themeColor="text1"/>
              </w:rPr>
            </w:pPr>
            <w:r w:rsidRPr="001D0B1E">
              <w:rPr>
                <w:rFonts w:ascii="Times New Roman" w:hAnsi="Times New Roman" w:cs="Times New Roman"/>
                <w:color w:val="000000" w:themeColor="text1"/>
              </w:rPr>
              <w:t xml:space="preserve"> </w:t>
            </w:r>
            <w:r w:rsidRPr="001D0B1E">
              <w:rPr>
                <w:rFonts w:ascii="Times New Roman" w:hAnsi="Times New Roman" w:cs="Times New Roman"/>
                <w:b/>
                <w:i/>
                <w:color w:val="000000" w:themeColor="text1"/>
              </w:rPr>
              <w:t xml:space="preserve">2015 </w:t>
            </w:r>
          </w:p>
        </w:tc>
        <w:tc>
          <w:tcPr>
            <w:tcW w:w="594" w:type="dxa"/>
          </w:tcPr>
          <w:p w14:paraId="4B574168"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0" w:type="dxa"/>
          </w:tcPr>
          <w:p w14:paraId="6D74FF95"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474" w:type="dxa"/>
          </w:tcPr>
          <w:p w14:paraId="3C7DD7F0"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6" w:type="dxa"/>
          </w:tcPr>
          <w:p w14:paraId="42D1DFBD"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0" w:type="dxa"/>
          </w:tcPr>
          <w:p w14:paraId="08812F6E"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r>
      <w:tr w:rsidR="001D0B1E" w:rsidRPr="001D0B1E" w14:paraId="3280BE21" w14:textId="77777777" w:rsidTr="00435DD8">
        <w:trPr>
          <w:trHeight w:val="793"/>
        </w:trPr>
        <w:tc>
          <w:tcPr>
            <w:tcW w:w="558" w:type="dxa"/>
          </w:tcPr>
          <w:p w14:paraId="658DEE7B"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Jan 1    </w:t>
            </w:r>
          </w:p>
        </w:tc>
        <w:tc>
          <w:tcPr>
            <w:tcW w:w="594" w:type="dxa"/>
          </w:tcPr>
          <w:p w14:paraId="1102D8E7"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To Balance b/d         </w:t>
            </w:r>
          </w:p>
        </w:tc>
        <w:tc>
          <w:tcPr>
            <w:tcW w:w="690" w:type="dxa"/>
          </w:tcPr>
          <w:p w14:paraId="3547BED4"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72,000       </w:t>
            </w:r>
          </w:p>
        </w:tc>
        <w:tc>
          <w:tcPr>
            <w:tcW w:w="474" w:type="dxa"/>
          </w:tcPr>
          <w:p w14:paraId="1C70AB9A"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Dec 31 </w:t>
            </w:r>
          </w:p>
        </w:tc>
        <w:tc>
          <w:tcPr>
            <w:tcW w:w="696" w:type="dxa"/>
          </w:tcPr>
          <w:p w14:paraId="2973EB98"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Depreciation A/c  </w:t>
            </w:r>
          </w:p>
        </w:tc>
        <w:tc>
          <w:tcPr>
            <w:tcW w:w="690" w:type="dxa"/>
          </w:tcPr>
          <w:p w14:paraId="5F21E5FB"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11,200       </w:t>
            </w:r>
          </w:p>
        </w:tc>
      </w:tr>
      <w:tr w:rsidR="001D0B1E" w:rsidRPr="001D0B1E" w14:paraId="2A681437" w14:textId="77777777" w:rsidTr="00435DD8">
        <w:trPr>
          <w:trHeight w:val="260"/>
        </w:trPr>
        <w:tc>
          <w:tcPr>
            <w:tcW w:w="558" w:type="dxa"/>
          </w:tcPr>
          <w:p w14:paraId="100AB9B4" w14:textId="77777777" w:rsidR="00435DD8" w:rsidRPr="001D0B1E" w:rsidRDefault="00435DD8" w:rsidP="00C57547">
            <w:pPr>
              <w:rPr>
                <w:rFonts w:ascii="Times New Roman" w:hAnsi="Times New Roman" w:cs="Times New Roman"/>
                <w:color w:val="000000" w:themeColor="text1"/>
              </w:rPr>
            </w:pPr>
          </w:p>
        </w:tc>
        <w:tc>
          <w:tcPr>
            <w:tcW w:w="594" w:type="dxa"/>
          </w:tcPr>
          <w:p w14:paraId="0682ED56" w14:textId="77777777" w:rsidR="00435DD8" w:rsidRPr="001D0B1E" w:rsidRDefault="00435DD8" w:rsidP="00C57547">
            <w:pPr>
              <w:rPr>
                <w:rFonts w:ascii="Times New Roman" w:hAnsi="Times New Roman" w:cs="Times New Roman"/>
                <w:color w:val="000000" w:themeColor="text1"/>
              </w:rPr>
            </w:pPr>
          </w:p>
        </w:tc>
        <w:tc>
          <w:tcPr>
            <w:tcW w:w="690" w:type="dxa"/>
          </w:tcPr>
          <w:p w14:paraId="67D79F88" w14:textId="77777777" w:rsidR="00435DD8" w:rsidRPr="001D0B1E" w:rsidRDefault="00435DD8" w:rsidP="00C57547">
            <w:pPr>
              <w:rPr>
                <w:rFonts w:ascii="Times New Roman" w:hAnsi="Times New Roman" w:cs="Times New Roman"/>
                <w:color w:val="000000" w:themeColor="text1"/>
              </w:rPr>
            </w:pPr>
          </w:p>
        </w:tc>
        <w:tc>
          <w:tcPr>
            <w:tcW w:w="474" w:type="dxa"/>
          </w:tcPr>
          <w:p w14:paraId="56101373" w14:textId="77777777" w:rsidR="00435DD8" w:rsidRPr="001D0B1E" w:rsidRDefault="00435DD8" w:rsidP="00C57547">
            <w:pPr>
              <w:rPr>
                <w:rFonts w:ascii="Times New Roman" w:hAnsi="Times New Roman" w:cs="Times New Roman"/>
                <w:color w:val="000000" w:themeColor="text1"/>
              </w:rPr>
            </w:pPr>
          </w:p>
        </w:tc>
        <w:tc>
          <w:tcPr>
            <w:tcW w:w="696" w:type="dxa"/>
          </w:tcPr>
          <w:p w14:paraId="41C703F6" w14:textId="77777777" w:rsidR="00435DD8" w:rsidRPr="001D0B1E" w:rsidRDefault="00435DD8" w:rsidP="00C57547">
            <w:pPr>
              <w:rPr>
                <w:rFonts w:ascii="Times New Roman" w:hAnsi="Times New Roman" w:cs="Times New Roman"/>
                <w:color w:val="000000" w:themeColor="text1"/>
              </w:rPr>
            </w:pPr>
          </w:p>
        </w:tc>
        <w:tc>
          <w:tcPr>
            <w:tcW w:w="690" w:type="dxa"/>
          </w:tcPr>
          <w:p w14:paraId="0AEFBE66" w14:textId="77777777" w:rsidR="00435DD8" w:rsidRPr="001D0B1E" w:rsidRDefault="00435DD8" w:rsidP="00C57547">
            <w:pPr>
              <w:rPr>
                <w:rFonts w:ascii="Times New Roman" w:hAnsi="Times New Roman" w:cs="Times New Roman"/>
                <w:color w:val="000000" w:themeColor="text1"/>
              </w:rPr>
            </w:pPr>
          </w:p>
        </w:tc>
      </w:tr>
      <w:tr w:rsidR="001D0B1E" w:rsidRPr="001D0B1E" w14:paraId="32549BEF" w14:textId="77777777" w:rsidTr="00435DD8">
        <w:trPr>
          <w:trHeight w:val="793"/>
        </w:trPr>
        <w:tc>
          <w:tcPr>
            <w:tcW w:w="558" w:type="dxa"/>
          </w:tcPr>
          <w:p w14:paraId="75DC4E8E"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Jan 1    </w:t>
            </w:r>
          </w:p>
        </w:tc>
        <w:tc>
          <w:tcPr>
            <w:tcW w:w="594" w:type="dxa"/>
          </w:tcPr>
          <w:p w14:paraId="1FBE8FDB"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To Bank A/c (Addition) </w:t>
            </w:r>
          </w:p>
        </w:tc>
        <w:tc>
          <w:tcPr>
            <w:tcW w:w="690" w:type="dxa"/>
          </w:tcPr>
          <w:p w14:paraId="6CA1782F"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40,000       </w:t>
            </w:r>
          </w:p>
        </w:tc>
        <w:tc>
          <w:tcPr>
            <w:tcW w:w="474" w:type="dxa"/>
          </w:tcPr>
          <w:p w14:paraId="098C82B0"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Dec 31 </w:t>
            </w:r>
          </w:p>
        </w:tc>
        <w:tc>
          <w:tcPr>
            <w:tcW w:w="696" w:type="dxa"/>
          </w:tcPr>
          <w:p w14:paraId="6E7E44B8"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Balance c/d       </w:t>
            </w:r>
          </w:p>
        </w:tc>
        <w:tc>
          <w:tcPr>
            <w:tcW w:w="690" w:type="dxa"/>
          </w:tcPr>
          <w:p w14:paraId="7D1F3C2E"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100,800      </w:t>
            </w:r>
          </w:p>
        </w:tc>
      </w:tr>
      <w:tr w:rsidR="001D0B1E" w:rsidRPr="001D0B1E" w14:paraId="7BAC3305" w14:textId="77777777" w:rsidTr="00435DD8">
        <w:trPr>
          <w:trHeight w:val="260"/>
        </w:trPr>
        <w:tc>
          <w:tcPr>
            <w:tcW w:w="558" w:type="dxa"/>
          </w:tcPr>
          <w:p w14:paraId="72EEF6F7"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w:t>
            </w:r>
          </w:p>
        </w:tc>
        <w:tc>
          <w:tcPr>
            <w:tcW w:w="594" w:type="dxa"/>
          </w:tcPr>
          <w:p w14:paraId="54854516"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w:t>
            </w:r>
          </w:p>
        </w:tc>
        <w:tc>
          <w:tcPr>
            <w:tcW w:w="690" w:type="dxa"/>
          </w:tcPr>
          <w:p w14:paraId="17B83170"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112,000  </w:t>
            </w:r>
          </w:p>
        </w:tc>
        <w:tc>
          <w:tcPr>
            <w:tcW w:w="474" w:type="dxa"/>
          </w:tcPr>
          <w:p w14:paraId="104D645E"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w:t>
            </w:r>
          </w:p>
        </w:tc>
        <w:tc>
          <w:tcPr>
            <w:tcW w:w="696" w:type="dxa"/>
          </w:tcPr>
          <w:p w14:paraId="041012FD"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w:t>
            </w:r>
          </w:p>
        </w:tc>
        <w:tc>
          <w:tcPr>
            <w:tcW w:w="690" w:type="dxa"/>
          </w:tcPr>
          <w:p w14:paraId="77B52728"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112,000  </w:t>
            </w:r>
          </w:p>
        </w:tc>
      </w:tr>
      <w:tr w:rsidR="001D0B1E" w:rsidRPr="001D0B1E" w14:paraId="2749CD3F" w14:textId="77777777" w:rsidTr="00435DD8">
        <w:trPr>
          <w:trHeight w:val="260"/>
        </w:trPr>
        <w:tc>
          <w:tcPr>
            <w:tcW w:w="558" w:type="dxa"/>
          </w:tcPr>
          <w:p w14:paraId="182E5303" w14:textId="77777777" w:rsidR="00435DD8" w:rsidRPr="001D0B1E" w:rsidRDefault="00435DD8" w:rsidP="00C57547">
            <w:pPr>
              <w:rPr>
                <w:rFonts w:ascii="Times New Roman" w:hAnsi="Times New Roman" w:cs="Times New Roman"/>
                <w:b/>
                <w:i/>
                <w:color w:val="000000" w:themeColor="text1"/>
              </w:rPr>
            </w:pPr>
            <w:r w:rsidRPr="001D0B1E">
              <w:rPr>
                <w:rFonts w:ascii="Times New Roman" w:hAnsi="Times New Roman" w:cs="Times New Roman"/>
                <w:b/>
                <w:i/>
                <w:color w:val="000000" w:themeColor="text1"/>
              </w:rPr>
              <w:t xml:space="preserve"> 2016 </w:t>
            </w:r>
          </w:p>
        </w:tc>
        <w:tc>
          <w:tcPr>
            <w:tcW w:w="594" w:type="dxa"/>
          </w:tcPr>
          <w:p w14:paraId="443347DF"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0" w:type="dxa"/>
          </w:tcPr>
          <w:p w14:paraId="7E590F2C"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474" w:type="dxa"/>
          </w:tcPr>
          <w:p w14:paraId="39A81108"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6" w:type="dxa"/>
          </w:tcPr>
          <w:p w14:paraId="7FA23818"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0" w:type="dxa"/>
          </w:tcPr>
          <w:p w14:paraId="0D4EE8E8"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r>
      <w:tr w:rsidR="001D0B1E" w:rsidRPr="001D0B1E" w14:paraId="0F2F5C7B" w14:textId="77777777" w:rsidTr="00435DD8">
        <w:trPr>
          <w:trHeight w:val="793"/>
        </w:trPr>
        <w:tc>
          <w:tcPr>
            <w:tcW w:w="558" w:type="dxa"/>
          </w:tcPr>
          <w:p w14:paraId="5553AFDE"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Jan 1    </w:t>
            </w:r>
          </w:p>
        </w:tc>
        <w:tc>
          <w:tcPr>
            <w:tcW w:w="594" w:type="dxa"/>
          </w:tcPr>
          <w:p w14:paraId="068ECA84"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To Balance b/d         </w:t>
            </w:r>
          </w:p>
        </w:tc>
        <w:tc>
          <w:tcPr>
            <w:tcW w:w="690" w:type="dxa"/>
          </w:tcPr>
          <w:p w14:paraId="2EFBEEE3"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100,800      </w:t>
            </w:r>
          </w:p>
        </w:tc>
        <w:tc>
          <w:tcPr>
            <w:tcW w:w="474" w:type="dxa"/>
          </w:tcPr>
          <w:p w14:paraId="12085881"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Mar 31 </w:t>
            </w:r>
          </w:p>
        </w:tc>
        <w:tc>
          <w:tcPr>
            <w:tcW w:w="696" w:type="dxa"/>
          </w:tcPr>
          <w:p w14:paraId="6537FEC3"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Depreciation A/c  </w:t>
            </w:r>
          </w:p>
        </w:tc>
        <w:tc>
          <w:tcPr>
            <w:tcW w:w="690" w:type="dxa"/>
          </w:tcPr>
          <w:p w14:paraId="30357DFF"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270          </w:t>
            </w:r>
          </w:p>
        </w:tc>
      </w:tr>
      <w:tr w:rsidR="001D0B1E" w:rsidRPr="001D0B1E" w14:paraId="0DA2410C" w14:textId="77777777" w:rsidTr="00435DD8">
        <w:trPr>
          <w:trHeight w:val="793"/>
        </w:trPr>
        <w:tc>
          <w:tcPr>
            <w:tcW w:w="558" w:type="dxa"/>
          </w:tcPr>
          <w:p w14:paraId="26FBA10B"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Oct 1    </w:t>
            </w:r>
          </w:p>
        </w:tc>
        <w:tc>
          <w:tcPr>
            <w:tcW w:w="594" w:type="dxa"/>
          </w:tcPr>
          <w:p w14:paraId="1E5DEBFB"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To Bank A/c (Addition) </w:t>
            </w:r>
          </w:p>
        </w:tc>
        <w:tc>
          <w:tcPr>
            <w:tcW w:w="690" w:type="dxa"/>
          </w:tcPr>
          <w:p w14:paraId="1432AC84"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20,000       </w:t>
            </w:r>
          </w:p>
        </w:tc>
        <w:tc>
          <w:tcPr>
            <w:tcW w:w="474" w:type="dxa"/>
          </w:tcPr>
          <w:p w14:paraId="7710FD7F"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Mar 31 </w:t>
            </w:r>
          </w:p>
        </w:tc>
        <w:tc>
          <w:tcPr>
            <w:tcW w:w="696" w:type="dxa"/>
          </w:tcPr>
          <w:p w14:paraId="61D9DE28"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Bank A/c (</w:t>
            </w:r>
            <w:proofErr w:type="gramStart"/>
            <w:r w:rsidRPr="001D0B1E">
              <w:rPr>
                <w:rFonts w:ascii="Times New Roman" w:hAnsi="Times New Roman" w:cs="Times New Roman"/>
                <w:color w:val="000000" w:themeColor="text1"/>
              </w:rPr>
              <w:t xml:space="preserve">Sale)   </w:t>
            </w:r>
            <w:proofErr w:type="gramEnd"/>
          </w:p>
        </w:tc>
        <w:tc>
          <w:tcPr>
            <w:tcW w:w="690" w:type="dxa"/>
          </w:tcPr>
          <w:p w14:paraId="7E2C8975"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11,000       </w:t>
            </w:r>
          </w:p>
        </w:tc>
      </w:tr>
      <w:tr w:rsidR="001D0B1E" w:rsidRPr="001D0B1E" w14:paraId="4E8BC08F" w14:textId="77777777" w:rsidTr="00435DD8">
        <w:trPr>
          <w:trHeight w:val="533"/>
        </w:trPr>
        <w:tc>
          <w:tcPr>
            <w:tcW w:w="558" w:type="dxa"/>
          </w:tcPr>
          <w:p w14:paraId="24A6206F"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594" w:type="dxa"/>
          </w:tcPr>
          <w:p w14:paraId="14370936"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0" w:type="dxa"/>
          </w:tcPr>
          <w:p w14:paraId="1E6909A7"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474" w:type="dxa"/>
          </w:tcPr>
          <w:p w14:paraId="3EA40583"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Mar 31 </w:t>
            </w:r>
          </w:p>
        </w:tc>
        <w:tc>
          <w:tcPr>
            <w:tcW w:w="696" w:type="dxa"/>
          </w:tcPr>
          <w:p w14:paraId="3574551F"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By P\&amp;L A/c (Profit) </w:t>
            </w:r>
          </w:p>
        </w:tc>
        <w:tc>
          <w:tcPr>
            <w:tcW w:w="690" w:type="dxa"/>
          </w:tcPr>
          <w:p w14:paraId="4AF25AA1"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470          </w:t>
            </w:r>
          </w:p>
        </w:tc>
      </w:tr>
      <w:tr w:rsidR="001D0B1E" w:rsidRPr="001D0B1E" w14:paraId="1C62076D" w14:textId="77777777" w:rsidTr="00435DD8">
        <w:trPr>
          <w:trHeight w:val="793"/>
        </w:trPr>
        <w:tc>
          <w:tcPr>
            <w:tcW w:w="558" w:type="dxa"/>
          </w:tcPr>
          <w:p w14:paraId="62670145"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594" w:type="dxa"/>
          </w:tcPr>
          <w:p w14:paraId="24A88D4F"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0" w:type="dxa"/>
          </w:tcPr>
          <w:p w14:paraId="7141CFFC"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474" w:type="dxa"/>
          </w:tcPr>
          <w:p w14:paraId="04D4F0E9"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Jun 30 </w:t>
            </w:r>
          </w:p>
        </w:tc>
        <w:tc>
          <w:tcPr>
            <w:tcW w:w="696" w:type="dxa"/>
          </w:tcPr>
          <w:p w14:paraId="782ABF95"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Depreciation A/c  </w:t>
            </w:r>
          </w:p>
        </w:tc>
        <w:tc>
          <w:tcPr>
            <w:tcW w:w="690" w:type="dxa"/>
          </w:tcPr>
          <w:p w14:paraId="1B04A606"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1,296        </w:t>
            </w:r>
          </w:p>
        </w:tc>
      </w:tr>
      <w:tr w:rsidR="001D0B1E" w:rsidRPr="001D0B1E" w14:paraId="790C4519" w14:textId="77777777" w:rsidTr="00435DD8">
        <w:trPr>
          <w:trHeight w:val="521"/>
        </w:trPr>
        <w:tc>
          <w:tcPr>
            <w:tcW w:w="558" w:type="dxa"/>
          </w:tcPr>
          <w:p w14:paraId="77C3B2DE"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594" w:type="dxa"/>
          </w:tcPr>
          <w:p w14:paraId="29B1D96C"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0" w:type="dxa"/>
          </w:tcPr>
          <w:p w14:paraId="26EED7EE"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474" w:type="dxa"/>
          </w:tcPr>
          <w:p w14:paraId="33DE9B2E"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Jun 30 </w:t>
            </w:r>
          </w:p>
        </w:tc>
        <w:tc>
          <w:tcPr>
            <w:tcW w:w="696" w:type="dxa"/>
          </w:tcPr>
          <w:p w14:paraId="7DF405C1"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Bank A/c (</w:t>
            </w:r>
            <w:proofErr w:type="gramStart"/>
            <w:r w:rsidRPr="001D0B1E">
              <w:rPr>
                <w:rFonts w:ascii="Times New Roman" w:hAnsi="Times New Roman" w:cs="Times New Roman"/>
                <w:color w:val="000000" w:themeColor="text1"/>
              </w:rPr>
              <w:t xml:space="preserve">Sale)   </w:t>
            </w:r>
            <w:proofErr w:type="gramEnd"/>
          </w:p>
        </w:tc>
        <w:tc>
          <w:tcPr>
            <w:tcW w:w="690" w:type="dxa"/>
          </w:tcPr>
          <w:p w14:paraId="158DB959"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26,700       </w:t>
            </w:r>
          </w:p>
        </w:tc>
      </w:tr>
      <w:tr w:rsidR="001D0B1E" w:rsidRPr="001D0B1E" w14:paraId="37D9C203" w14:textId="77777777" w:rsidTr="00435DD8">
        <w:trPr>
          <w:trHeight w:val="533"/>
        </w:trPr>
        <w:tc>
          <w:tcPr>
            <w:tcW w:w="558" w:type="dxa"/>
          </w:tcPr>
          <w:p w14:paraId="66C3D201"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594" w:type="dxa"/>
          </w:tcPr>
          <w:p w14:paraId="015C6F5F"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0" w:type="dxa"/>
          </w:tcPr>
          <w:p w14:paraId="52293E6B"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474" w:type="dxa"/>
          </w:tcPr>
          <w:p w14:paraId="134C5D7A"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Jun 30 </w:t>
            </w:r>
          </w:p>
        </w:tc>
        <w:tc>
          <w:tcPr>
            <w:tcW w:w="696" w:type="dxa"/>
          </w:tcPr>
          <w:p w14:paraId="73AABEA6"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By P\&amp;L A/c (Profit) </w:t>
            </w:r>
          </w:p>
        </w:tc>
        <w:tc>
          <w:tcPr>
            <w:tcW w:w="690" w:type="dxa"/>
          </w:tcPr>
          <w:p w14:paraId="7860E262"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2,076        </w:t>
            </w:r>
          </w:p>
        </w:tc>
      </w:tr>
      <w:tr w:rsidR="001D0B1E" w:rsidRPr="001D0B1E" w14:paraId="05CACD76" w14:textId="77777777" w:rsidTr="00435DD8">
        <w:trPr>
          <w:trHeight w:val="793"/>
        </w:trPr>
        <w:tc>
          <w:tcPr>
            <w:tcW w:w="558" w:type="dxa"/>
          </w:tcPr>
          <w:p w14:paraId="37F4C309"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594" w:type="dxa"/>
          </w:tcPr>
          <w:p w14:paraId="43EAF0DC"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0" w:type="dxa"/>
          </w:tcPr>
          <w:p w14:paraId="2726F16E"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474" w:type="dxa"/>
          </w:tcPr>
          <w:p w14:paraId="1C08C3B5"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Dec 31 </w:t>
            </w:r>
          </w:p>
        </w:tc>
        <w:tc>
          <w:tcPr>
            <w:tcW w:w="696" w:type="dxa"/>
          </w:tcPr>
          <w:p w14:paraId="1748B9D1"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Depreciation A/c  </w:t>
            </w:r>
          </w:p>
        </w:tc>
        <w:tc>
          <w:tcPr>
            <w:tcW w:w="690" w:type="dxa"/>
          </w:tcPr>
          <w:p w14:paraId="5C0D5034"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6,908        </w:t>
            </w:r>
          </w:p>
        </w:tc>
      </w:tr>
      <w:tr w:rsidR="001D0B1E" w:rsidRPr="001D0B1E" w14:paraId="740B9E5E" w14:textId="77777777" w:rsidTr="00435DD8">
        <w:trPr>
          <w:trHeight w:val="533"/>
        </w:trPr>
        <w:tc>
          <w:tcPr>
            <w:tcW w:w="558" w:type="dxa"/>
          </w:tcPr>
          <w:p w14:paraId="5038D0ED"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594" w:type="dxa"/>
          </w:tcPr>
          <w:p w14:paraId="2EB4029E"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690" w:type="dxa"/>
          </w:tcPr>
          <w:p w14:paraId="4AD53E2A"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474" w:type="dxa"/>
          </w:tcPr>
          <w:p w14:paraId="71BEB822"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Dec 31 </w:t>
            </w:r>
          </w:p>
        </w:tc>
        <w:tc>
          <w:tcPr>
            <w:tcW w:w="696" w:type="dxa"/>
          </w:tcPr>
          <w:p w14:paraId="3CAAD940"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Balance c/d       </w:t>
            </w:r>
          </w:p>
        </w:tc>
        <w:tc>
          <w:tcPr>
            <w:tcW w:w="690" w:type="dxa"/>
          </w:tcPr>
          <w:p w14:paraId="015D517B" w14:textId="77777777" w:rsidR="00435DD8" w:rsidRPr="001D0B1E" w:rsidRDefault="00435DD8"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78,072       </w:t>
            </w:r>
          </w:p>
        </w:tc>
      </w:tr>
      <w:tr w:rsidR="001D0B1E" w:rsidRPr="001D0B1E" w14:paraId="778A0C06" w14:textId="77777777" w:rsidTr="00435DD8">
        <w:trPr>
          <w:trHeight w:val="260"/>
        </w:trPr>
        <w:tc>
          <w:tcPr>
            <w:tcW w:w="558" w:type="dxa"/>
          </w:tcPr>
          <w:p w14:paraId="7CC76F50"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w:t>
            </w:r>
          </w:p>
        </w:tc>
        <w:tc>
          <w:tcPr>
            <w:tcW w:w="594" w:type="dxa"/>
          </w:tcPr>
          <w:p w14:paraId="0A063C7D"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w:t>
            </w:r>
          </w:p>
        </w:tc>
        <w:tc>
          <w:tcPr>
            <w:tcW w:w="690" w:type="dxa"/>
          </w:tcPr>
          <w:p w14:paraId="2C4B3498"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120,800  </w:t>
            </w:r>
          </w:p>
        </w:tc>
        <w:tc>
          <w:tcPr>
            <w:tcW w:w="474" w:type="dxa"/>
          </w:tcPr>
          <w:p w14:paraId="5C2D7300"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w:t>
            </w:r>
          </w:p>
        </w:tc>
        <w:tc>
          <w:tcPr>
            <w:tcW w:w="696" w:type="dxa"/>
          </w:tcPr>
          <w:p w14:paraId="56A1A14A"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w:t>
            </w:r>
          </w:p>
        </w:tc>
        <w:tc>
          <w:tcPr>
            <w:tcW w:w="690" w:type="dxa"/>
          </w:tcPr>
          <w:p w14:paraId="11B56901" w14:textId="77777777" w:rsidR="00435DD8" w:rsidRPr="001D0B1E" w:rsidRDefault="00435DD8" w:rsidP="00C57547">
            <w:pPr>
              <w:rPr>
                <w:rFonts w:ascii="Times New Roman" w:hAnsi="Times New Roman" w:cs="Times New Roman"/>
                <w:b/>
                <w:color w:val="000000" w:themeColor="text1"/>
              </w:rPr>
            </w:pPr>
            <w:r w:rsidRPr="001D0B1E">
              <w:rPr>
                <w:rFonts w:ascii="Times New Roman" w:hAnsi="Times New Roman" w:cs="Times New Roman"/>
                <w:b/>
                <w:color w:val="000000" w:themeColor="text1"/>
              </w:rPr>
              <w:t xml:space="preserve"> 120,800  </w:t>
            </w:r>
          </w:p>
        </w:tc>
      </w:tr>
    </w:tbl>
    <w:p w14:paraId="67D48EDF" w14:textId="05FC3905" w:rsidR="00047C9D" w:rsidRPr="001D0B1E" w:rsidRDefault="00047C9D" w:rsidP="00EA6ACC">
      <w:pPr>
        <w:pStyle w:val="ListParagraph"/>
        <w:numPr>
          <w:ilvl w:val="0"/>
          <w:numId w:val="29"/>
        </w:numPr>
        <w:spacing w:after="0"/>
        <w:rPr>
          <w:rFonts w:ascii="Times New Roman" w:hAnsi="Times New Roman" w:cs="Times New Roman"/>
          <w:b/>
          <w:bCs/>
          <w:color w:val="000000" w:themeColor="text1"/>
          <w:sz w:val="22"/>
          <w:szCs w:val="22"/>
        </w:rPr>
      </w:pPr>
    </w:p>
    <w:p w14:paraId="50BD7CD0" w14:textId="77777777" w:rsidR="00435DD8" w:rsidRPr="001D0B1E" w:rsidRDefault="00435DD8" w:rsidP="00435DD8">
      <w:pPr>
        <w:pStyle w:val="ListParagraph"/>
        <w:numPr>
          <w:ilvl w:val="2"/>
          <w:numId w:val="13"/>
        </w:num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Calculate Gross Profit</w:t>
      </w:r>
    </w:p>
    <w:p w14:paraId="106A1886" w14:textId="77777777" w:rsidR="00435DD8" w:rsidRPr="001D0B1E" w:rsidRDefault="00435DD8" w:rsidP="00435DD8">
      <w:pPr>
        <w:pStyle w:val="ListParagraph"/>
        <w:spacing w:after="0" w:line="240" w:lineRule="auto"/>
        <w:ind w:left="644"/>
        <w:rPr>
          <w:rFonts w:ascii="Times New Roman" w:hAnsi="Times New Roman" w:cs="Times New Roman"/>
          <w:color w:val="000000" w:themeColor="text1"/>
          <w:sz w:val="22"/>
          <w:szCs w:val="22"/>
        </w:rPr>
      </w:pPr>
    </w:p>
    <w:p w14:paraId="513B81CE" w14:textId="77777777" w:rsidR="00435DD8" w:rsidRPr="001D0B1E" w:rsidRDefault="00435DD8" w:rsidP="00435DD8">
      <w:pPr>
        <w:pStyle w:val="ListParagraph"/>
        <w:spacing w:after="0" w:line="240" w:lineRule="auto"/>
        <w:ind w:left="644"/>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 xml:space="preserve">Gross Profit = 36% of Sales </w:t>
      </w:r>
    </w:p>
    <w:p w14:paraId="72EF8D5B" w14:textId="77777777" w:rsidR="00435DD8" w:rsidRPr="001D0B1E" w:rsidRDefault="00435DD8" w:rsidP="00435DD8">
      <w:pPr>
        <w:pStyle w:val="ListParagraph"/>
        <w:spacing w:after="0" w:line="240" w:lineRule="auto"/>
        <w:ind w:left="644"/>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 36% of ₹1,56,500</w:t>
      </w:r>
    </w:p>
    <w:p w14:paraId="6B0ECDDF" w14:textId="77777777" w:rsidR="00435DD8" w:rsidRPr="001D0B1E" w:rsidRDefault="00435DD8" w:rsidP="00435DD8">
      <w:pPr>
        <w:pStyle w:val="ListParagraph"/>
        <w:spacing w:after="0" w:line="240" w:lineRule="auto"/>
        <w:ind w:left="644"/>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 ₹56,340</w:t>
      </w:r>
    </w:p>
    <w:p w14:paraId="31FCE0EB" w14:textId="77777777" w:rsidR="00435DD8" w:rsidRPr="001D0B1E" w:rsidRDefault="00435DD8" w:rsidP="00435DD8">
      <w:pPr>
        <w:pStyle w:val="ListParagraph"/>
        <w:spacing w:after="0" w:line="240" w:lineRule="auto"/>
        <w:ind w:left="644"/>
        <w:rPr>
          <w:rFonts w:ascii="Times New Roman" w:hAnsi="Times New Roman" w:cs="Times New Roman"/>
          <w:color w:val="000000" w:themeColor="text1"/>
          <w:sz w:val="22"/>
          <w:szCs w:val="22"/>
        </w:rPr>
      </w:pPr>
    </w:p>
    <w:p w14:paraId="4D4D696B" w14:textId="77777777" w:rsidR="00435DD8" w:rsidRPr="001D0B1E" w:rsidRDefault="00435DD8" w:rsidP="00435DD8">
      <w:pPr>
        <w:pStyle w:val="ListParagraph"/>
        <w:numPr>
          <w:ilvl w:val="2"/>
          <w:numId w:val="13"/>
        </w:num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Prepare Memorandum Trading A/c</w:t>
      </w:r>
    </w:p>
    <w:tbl>
      <w:tblPr>
        <w:tblStyle w:val="TableGrid"/>
        <w:tblW w:w="0" w:type="auto"/>
        <w:tblInd w:w="1353" w:type="dxa"/>
        <w:tblLook w:val="04A0" w:firstRow="1" w:lastRow="0" w:firstColumn="1" w:lastColumn="0" w:noHBand="0" w:noVBand="1"/>
      </w:tblPr>
      <w:tblGrid>
        <w:gridCol w:w="1390"/>
        <w:gridCol w:w="1390"/>
        <w:gridCol w:w="1391"/>
        <w:gridCol w:w="1335"/>
      </w:tblGrid>
      <w:tr w:rsidR="001D0B1E" w:rsidRPr="001D0B1E" w14:paraId="0C5A3DBB" w14:textId="77777777" w:rsidTr="00C57547">
        <w:tc>
          <w:tcPr>
            <w:tcW w:w="1390" w:type="dxa"/>
          </w:tcPr>
          <w:p w14:paraId="2DD203BE"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Particulars               </w:t>
            </w:r>
          </w:p>
        </w:tc>
        <w:tc>
          <w:tcPr>
            <w:tcW w:w="1390" w:type="dxa"/>
          </w:tcPr>
          <w:p w14:paraId="6CE649A4"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           </w:t>
            </w:r>
          </w:p>
        </w:tc>
        <w:tc>
          <w:tcPr>
            <w:tcW w:w="1391" w:type="dxa"/>
          </w:tcPr>
          <w:p w14:paraId="59A40C91"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Particulars </w:t>
            </w:r>
          </w:p>
        </w:tc>
        <w:tc>
          <w:tcPr>
            <w:tcW w:w="1335" w:type="dxa"/>
          </w:tcPr>
          <w:p w14:paraId="0582F769"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        </w:t>
            </w:r>
          </w:p>
        </w:tc>
      </w:tr>
      <w:tr w:rsidR="001D0B1E" w:rsidRPr="001D0B1E" w14:paraId="7910D358" w14:textId="77777777" w:rsidTr="00C57547">
        <w:tc>
          <w:tcPr>
            <w:tcW w:w="1390" w:type="dxa"/>
          </w:tcPr>
          <w:p w14:paraId="7CFEE674"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Opening Stock             </w:t>
            </w:r>
          </w:p>
        </w:tc>
        <w:tc>
          <w:tcPr>
            <w:tcW w:w="1390" w:type="dxa"/>
          </w:tcPr>
          <w:p w14:paraId="59DBE0D5"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36,750      </w:t>
            </w:r>
          </w:p>
        </w:tc>
        <w:tc>
          <w:tcPr>
            <w:tcW w:w="1391" w:type="dxa"/>
          </w:tcPr>
          <w:p w14:paraId="634D2C69"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Sales       </w:t>
            </w:r>
          </w:p>
        </w:tc>
        <w:tc>
          <w:tcPr>
            <w:tcW w:w="1335" w:type="dxa"/>
          </w:tcPr>
          <w:p w14:paraId="22AD9A9A"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1,56,500 </w:t>
            </w:r>
          </w:p>
        </w:tc>
      </w:tr>
      <w:tr w:rsidR="001D0B1E" w:rsidRPr="001D0B1E" w14:paraId="07A15B9F" w14:textId="77777777" w:rsidTr="00C57547">
        <w:tc>
          <w:tcPr>
            <w:tcW w:w="1390" w:type="dxa"/>
          </w:tcPr>
          <w:p w14:paraId="1588C92A"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Add: Purchases            </w:t>
            </w:r>
          </w:p>
        </w:tc>
        <w:tc>
          <w:tcPr>
            <w:tcW w:w="1390" w:type="dxa"/>
          </w:tcPr>
          <w:p w14:paraId="3B99FCD7"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1,04,940    </w:t>
            </w:r>
          </w:p>
        </w:tc>
        <w:tc>
          <w:tcPr>
            <w:tcW w:w="1391" w:type="dxa"/>
          </w:tcPr>
          <w:p w14:paraId="1D85A0DE"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1335" w:type="dxa"/>
          </w:tcPr>
          <w:p w14:paraId="2A79398B"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r>
      <w:tr w:rsidR="001D0B1E" w:rsidRPr="001D0B1E" w14:paraId="2C072843" w14:textId="77777777" w:rsidTr="00C57547">
        <w:tc>
          <w:tcPr>
            <w:tcW w:w="1390" w:type="dxa"/>
          </w:tcPr>
          <w:p w14:paraId="5444993C"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Add: Gross Profit         </w:t>
            </w:r>
          </w:p>
        </w:tc>
        <w:tc>
          <w:tcPr>
            <w:tcW w:w="1390" w:type="dxa"/>
          </w:tcPr>
          <w:p w14:paraId="66B76EA8"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56,340      </w:t>
            </w:r>
          </w:p>
        </w:tc>
        <w:tc>
          <w:tcPr>
            <w:tcW w:w="1391" w:type="dxa"/>
          </w:tcPr>
          <w:p w14:paraId="261D1766"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1335" w:type="dxa"/>
          </w:tcPr>
          <w:p w14:paraId="45175AE7"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r>
      <w:tr w:rsidR="001D0B1E" w:rsidRPr="001D0B1E" w14:paraId="5E86DB7A" w14:textId="77777777" w:rsidTr="00C57547">
        <w:tc>
          <w:tcPr>
            <w:tcW w:w="1390" w:type="dxa"/>
          </w:tcPr>
          <w:p w14:paraId="29A04BBD"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Total                 </w:t>
            </w:r>
          </w:p>
        </w:tc>
        <w:tc>
          <w:tcPr>
            <w:tcW w:w="1390" w:type="dxa"/>
          </w:tcPr>
          <w:p w14:paraId="05864A63"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1,98,030    </w:t>
            </w:r>
          </w:p>
        </w:tc>
        <w:tc>
          <w:tcPr>
            <w:tcW w:w="1391" w:type="dxa"/>
          </w:tcPr>
          <w:p w14:paraId="0BE05856"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1335" w:type="dxa"/>
          </w:tcPr>
          <w:p w14:paraId="38A9A0B4"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r>
      <w:tr w:rsidR="001D0B1E" w:rsidRPr="001D0B1E" w14:paraId="21639D49" w14:textId="77777777" w:rsidTr="00C57547">
        <w:tc>
          <w:tcPr>
            <w:tcW w:w="1390" w:type="dxa"/>
          </w:tcPr>
          <w:p w14:paraId="769EB919"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Closing Stock (bal. fig.) </w:t>
            </w:r>
          </w:p>
        </w:tc>
        <w:tc>
          <w:tcPr>
            <w:tcW w:w="1390" w:type="dxa"/>
          </w:tcPr>
          <w:p w14:paraId="422FF5DC"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₹41,530 </w:t>
            </w:r>
          </w:p>
        </w:tc>
        <w:tc>
          <w:tcPr>
            <w:tcW w:w="1391" w:type="dxa"/>
          </w:tcPr>
          <w:p w14:paraId="44F7C37A"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1335" w:type="dxa"/>
          </w:tcPr>
          <w:p w14:paraId="7012EEE4" w14:textId="77777777" w:rsidR="00435DD8" w:rsidRPr="001D0B1E" w:rsidRDefault="00435DD8" w:rsidP="00C57547">
            <w:pPr>
              <w:pStyle w:val="ListParagraph"/>
              <w:ind w:left="0"/>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r>
    </w:tbl>
    <w:p w14:paraId="0595C820" w14:textId="77777777" w:rsidR="00435DD8" w:rsidRPr="001D0B1E" w:rsidRDefault="00435DD8" w:rsidP="00435DD8">
      <w:pPr>
        <w:pStyle w:val="ListParagraph"/>
        <w:spacing w:after="0" w:line="240" w:lineRule="auto"/>
        <w:ind w:left="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 xml:space="preserve">        </w:t>
      </w:r>
    </w:p>
    <w:p w14:paraId="5E2B157E" w14:textId="77777777" w:rsidR="00435DD8" w:rsidRPr="001D0B1E" w:rsidRDefault="00435DD8" w:rsidP="00435DD8">
      <w:pPr>
        <w:pStyle w:val="ListParagraph"/>
        <w:numPr>
          <w:ilvl w:val="2"/>
          <w:numId w:val="13"/>
        </w:num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Stock Lost in Fire</w:t>
      </w:r>
    </w:p>
    <w:p w14:paraId="35E46082" w14:textId="77777777" w:rsidR="00435DD8" w:rsidRPr="001D0B1E" w:rsidRDefault="00435DD8" w:rsidP="00435DD8">
      <w:pPr>
        <w:pStyle w:val="ListParagraph"/>
        <w:spacing w:after="0" w:line="240" w:lineRule="auto"/>
        <w:ind w:left="1080"/>
        <w:rPr>
          <w:rFonts w:ascii="Times New Roman" w:hAnsi="Times New Roman" w:cs="Times New Roman"/>
          <w:color w:val="000000" w:themeColor="text1"/>
          <w:sz w:val="22"/>
          <w:szCs w:val="22"/>
        </w:rPr>
      </w:pPr>
    </w:p>
    <w:p w14:paraId="15573DFC" w14:textId="77777777" w:rsidR="00435DD8" w:rsidRPr="001D0B1E" w:rsidRDefault="00435DD8" w:rsidP="00435DD8">
      <w:pPr>
        <w:pStyle w:val="ListParagraph"/>
        <w:spacing w:after="0" w:line="240" w:lineRule="auto"/>
        <w:ind w:left="108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Stock at time of fire: ₹41,530</w:t>
      </w:r>
    </w:p>
    <w:p w14:paraId="4EF1AF75" w14:textId="77777777" w:rsidR="00435DD8" w:rsidRPr="001D0B1E" w:rsidRDefault="00435DD8" w:rsidP="00435DD8">
      <w:pPr>
        <w:pStyle w:val="ListParagraph"/>
        <w:spacing w:after="0" w:line="240" w:lineRule="auto"/>
        <w:ind w:left="108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Less: Stock saved: ₹4,500</w:t>
      </w:r>
    </w:p>
    <w:p w14:paraId="28E4FD36" w14:textId="77777777" w:rsidR="00435DD8" w:rsidRPr="001D0B1E" w:rsidRDefault="00435DD8" w:rsidP="00435DD8">
      <w:pPr>
        <w:pStyle w:val="ListParagraph"/>
        <w:spacing w:after="0" w:line="240" w:lineRule="auto"/>
        <w:ind w:left="1080"/>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Stock lost = ₹41,530 – ₹4,500 = ₹37,030</w:t>
      </w:r>
    </w:p>
    <w:p w14:paraId="7CAB06AA" w14:textId="73D2D50F" w:rsidR="00047C9D" w:rsidRPr="001D0B1E" w:rsidRDefault="00047C9D" w:rsidP="00047C9D">
      <w:pPr>
        <w:spacing w:after="0"/>
        <w:ind w:left="426"/>
        <w:rPr>
          <w:rFonts w:ascii="Times New Roman" w:hAnsi="Times New Roman" w:cs="Times New Roman"/>
          <w:b/>
          <w:bCs/>
          <w:color w:val="000000" w:themeColor="text1"/>
          <w:sz w:val="22"/>
          <w:szCs w:val="22"/>
        </w:rPr>
      </w:pPr>
    </w:p>
    <w:p w14:paraId="0273B319" w14:textId="312313BC" w:rsidR="00262C79" w:rsidRPr="001D0B1E" w:rsidRDefault="00F342DB" w:rsidP="00262C79">
      <w:pPr>
        <w:pStyle w:val="ListParagraph"/>
        <w:numPr>
          <w:ilvl w:val="0"/>
          <w:numId w:val="29"/>
        </w:numPr>
        <w:spacing w:after="0" w:line="240" w:lineRule="auto"/>
        <w:rPr>
          <w:rFonts w:ascii="Times New Roman" w:hAnsi="Times New Roman" w:cs="Times New Roman"/>
          <w:color w:val="000000" w:themeColor="text1"/>
          <w:sz w:val="22"/>
          <w:szCs w:val="22"/>
        </w:rPr>
      </w:pPr>
      <w:r w:rsidRPr="001D0B1E">
        <w:rPr>
          <w:rFonts w:ascii="Times New Roman" w:hAnsi="Times New Roman" w:cs="Times New Roman"/>
          <w:color w:val="000000" w:themeColor="text1"/>
          <w:sz w:val="22"/>
          <w:szCs w:val="22"/>
        </w:rPr>
        <w:t>Solution</w:t>
      </w:r>
      <w:r w:rsidR="001D0B1E" w:rsidRPr="001D0B1E">
        <w:rPr>
          <w:rFonts w:ascii="Times New Roman" w:hAnsi="Times New Roman" w:cs="Times New Roman"/>
          <w:color w:val="000000" w:themeColor="text1"/>
          <w:sz w:val="22"/>
          <w:szCs w:val="22"/>
        </w:rPr>
        <w:t>:</w:t>
      </w:r>
    </w:p>
    <w:p w14:paraId="2BAA700B" w14:textId="77777777" w:rsidR="00262C79" w:rsidRPr="001D0B1E" w:rsidRDefault="00262C79" w:rsidP="00262C79">
      <w:pPr>
        <w:spacing w:after="0" w:line="240" w:lineRule="auto"/>
        <w:rPr>
          <w:rFonts w:ascii="Times New Roman" w:hAnsi="Times New Roman" w:cs="Times New Roman"/>
          <w:color w:val="000000" w:themeColor="text1"/>
          <w:sz w:val="22"/>
          <w:szCs w:val="22"/>
        </w:rPr>
      </w:pPr>
    </w:p>
    <w:p w14:paraId="4499250C" w14:textId="77777777" w:rsidR="00262C79" w:rsidRPr="001D0B1E" w:rsidRDefault="00262C79" w:rsidP="00262C79">
      <w:pPr>
        <w:spacing w:after="0" w:line="240" w:lineRule="auto"/>
        <w:rPr>
          <w:rFonts w:ascii="Times New Roman" w:hAnsi="Times New Roman" w:cs="Times New Roman"/>
          <w:color w:val="000000" w:themeColor="text1"/>
          <w:sz w:val="22"/>
          <w:szCs w:val="22"/>
        </w:rPr>
      </w:pPr>
    </w:p>
    <w:p w14:paraId="422F200A" w14:textId="77777777" w:rsidR="00262C79" w:rsidRPr="001D0B1E" w:rsidRDefault="00262C79" w:rsidP="00262C79">
      <w:pPr>
        <w:spacing w:after="0" w:line="240" w:lineRule="auto"/>
        <w:rPr>
          <w:rFonts w:ascii="Times New Roman" w:hAnsi="Times New Roman" w:cs="Times New Roman"/>
          <w:b/>
          <w:color w:val="000000" w:themeColor="text1"/>
          <w:sz w:val="22"/>
          <w:szCs w:val="22"/>
        </w:rPr>
      </w:pPr>
      <w:r w:rsidRPr="001D0B1E">
        <w:rPr>
          <w:rFonts w:ascii="Times New Roman" w:hAnsi="Times New Roman" w:cs="Times New Roman"/>
          <w:b/>
          <w:color w:val="000000" w:themeColor="text1"/>
          <w:sz w:val="22"/>
          <w:szCs w:val="22"/>
        </w:rPr>
        <w:t>BILLS RECEIVABLE ACCOUNT</w:t>
      </w:r>
    </w:p>
    <w:tbl>
      <w:tblPr>
        <w:tblStyle w:val="TableGrid"/>
        <w:tblW w:w="0" w:type="auto"/>
        <w:tblLook w:val="04A0" w:firstRow="1" w:lastRow="0" w:firstColumn="1" w:lastColumn="0" w:noHBand="0" w:noVBand="1"/>
      </w:tblPr>
      <w:tblGrid>
        <w:gridCol w:w="1502"/>
        <w:gridCol w:w="1503"/>
        <w:gridCol w:w="1503"/>
        <w:gridCol w:w="1503"/>
      </w:tblGrid>
      <w:tr w:rsidR="001D0B1E" w:rsidRPr="001D0B1E" w14:paraId="4ECABA41" w14:textId="77777777" w:rsidTr="00C57547">
        <w:tc>
          <w:tcPr>
            <w:tcW w:w="1502" w:type="dxa"/>
          </w:tcPr>
          <w:p w14:paraId="24ED01F1"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Particulars                       </w:t>
            </w:r>
          </w:p>
        </w:tc>
        <w:tc>
          <w:tcPr>
            <w:tcW w:w="1503" w:type="dxa"/>
          </w:tcPr>
          <w:p w14:paraId="33703A04"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Dr                      </w:t>
            </w:r>
          </w:p>
        </w:tc>
        <w:tc>
          <w:tcPr>
            <w:tcW w:w="1503" w:type="dxa"/>
          </w:tcPr>
          <w:p w14:paraId="736E7F85"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Particulars</w:t>
            </w:r>
          </w:p>
        </w:tc>
        <w:tc>
          <w:tcPr>
            <w:tcW w:w="1503" w:type="dxa"/>
          </w:tcPr>
          <w:p w14:paraId="711F09E0"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Cr                   </w:t>
            </w:r>
          </w:p>
        </w:tc>
      </w:tr>
      <w:tr w:rsidR="001D0B1E" w:rsidRPr="001D0B1E" w14:paraId="50F358C1" w14:textId="77777777" w:rsidTr="00C57547">
        <w:tc>
          <w:tcPr>
            <w:tcW w:w="1502" w:type="dxa"/>
          </w:tcPr>
          <w:p w14:paraId="52582E66"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To Balance b/d                </w:t>
            </w:r>
          </w:p>
        </w:tc>
        <w:tc>
          <w:tcPr>
            <w:tcW w:w="1503" w:type="dxa"/>
          </w:tcPr>
          <w:p w14:paraId="1BF8D048"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10,000     </w:t>
            </w:r>
          </w:p>
        </w:tc>
        <w:tc>
          <w:tcPr>
            <w:tcW w:w="1503" w:type="dxa"/>
          </w:tcPr>
          <w:p w14:paraId="335B09BD"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Cash A/c (bills matured) </w:t>
            </w:r>
          </w:p>
        </w:tc>
        <w:tc>
          <w:tcPr>
            <w:tcW w:w="1503" w:type="dxa"/>
          </w:tcPr>
          <w:p w14:paraId="46915840"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10,000     </w:t>
            </w:r>
          </w:p>
        </w:tc>
      </w:tr>
      <w:tr w:rsidR="001D0B1E" w:rsidRPr="001D0B1E" w14:paraId="2D6E29C5" w14:textId="77777777" w:rsidTr="00C57547">
        <w:tc>
          <w:tcPr>
            <w:tcW w:w="1502" w:type="dxa"/>
          </w:tcPr>
          <w:p w14:paraId="22A0C539"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lastRenderedPageBreak/>
              <w:t xml:space="preserve"> To Debtors A/c (B/R received) </w:t>
            </w:r>
          </w:p>
        </w:tc>
        <w:tc>
          <w:tcPr>
            <w:tcW w:w="1503" w:type="dxa"/>
          </w:tcPr>
          <w:p w14:paraId="0CBADEC5"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30,000     </w:t>
            </w:r>
          </w:p>
        </w:tc>
        <w:tc>
          <w:tcPr>
            <w:tcW w:w="1503" w:type="dxa"/>
          </w:tcPr>
          <w:p w14:paraId="7800F4D8"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Creditors A/c (endorsed) </w:t>
            </w:r>
          </w:p>
        </w:tc>
        <w:tc>
          <w:tcPr>
            <w:tcW w:w="1503" w:type="dxa"/>
          </w:tcPr>
          <w:p w14:paraId="57BDF508"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3,000      </w:t>
            </w:r>
          </w:p>
        </w:tc>
      </w:tr>
      <w:tr w:rsidR="001D0B1E" w:rsidRPr="001D0B1E" w14:paraId="48D51BBA" w14:textId="77777777" w:rsidTr="00C57547">
        <w:tc>
          <w:tcPr>
            <w:tcW w:w="1502" w:type="dxa"/>
          </w:tcPr>
          <w:p w14:paraId="764539B0"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1503" w:type="dxa"/>
          </w:tcPr>
          <w:p w14:paraId="58C30DF2"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1503" w:type="dxa"/>
          </w:tcPr>
          <w:p w14:paraId="4DFAE43D"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Balance c/d              </w:t>
            </w:r>
          </w:p>
        </w:tc>
        <w:tc>
          <w:tcPr>
            <w:tcW w:w="1503" w:type="dxa"/>
          </w:tcPr>
          <w:p w14:paraId="2D12E482"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15,000     </w:t>
            </w:r>
          </w:p>
        </w:tc>
      </w:tr>
      <w:tr w:rsidR="001D0B1E" w:rsidRPr="001D0B1E" w14:paraId="384EF066" w14:textId="77777777" w:rsidTr="00C57547">
        <w:tc>
          <w:tcPr>
            <w:tcW w:w="1502" w:type="dxa"/>
          </w:tcPr>
          <w:p w14:paraId="329599DE"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Total                     </w:t>
            </w:r>
          </w:p>
        </w:tc>
        <w:tc>
          <w:tcPr>
            <w:tcW w:w="1503" w:type="dxa"/>
          </w:tcPr>
          <w:p w14:paraId="303CB7AF"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40,000 </w:t>
            </w:r>
          </w:p>
        </w:tc>
        <w:tc>
          <w:tcPr>
            <w:tcW w:w="1503" w:type="dxa"/>
          </w:tcPr>
          <w:p w14:paraId="245F8CD7"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Total                   </w:t>
            </w:r>
          </w:p>
        </w:tc>
        <w:tc>
          <w:tcPr>
            <w:tcW w:w="1503" w:type="dxa"/>
          </w:tcPr>
          <w:p w14:paraId="00AAECE6"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40,000 </w:t>
            </w:r>
          </w:p>
        </w:tc>
      </w:tr>
    </w:tbl>
    <w:p w14:paraId="47693F6A" w14:textId="77777777" w:rsidR="00262C79" w:rsidRPr="001D0B1E" w:rsidRDefault="00262C79" w:rsidP="00262C79">
      <w:pPr>
        <w:spacing w:after="0" w:line="240" w:lineRule="auto"/>
        <w:rPr>
          <w:rFonts w:ascii="Times New Roman" w:hAnsi="Times New Roman" w:cs="Times New Roman"/>
          <w:color w:val="000000" w:themeColor="text1"/>
          <w:sz w:val="22"/>
          <w:szCs w:val="22"/>
        </w:rPr>
      </w:pPr>
    </w:p>
    <w:p w14:paraId="520C51D0" w14:textId="77777777" w:rsidR="00262C79" w:rsidRPr="001D0B1E" w:rsidRDefault="00262C79" w:rsidP="00262C79">
      <w:pPr>
        <w:spacing w:after="0" w:line="240" w:lineRule="auto"/>
        <w:rPr>
          <w:rFonts w:ascii="Times New Roman" w:hAnsi="Times New Roman" w:cs="Times New Roman"/>
          <w:color w:val="000000" w:themeColor="text1"/>
          <w:sz w:val="22"/>
          <w:szCs w:val="22"/>
        </w:rPr>
      </w:pPr>
    </w:p>
    <w:p w14:paraId="3DAB82A9" w14:textId="77777777" w:rsidR="00262C79" w:rsidRPr="001D0B1E" w:rsidRDefault="00262C79" w:rsidP="00262C79">
      <w:pPr>
        <w:spacing w:after="0" w:line="240" w:lineRule="auto"/>
        <w:rPr>
          <w:rFonts w:ascii="Times New Roman" w:hAnsi="Times New Roman" w:cs="Times New Roman"/>
          <w:b/>
          <w:color w:val="000000" w:themeColor="text1"/>
          <w:sz w:val="22"/>
          <w:szCs w:val="22"/>
        </w:rPr>
      </w:pPr>
      <w:r w:rsidRPr="001D0B1E">
        <w:rPr>
          <w:rFonts w:ascii="Times New Roman" w:hAnsi="Times New Roman" w:cs="Times New Roman"/>
          <w:b/>
          <w:color w:val="000000" w:themeColor="text1"/>
          <w:sz w:val="22"/>
          <w:szCs w:val="22"/>
        </w:rPr>
        <w:t>TOTAL DEBTORS ACCOUNT</w:t>
      </w:r>
    </w:p>
    <w:tbl>
      <w:tblPr>
        <w:tblStyle w:val="TableGrid"/>
        <w:tblW w:w="0" w:type="auto"/>
        <w:tblLook w:val="04A0" w:firstRow="1" w:lastRow="0" w:firstColumn="1" w:lastColumn="0" w:noHBand="0" w:noVBand="1"/>
      </w:tblPr>
      <w:tblGrid>
        <w:gridCol w:w="1502"/>
        <w:gridCol w:w="1503"/>
        <w:gridCol w:w="1503"/>
        <w:gridCol w:w="1503"/>
      </w:tblGrid>
      <w:tr w:rsidR="001D0B1E" w:rsidRPr="001D0B1E" w14:paraId="01560CD8" w14:textId="77777777" w:rsidTr="00C57547">
        <w:tc>
          <w:tcPr>
            <w:tcW w:w="1502" w:type="dxa"/>
          </w:tcPr>
          <w:p w14:paraId="77C06F06"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Particulars </w:t>
            </w:r>
          </w:p>
        </w:tc>
        <w:tc>
          <w:tcPr>
            <w:tcW w:w="1503" w:type="dxa"/>
          </w:tcPr>
          <w:p w14:paraId="2C702D05"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Dr</w:t>
            </w:r>
          </w:p>
        </w:tc>
        <w:tc>
          <w:tcPr>
            <w:tcW w:w="1503" w:type="dxa"/>
          </w:tcPr>
          <w:p w14:paraId="667BEBC3"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Particulars</w:t>
            </w:r>
          </w:p>
        </w:tc>
        <w:tc>
          <w:tcPr>
            <w:tcW w:w="1503" w:type="dxa"/>
          </w:tcPr>
          <w:p w14:paraId="3B10749A"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Cr         </w:t>
            </w:r>
          </w:p>
        </w:tc>
      </w:tr>
      <w:tr w:rsidR="001D0B1E" w:rsidRPr="001D0B1E" w14:paraId="2C701189" w14:textId="77777777" w:rsidTr="00C57547">
        <w:tc>
          <w:tcPr>
            <w:tcW w:w="1502" w:type="dxa"/>
          </w:tcPr>
          <w:p w14:paraId="5D37663A"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To Balance b/d              </w:t>
            </w:r>
          </w:p>
        </w:tc>
        <w:tc>
          <w:tcPr>
            <w:tcW w:w="1503" w:type="dxa"/>
          </w:tcPr>
          <w:p w14:paraId="31599BE9"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36,000      </w:t>
            </w:r>
          </w:p>
        </w:tc>
        <w:tc>
          <w:tcPr>
            <w:tcW w:w="1503" w:type="dxa"/>
          </w:tcPr>
          <w:p w14:paraId="55BEFA9B"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Cash A/c             </w:t>
            </w:r>
          </w:p>
        </w:tc>
        <w:tc>
          <w:tcPr>
            <w:tcW w:w="1503" w:type="dxa"/>
          </w:tcPr>
          <w:p w14:paraId="1AA0F8A8"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150,000     </w:t>
            </w:r>
          </w:p>
        </w:tc>
      </w:tr>
      <w:tr w:rsidR="001D0B1E" w:rsidRPr="001D0B1E" w14:paraId="1B4BC81C" w14:textId="77777777" w:rsidTr="00C57547">
        <w:tc>
          <w:tcPr>
            <w:tcW w:w="1502" w:type="dxa"/>
          </w:tcPr>
          <w:p w14:paraId="625D79B4"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To Sales A/c (Credit Sales) </w:t>
            </w:r>
          </w:p>
        </w:tc>
        <w:tc>
          <w:tcPr>
            <w:tcW w:w="1503" w:type="dxa"/>
          </w:tcPr>
          <w:p w14:paraId="3712CC6D"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200,000     </w:t>
            </w:r>
          </w:p>
        </w:tc>
        <w:tc>
          <w:tcPr>
            <w:tcW w:w="1503" w:type="dxa"/>
          </w:tcPr>
          <w:p w14:paraId="673949DC"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Sales Return A/c     </w:t>
            </w:r>
          </w:p>
        </w:tc>
        <w:tc>
          <w:tcPr>
            <w:tcW w:w="1503" w:type="dxa"/>
          </w:tcPr>
          <w:p w14:paraId="1BD37C14"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2,000       </w:t>
            </w:r>
          </w:p>
        </w:tc>
      </w:tr>
      <w:tr w:rsidR="001D0B1E" w:rsidRPr="001D0B1E" w14:paraId="7FA1BE34" w14:textId="77777777" w:rsidTr="00C57547">
        <w:tc>
          <w:tcPr>
            <w:tcW w:w="1502" w:type="dxa"/>
          </w:tcPr>
          <w:p w14:paraId="4548A088"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1503" w:type="dxa"/>
          </w:tcPr>
          <w:p w14:paraId="0E434A64"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1503" w:type="dxa"/>
          </w:tcPr>
          <w:p w14:paraId="46898EA8"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Discount allowed     </w:t>
            </w:r>
          </w:p>
        </w:tc>
        <w:tc>
          <w:tcPr>
            <w:tcW w:w="1503" w:type="dxa"/>
          </w:tcPr>
          <w:p w14:paraId="2632A2F1"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1,000       </w:t>
            </w:r>
          </w:p>
        </w:tc>
      </w:tr>
      <w:tr w:rsidR="001D0B1E" w:rsidRPr="001D0B1E" w14:paraId="208460D5" w14:textId="77777777" w:rsidTr="00C57547">
        <w:tc>
          <w:tcPr>
            <w:tcW w:w="1502" w:type="dxa"/>
          </w:tcPr>
          <w:p w14:paraId="7B0ADC1B"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1503" w:type="dxa"/>
          </w:tcPr>
          <w:p w14:paraId="6AAAE487"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1503" w:type="dxa"/>
          </w:tcPr>
          <w:p w14:paraId="390DFE76"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Bad debts            </w:t>
            </w:r>
          </w:p>
        </w:tc>
        <w:tc>
          <w:tcPr>
            <w:tcW w:w="1503" w:type="dxa"/>
          </w:tcPr>
          <w:p w14:paraId="68E7D286"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3,000       </w:t>
            </w:r>
          </w:p>
        </w:tc>
      </w:tr>
      <w:tr w:rsidR="001D0B1E" w:rsidRPr="001D0B1E" w14:paraId="679A4F8A" w14:textId="77777777" w:rsidTr="00C57547">
        <w:tc>
          <w:tcPr>
            <w:tcW w:w="1502" w:type="dxa"/>
          </w:tcPr>
          <w:p w14:paraId="1183926A"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1503" w:type="dxa"/>
          </w:tcPr>
          <w:p w14:paraId="7F94A779"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1503" w:type="dxa"/>
          </w:tcPr>
          <w:p w14:paraId="04E9CB4A"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Bills Receivable A/c </w:t>
            </w:r>
          </w:p>
        </w:tc>
        <w:tc>
          <w:tcPr>
            <w:tcW w:w="1503" w:type="dxa"/>
          </w:tcPr>
          <w:p w14:paraId="182892F4"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30,000      </w:t>
            </w:r>
          </w:p>
        </w:tc>
      </w:tr>
      <w:tr w:rsidR="001D0B1E" w:rsidRPr="001D0B1E" w14:paraId="2E8F4627" w14:textId="77777777" w:rsidTr="00C57547">
        <w:tc>
          <w:tcPr>
            <w:tcW w:w="1502" w:type="dxa"/>
          </w:tcPr>
          <w:p w14:paraId="25EA441D"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1503" w:type="dxa"/>
          </w:tcPr>
          <w:p w14:paraId="2743E45A"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w:t>
            </w:r>
          </w:p>
        </w:tc>
        <w:tc>
          <w:tcPr>
            <w:tcW w:w="1503" w:type="dxa"/>
          </w:tcPr>
          <w:p w14:paraId="729C2609"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By Balance c/d          </w:t>
            </w:r>
          </w:p>
        </w:tc>
        <w:tc>
          <w:tcPr>
            <w:tcW w:w="1503" w:type="dxa"/>
          </w:tcPr>
          <w:p w14:paraId="6B6C2333"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58,000      </w:t>
            </w:r>
          </w:p>
        </w:tc>
      </w:tr>
      <w:tr w:rsidR="001D0B1E" w:rsidRPr="001D0B1E" w14:paraId="2720C771" w14:textId="77777777" w:rsidTr="00C57547">
        <w:tc>
          <w:tcPr>
            <w:tcW w:w="1502" w:type="dxa"/>
          </w:tcPr>
          <w:p w14:paraId="49830BED"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Total                   </w:t>
            </w:r>
          </w:p>
        </w:tc>
        <w:tc>
          <w:tcPr>
            <w:tcW w:w="1503" w:type="dxa"/>
          </w:tcPr>
          <w:p w14:paraId="436D610F"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236,000 </w:t>
            </w:r>
          </w:p>
        </w:tc>
        <w:tc>
          <w:tcPr>
            <w:tcW w:w="1503" w:type="dxa"/>
          </w:tcPr>
          <w:p w14:paraId="56314DBF"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Total               </w:t>
            </w:r>
          </w:p>
        </w:tc>
        <w:tc>
          <w:tcPr>
            <w:tcW w:w="1503" w:type="dxa"/>
          </w:tcPr>
          <w:p w14:paraId="3C80754C" w14:textId="77777777" w:rsidR="00262C79" w:rsidRPr="001D0B1E" w:rsidRDefault="00262C79" w:rsidP="00C57547">
            <w:pPr>
              <w:rPr>
                <w:rFonts w:ascii="Times New Roman" w:hAnsi="Times New Roman" w:cs="Times New Roman"/>
                <w:color w:val="000000" w:themeColor="text1"/>
              </w:rPr>
            </w:pPr>
            <w:r w:rsidRPr="001D0B1E">
              <w:rPr>
                <w:rFonts w:ascii="Times New Roman" w:hAnsi="Times New Roman" w:cs="Times New Roman"/>
                <w:color w:val="000000" w:themeColor="text1"/>
              </w:rPr>
              <w:t xml:space="preserve"> 236,000 </w:t>
            </w:r>
          </w:p>
        </w:tc>
      </w:tr>
    </w:tbl>
    <w:p w14:paraId="2F9003EE" w14:textId="77777777" w:rsidR="00262C79" w:rsidRPr="001D0B1E" w:rsidRDefault="00262C79" w:rsidP="00262C79">
      <w:pPr>
        <w:spacing w:after="0" w:line="240" w:lineRule="auto"/>
        <w:rPr>
          <w:rFonts w:ascii="Times New Roman" w:hAnsi="Times New Roman" w:cs="Times New Roman"/>
          <w:color w:val="000000" w:themeColor="text1"/>
          <w:sz w:val="22"/>
          <w:szCs w:val="22"/>
        </w:rPr>
      </w:pPr>
    </w:p>
    <w:p w14:paraId="47447178" w14:textId="42F39F0C" w:rsidR="00047C9D" w:rsidRPr="001D0B1E" w:rsidRDefault="00047C9D" w:rsidP="00047C9D">
      <w:pPr>
        <w:spacing w:after="0"/>
        <w:ind w:left="426"/>
        <w:rPr>
          <w:rFonts w:ascii="Times New Roman" w:hAnsi="Times New Roman" w:cs="Times New Roman"/>
          <w:b/>
          <w:bCs/>
          <w:color w:val="000000" w:themeColor="text1"/>
          <w:sz w:val="22"/>
          <w:szCs w:val="22"/>
        </w:rPr>
      </w:pPr>
    </w:p>
    <w:p w14:paraId="0D7CD94C" w14:textId="4F269A1E" w:rsidR="00047C9D" w:rsidRPr="001D0B1E" w:rsidRDefault="00047C9D" w:rsidP="004470D5">
      <w:pPr>
        <w:spacing w:after="0"/>
        <w:rPr>
          <w:rFonts w:ascii="Times New Roman" w:hAnsi="Times New Roman" w:cs="Times New Roman"/>
          <w:b/>
          <w:bCs/>
          <w:color w:val="000000" w:themeColor="text1"/>
          <w:sz w:val="22"/>
          <w:szCs w:val="22"/>
        </w:rPr>
      </w:pPr>
    </w:p>
    <w:p w14:paraId="1E6FD138" w14:textId="5D111B60" w:rsidR="00017968" w:rsidRPr="001D0B1E" w:rsidRDefault="00017968" w:rsidP="00017968">
      <w:pPr>
        <w:pStyle w:val="ListParagraph"/>
        <w:spacing w:after="0"/>
        <w:rPr>
          <w:rFonts w:ascii="Times New Roman" w:hAnsi="Times New Roman" w:cs="Times New Roman"/>
          <w:b/>
          <w:bCs/>
          <w:color w:val="000000" w:themeColor="text1"/>
          <w:sz w:val="22"/>
          <w:szCs w:val="22"/>
        </w:rPr>
      </w:pPr>
    </w:p>
    <w:p w14:paraId="21DB6806" w14:textId="77777777" w:rsidR="009A6C3C" w:rsidRPr="001D0B1E" w:rsidRDefault="009A6C3C"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themeColor="text1"/>
          <w:sz w:val="22"/>
          <w:szCs w:val="22"/>
        </w:rPr>
      </w:pPr>
    </w:p>
    <w:p w14:paraId="747CBE0C" w14:textId="20B02DD7" w:rsidR="00CC32E8" w:rsidRPr="001D0B1E" w:rsidRDefault="00CC32E8"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1D0B1E">
        <w:rPr>
          <w:rFonts w:ascii="Times New Roman" w:eastAsia="Times New Roman" w:hAnsi="Times New Roman" w:cs="Times New Roman"/>
          <w:color w:val="000000" w:themeColor="text1"/>
          <w:sz w:val="22"/>
          <w:szCs w:val="22"/>
        </w:rPr>
        <w:tab/>
      </w:r>
      <w:r w:rsidRPr="001D0B1E">
        <w:rPr>
          <w:rFonts w:ascii="Times New Roman" w:eastAsia="Times New Roman" w:hAnsi="Times New Roman" w:cs="Times New Roman"/>
          <w:color w:val="000000" w:themeColor="text1"/>
          <w:sz w:val="22"/>
          <w:szCs w:val="22"/>
        </w:rPr>
        <w:tab/>
      </w:r>
      <w:r w:rsidRPr="001D0B1E">
        <w:rPr>
          <w:rFonts w:ascii="Times New Roman" w:eastAsia="Times New Roman" w:hAnsi="Times New Roman" w:cs="Times New Roman"/>
          <w:color w:val="000000" w:themeColor="text1"/>
          <w:sz w:val="22"/>
          <w:szCs w:val="22"/>
        </w:rPr>
        <w:tab/>
      </w:r>
      <w:r w:rsidRPr="001D0B1E">
        <w:rPr>
          <w:rFonts w:ascii="Times New Roman" w:eastAsia="Times New Roman" w:hAnsi="Times New Roman" w:cs="Times New Roman"/>
          <w:color w:val="000000" w:themeColor="text1"/>
          <w:sz w:val="22"/>
          <w:szCs w:val="22"/>
        </w:rPr>
        <w:tab/>
      </w:r>
      <w:r w:rsidR="00DF5005" w:rsidRPr="001D0B1E">
        <w:rPr>
          <w:rFonts w:ascii="Times New Roman" w:eastAsia="Times New Roman" w:hAnsi="Times New Roman" w:cs="Times New Roman"/>
          <w:color w:val="000000" w:themeColor="text1"/>
          <w:sz w:val="22"/>
          <w:szCs w:val="22"/>
        </w:rPr>
        <w:tab/>
      </w:r>
      <w:r w:rsidRPr="001D0B1E">
        <w:rPr>
          <w:rFonts w:ascii="Times New Roman" w:eastAsia="Times New Roman" w:hAnsi="Times New Roman" w:cs="Times New Roman"/>
          <w:color w:val="000000" w:themeColor="text1"/>
          <w:sz w:val="22"/>
          <w:szCs w:val="22"/>
        </w:rPr>
        <w:tab/>
      </w:r>
      <w:r w:rsidRPr="001D0B1E">
        <w:rPr>
          <w:rFonts w:ascii="Times New Roman" w:eastAsia="Times New Roman" w:hAnsi="Times New Roman" w:cs="Times New Roman"/>
          <w:color w:val="000000" w:themeColor="text1"/>
          <w:sz w:val="22"/>
          <w:szCs w:val="22"/>
        </w:rPr>
        <w:tab/>
      </w:r>
      <w:r w:rsidRPr="001D0B1E">
        <w:rPr>
          <w:rFonts w:ascii="Times New Roman" w:eastAsia="Times New Roman" w:hAnsi="Times New Roman" w:cs="Times New Roman"/>
          <w:color w:val="000000" w:themeColor="text1"/>
          <w:sz w:val="22"/>
          <w:szCs w:val="22"/>
        </w:rPr>
        <w:tab/>
        <w:t>*************</w:t>
      </w:r>
    </w:p>
    <w:bookmarkEnd w:id="1"/>
    <w:p w14:paraId="67EB54E1" w14:textId="3C93E902" w:rsidR="00CC32E8" w:rsidRPr="001D0B1E" w:rsidRDefault="00CC32E8"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themeColor="text1"/>
          <w:sz w:val="22"/>
          <w:szCs w:val="22"/>
        </w:rPr>
      </w:pPr>
    </w:p>
    <w:sectPr w:rsidR="00CC32E8" w:rsidRPr="001D0B1E" w:rsidSect="006644B3">
      <w:headerReference w:type="default" r:id="rId7"/>
      <w:pgSz w:w="16838" w:h="11906" w:orient="landscape" w:code="9"/>
      <w:pgMar w:top="568" w:right="720" w:bottom="720" w:left="720" w:header="709" w:footer="709" w:gutter="0"/>
      <w:cols w:num="2" w:space="10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6599" w14:textId="77777777" w:rsidR="00E236F8" w:rsidRDefault="00E236F8" w:rsidP="00017968">
      <w:pPr>
        <w:spacing w:after="0" w:line="240" w:lineRule="auto"/>
      </w:pPr>
      <w:r>
        <w:separator/>
      </w:r>
    </w:p>
  </w:endnote>
  <w:endnote w:type="continuationSeparator" w:id="0">
    <w:p w14:paraId="04E498F7" w14:textId="77777777" w:rsidR="00E236F8" w:rsidRDefault="00E236F8"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A0397" w14:textId="77777777" w:rsidR="00E236F8" w:rsidRDefault="00E236F8" w:rsidP="00017968">
      <w:pPr>
        <w:spacing w:after="0" w:line="240" w:lineRule="auto"/>
      </w:pPr>
      <w:r>
        <w:separator/>
      </w:r>
    </w:p>
  </w:footnote>
  <w:footnote w:type="continuationSeparator" w:id="0">
    <w:p w14:paraId="32BA1F1C" w14:textId="77777777" w:rsidR="00E236F8" w:rsidRDefault="00E236F8" w:rsidP="0001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A249" w14:textId="4223ADE1" w:rsidR="00017968" w:rsidRPr="00F23B9C" w:rsidRDefault="00017968"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CD52BE"/>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25759BA"/>
    <w:multiLevelType w:val="multilevel"/>
    <w:tmpl w:val="1EE4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00F36"/>
    <w:multiLevelType w:val="hybridMultilevel"/>
    <w:tmpl w:val="7E0402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002EEF"/>
    <w:multiLevelType w:val="hybridMultilevel"/>
    <w:tmpl w:val="2A3CA890"/>
    <w:lvl w:ilvl="0" w:tplc="40090019">
      <w:start w:val="1"/>
      <w:numFmt w:val="lowerLetter"/>
      <w:lvlText w:val="%1."/>
      <w:lvlJc w:val="left"/>
      <w:pPr>
        <w:ind w:left="1288" w:hanging="360"/>
      </w:pPr>
    </w:lvl>
    <w:lvl w:ilvl="1" w:tplc="40090019">
      <w:start w:val="1"/>
      <w:numFmt w:val="lowerLetter"/>
      <w:lvlText w:val="%2."/>
      <w:lvlJc w:val="left"/>
      <w:pPr>
        <w:ind w:left="2008" w:hanging="360"/>
      </w:pPr>
    </w:lvl>
    <w:lvl w:ilvl="2" w:tplc="4009001B" w:tentative="1">
      <w:start w:val="1"/>
      <w:numFmt w:val="lowerRoman"/>
      <w:lvlText w:val="%3."/>
      <w:lvlJc w:val="right"/>
      <w:pPr>
        <w:ind w:left="2728" w:hanging="180"/>
      </w:pPr>
    </w:lvl>
    <w:lvl w:ilvl="3" w:tplc="4009000F" w:tentative="1">
      <w:start w:val="1"/>
      <w:numFmt w:val="decimal"/>
      <w:lvlText w:val="%4."/>
      <w:lvlJc w:val="left"/>
      <w:pPr>
        <w:ind w:left="3448" w:hanging="360"/>
      </w:pPr>
    </w:lvl>
    <w:lvl w:ilvl="4" w:tplc="40090019" w:tentative="1">
      <w:start w:val="1"/>
      <w:numFmt w:val="lowerLetter"/>
      <w:lvlText w:val="%5."/>
      <w:lvlJc w:val="left"/>
      <w:pPr>
        <w:ind w:left="4168" w:hanging="360"/>
      </w:pPr>
    </w:lvl>
    <w:lvl w:ilvl="5" w:tplc="4009001B" w:tentative="1">
      <w:start w:val="1"/>
      <w:numFmt w:val="lowerRoman"/>
      <w:lvlText w:val="%6."/>
      <w:lvlJc w:val="right"/>
      <w:pPr>
        <w:ind w:left="4888" w:hanging="180"/>
      </w:pPr>
    </w:lvl>
    <w:lvl w:ilvl="6" w:tplc="4009000F" w:tentative="1">
      <w:start w:val="1"/>
      <w:numFmt w:val="decimal"/>
      <w:lvlText w:val="%7."/>
      <w:lvlJc w:val="left"/>
      <w:pPr>
        <w:ind w:left="5608" w:hanging="360"/>
      </w:pPr>
    </w:lvl>
    <w:lvl w:ilvl="7" w:tplc="40090019" w:tentative="1">
      <w:start w:val="1"/>
      <w:numFmt w:val="lowerLetter"/>
      <w:lvlText w:val="%8."/>
      <w:lvlJc w:val="left"/>
      <w:pPr>
        <w:ind w:left="6328" w:hanging="360"/>
      </w:pPr>
    </w:lvl>
    <w:lvl w:ilvl="8" w:tplc="4009001B" w:tentative="1">
      <w:start w:val="1"/>
      <w:numFmt w:val="lowerRoman"/>
      <w:lvlText w:val="%9."/>
      <w:lvlJc w:val="right"/>
      <w:pPr>
        <w:ind w:left="7048" w:hanging="180"/>
      </w:pPr>
    </w:lvl>
  </w:abstractNum>
  <w:abstractNum w:abstractNumId="7"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663854"/>
    <w:multiLevelType w:val="hybridMultilevel"/>
    <w:tmpl w:val="78C6ACB0"/>
    <w:lvl w:ilvl="0" w:tplc="F268271E">
      <w:start w:val="15"/>
      <w:numFmt w:val="decimal"/>
      <w:lvlText w:val="%1."/>
      <w:lvlJc w:val="left"/>
      <w:pPr>
        <w:ind w:left="10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5336B46"/>
    <w:multiLevelType w:val="hybridMultilevel"/>
    <w:tmpl w:val="783611B4"/>
    <w:lvl w:ilvl="0" w:tplc="40090019">
      <w:start w:val="1"/>
      <w:numFmt w:val="lowerLetter"/>
      <w:lvlText w:val="%1."/>
      <w:lvlJc w:val="left"/>
      <w:pPr>
        <w:ind w:left="1648" w:hanging="360"/>
      </w:pPr>
    </w:lvl>
    <w:lvl w:ilvl="1" w:tplc="40090019" w:tentative="1">
      <w:start w:val="1"/>
      <w:numFmt w:val="lowerLetter"/>
      <w:lvlText w:val="%2."/>
      <w:lvlJc w:val="left"/>
      <w:pPr>
        <w:ind w:left="2368" w:hanging="360"/>
      </w:pPr>
    </w:lvl>
    <w:lvl w:ilvl="2" w:tplc="4009001B" w:tentative="1">
      <w:start w:val="1"/>
      <w:numFmt w:val="lowerRoman"/>
      <w:lvlText w:val="%3."/>
      <w:lvlJc w:val="right"/>
      <w:pPr>
        <w:ind w:left="3088" w:hanging="180"/>
      </w:pPr>
    </w:lvl>
    <w:lvl w:ilvl="3" w:tplc="4009000F" w:tentative="1">
      <w:start w:val="1"/>
      <w:numFmt w:val="decimal"/>
      <w:lvlText w:val="%4."/>
      <w:lvlJc w:val="left"/>
      <w:pPr>
        <w:ind w:left="3808" w:hanging="360"/>
      </w:pPr>
    </w:lvl>
    <w:lvl w:ilvl="4" w:tplc="40090019" w:tentative="1">
      <w:start w:val="1"/>
      <w:numFmt w:val="lowerLetter"/>
      <w:lvlText w:val="%5."/>
      <w:lvlJc w:val="left"/>
      <w:pPr>
        <w:ind w:left="4528" w:hanging="360"/>
      </w:pPr>
    </w:lvl>
    <w:lvl w:ilvl="5" w:tplc="4009001B" w:tentative="1">
      <w:start w:val="1"/>
      <w:numFmt w:val="lowerRoman"/>
      <w:lvlText w:val="%6."/>
      <w:lvlJc w:val="right"/>
      <w:pPr>
        <w:ind w:left="5248" w:hanging="180"/>
      </w:pPr>
    </w:lvl>
    <w:lvl w:ilvl="6" w:tplc="4009000F" w:tentative="1">
      <w:start w:val="1"/>
      <w:numFmt w:val="decimal"/>
      <w:lvlText w:val="%7."/>
      <w:lvlJc w:val="left"/>
      <w:pPr>
        <w:ind w:left="5968" w:hanging="360"/>
      </w:pPr>
    </w:lvl>
    <w:lvl w:ilvl="7" w:tplc="40090019" w:tentative="1">
      <w:start w:val="1"/>
      <w:numFmt w:val="lowerLetter"/>
      <w:lvlText w:val="%8."/>
      <w:lvlJc w:val="left"/>
      <w:pPr>
        <w:ind w:left="6688" w:hanging="360"/>
      </w:pPr>
    </w:lvl>
    <w:lvl w:ilvl="8" w:tplc="4009001B" w:tentative="1">
      <w:start w:val="1"/>
      <w:numFmt w:val="lowerRoman"/>
      <w:lvlText w:val="%9."/>
      <w:lvlJc w:val="right"/>
      <w:pPr>
        <w:ind w:left="7408" w:hanging="180"/>
      </w:pPr>
    </w:lvl>
  </w:abstractNum>
  <w:abstractNum w:abstractNumId="10" w15:restartNumberingAfterBreak="0">
    <w:nsid w:val="476B2704"/>
    <w:multiLevelType w:val="hybridMultilevel"/>
    <w:tmpl w:val="FE0CC730"/>
    <w:lvl w:ilvl="0" w:tplc="AA04E50C">
      <w:start w:val="24"/>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84F4929"/>
    <w:multiLevelType w:val="multilevel"/>
    <w:tmpl w:val="DD6C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1478DE"/>
    <w:multiLevelType w:val="hybridMultilevel"/>
    <w:tmpl w:val="DB90A666"/>
    <w:lvl w:ilvl="0" w:tplc="40090019">
      <w:start w:val="1"/>
      <w:numFmt w:val="lowerLetter"/>
      <w:lvlText w:val="%1."/>
      <w:lvlJc w:val="left"/>
      <w:pPr>
        <w:ind w:left="1790" w:hanging="360"/>
      </w:pPr>
    </w:lvl>
    <w:lvl w:ilvl="1" w:tplc="40090019" w:tentative="1">
      <w:start w:val="1"/>
      <w:numFmt w:val="lowerLetter"/>
      <w:lvlText w:val="%2."/>
      <w:lvlJc w:val="left"/>
      <w:pPr>
        <w:ind w:left="2510" w:hanging="360"/>
      </w:pPr>
    </w:lvl>
    <w:lvl w:ilvl="2" w:tplc="4009001B" w:tentative="1">
      <w:start w:val="1"/>
      <w:numFmt w:val="lowerRoman"/>
      <w:lvlText w:val="%3."/>
      <w:lvlJc w:val="right"/>
      <w:pPr>
        <w:ind w:left="3230" w:hanging="180"/>
      </w:pPr>
    </w:lvl>
    <w:lvl w:ilvl="3" w:tplc="4009000F" w:tentative="1">
      <w:start w:val="1"/>
      <w:numFmt w:val="decimal"/>
      <w:lvlText w:val="%4."/>
      <w:lvlJc w:val="left"/>
      <w:pPr>
        <w:ind w:left="3950" w:hanging="360"/>
      </w:pPr>
    </w:lvl>
    <w:lvl w:ilvl="4" w:tplc="40090019" w:tentative="1">
      <w:start w:val="1"/>
      <w:numFmt w:val="lowerLetter"/>
      <w:lvlText w:val="%5."/>
      <w:lvlJc w:val="left"/>
      <w:pPr>
        <w:ind w:left="4670" w:hanging="360"/>
      </w:pPr>
    </w:lvl>
    <w:lvl w:ilvl="5" w:tplc="4009001B" w:tentative="1">
      <w:start w:val="1"/>
      <w:numFmt w:val="lowerRoman"/>
      <w:lvlText w:val="%6."/>
      <w:lvlJc w:val="right"/>
      <w:pPr>
        <w:ind w:left="5390" w:hanging="180"/>
      </w:pPr>
    </w:lvl>
    <w:lvl w:ilvl="6" w:tplc="4009000F" w:tentative="1">
      <w:start w:val="1"/>
      <w:numFmt w:val="decimal"/>
      <w:lvlText w:val="%7."/>
      <w:lvlJc w:val="left"/>
      <w:pPr>
        <w:ind w:left="6110" w:hanging="360"/>
      </w:pPr>
    </w:lvl>
    <w:lvl w:ilvl="7" w:tplc="40090019" w:tentative="1">
      <w:start w:val="1"/>
      <w:numFmt w:val="lowerLetter"/>
      <w:lvlText w:val="%8."/>
      <w:lvlJc w:val="left"/>
      <w:pPr>
        <w:ind w:left="6830" w:hanging="360"/>
      </w:pPr>
    </w:lvl>
    <w:lvl w:ilvl="8" w:tplc="4009001B" w:tentative="1">
      <w:start w:val="1"/>
      <w:numFmt w:val="lowerRoman"/>
      <w:lvlText w:val="%9."/>
      <w:lvlJc w:val="right"/>
      <w:pPr>
        <w:ind w:left="7550" w:hanging="180"/>
      </w:pPr>
    </w:lvl>
  </w:abstractNum>
  <w:abstractNum w:abstractNumId="14" w15:restartNumberingAfterBreak="0">
    <w:nsid w:val="53187663"/>
    <w:multiLevelType w:val="multilevel"/>
    <w:tmpl w:val="F700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52610E"/>
    <w:multiLevelType w:val="hybridMultilevel"/>
    <w:tmpl w:val="3F4E0A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441B8A"/>
    <w:multiLevelType w:val="multilevel"/>
    <w:tmpl w:val="75E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D06FBD"/>
    <w:multiLevelType w:val="hybridMultilevel"/>
    <w:tmpl w:val="4FAE1FA4"/>
    <w:lvl w:ilvl="0" w:tplc="9E2C6F3A">
      <w:start w:val="1"/>
      <w:numFmt w:val="decimal"/>
      <w:lvlText w:val="%1."/>
      <w:lvlJc w:val="left"/>
      <w:pPr>
        <w:ind w:left="644"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20231EB"/>
    <w:multiLevelType w:val="multilevel"/>
    <w:tmpl w:val="8FDC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250058"/>
    <w:multiLevelType w:val="hybridMultilevel"/>
    <w:tmpl w:val="E0862556"/>
    <w:lvl w:ilvl="0" w:tplc="4009000F">
      <w:start w:val="1"/>
      <w:numFmt w:val="decimal"/>
      <w:lvlText w:val="%1."/>
      <w:lvlJc w:val="left"/>
      <w:pPr>
        <w:ind w:left="10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46C5124"/>
    <w:multiLevelType w:val="hybridMultilevel"/>
    <w:tmpl w:val="6CBAA0E4"/>
    <w:lvl w:ilvl="0" w:tplc="226CFB44">
      <w:start w:val="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8ED1FFF"/>
    <w:multiLevelType w:val="hybridMultilevel"/>
    <w:tmpl w:val="6EE49B24"/>
    <w:lvl w:ilvl="0" w:tplc="CF50DDC4">
      <w:start w:val="23"/>
      <w:numFmt w:val="decimal"/>
      <w:lvlText w:val="%1."/>
      <w:lvlJc w:val="left"/>
      <w:pPr>
        <w:ind w:left="10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BF58A2"/>
    <w:multiLevelType w:val="multilevel"/>
    <w:tmpl w:val="EA86D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9F65AF"/>
    <w:multiLevelType w:val="hybridMultilevel"/>
    <w:tmpl w:val="87321F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26E39D1"/>
    <w:multiLevelType w:val="multilevel"/>
    <w:tmpl w:val="AF2A6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FD1EBC"/>
    <w:multiLevelType w:val="multilevel"/>
    <w:tmpl w:val="84147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D91CE6"/>
    <w:multiLevelType w:val="hybridMultilevel"/>
    <w:tmpl w:val="C0C6DD48"/>
    <w:lvl w:ilvl="0" w:tplc="52088D84">
      <w:start w:val="23"/>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753834">
    <w:abstractNumId w:val="16"/>
  </w:num>
  <w:num w:numId="2" w16cid:durableId="821853146">
    <w:abstractNumId w:val="24"/>
  </w:num>
  <w:num w:numId="3" w16cid:durableId="1365517207">
    <w:abstractNumId w:val="12"/>
  </w:num>
  <w:num w:numId="4" w16cid:durableId="864098039">
    <w:abstractNumId w:val="5"/>
  </w:num>
  <w:num w:numId="5" w16cid:durableId="190849673">
    <w:abstractNumId w:val="30"/>
  </w:num>
  <w:num w:numId="6" w16cid:durableId="2095087456">
    <w:abstractNumId w:val="0"/>
  </w:num>
  <w:num w:numId="7" w16cid:durableId="658919330">
    <w:abstractNumId w:val="22"/>
  </w:num>
  <w:num w:numId="8" w16cid:durableId="1734350811">
    <w:abstractNumId w:val="7"/>
  </w:num>
  <w:num w:numId="9" w16cid:durableId="684867947">
    <w:abstractNumId w:val="20"/>
  </w:num>
  <w:num w:numId="10" w16cid:durableId="607081816">
    <w:abstractNumId w:val="2"/>
  </w:num>
  <w:num w:numId="11" w16cid:durableId="734007441">
    <w:abstractNumId w:val="18"/>
  </w:num>
  <w:num w:numId="12" w16cid:durableId="410388879">
    <w:abstractNumId w:val="27"/>
  </w:num>
  <w:num w:numId="13" w16cid:durableId="984815709">
    <w:abstractNumId w:val="1"/>
  </w:num>
  <w:num w:numId="14" w16cid:durableId="117144071">
    <w:abstractNumId w:val="6"/>
  </w:num>
  <w:num w:numId="15" w16cid:durableId="1932202516">
    <w:abstractNumId w:val="21"/>
  </w:num>
  <w:num w:numId="16" w16cid:durableId="915481388">
    <w:abstractNumId w:val="4"/>
  </w:num>
  <w:num w:numId="17" w16cid:durableId="1036154984">
    <w:abstractNumId w:val="26"/>
  </w:num>
  <w:num w:numId="18" w16cid:durableId="501286887">
    <w:abstractNumId w:val="15"/>
  </w:num>
  <w:num w:numId="19" w16cid:durableId="1051730575">
    <w:abstractNumId w:val="29"/>
  </w:num>
  <w:num w:numId="20" w16cid:durableId="1061556733">
    <w:abstractNumId w:val="10"/>
  </w:num>
  <w:num w:numId="21" w16cid:durableId="1679311677">
    <w:abstractNumId w:val="9"/>
  </w:num>
  <w:num w:numId="22" w16cid:durableId="444425537">
    <w:abstractNumId w:val="8"/>
  </w:num>
  <w:num w:numId="23" w16cid:durableId="1622805855">
    <w:abstractNumId w:val="3"/>
  </w:num>
  <w:num w:numId="24" w16cid:durableId="66537488">
    <w:abstractNumId w:val="11"/>
  </w:num>
  <w:num w:numId="25" w16cid:durableId="755715209">
    <w:abstractNumId w:val="17"/>
  </w:num>
  <w:num w:numId="26" w16cid:durableId="859469570">
    <w:abstractNumId w:val="19"/>
  </w:num>
  <w:num w:numId="27" w16cid:durableId="2088459997">
    <w:abstractNumId w:val="14"/>
  </w:num>
  <w:num w:numId="28" w16cid:durableId="1388915416">
    <w:abstractNumId w:val="13"/>
  </w:num>
  <w:num w:numId="29" w16cid:durableId="687100021">
    <w:abstractNumId w:val="23"/>
  </w:num>
  <w:num w:numId="30" w16cid:durableId="1263344423">
    <w:abstractNumId w:val="28"/>
  </w:num>
  <w:num w:numId="31" w16cid:durableId="20999066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17968"/>
    <w:rsid w:val="00047C9D"/>
    <w:rsid w:val="000D31CF"/>
    <w:rsid w:val="000D3421"/>
    <w:rsid w:val="000E1962"/>
    <w:rsid w:val="000E5AAB"/>
    <w:rsid w:val="00123426"/>
    <w:rsid w:val="001369C8"/>
    <w:rsid w:val="001511F5"/>
    <w:rsid w:val="00166B43"/>
    <w:rsid w:val="00182368"/>
    <w:rsid w:val="00187AD5"/>
    <w:rsid w:val="001A1989"/>
    <w:rsid w:val="001D0B1E"/>
    <w:rsid w:val="00223D17"/>
    <w:rsid w:val="00232886"/>
    <w:rsid w:val="0025330D"/>
    <w:rsid w:val="00255699"/>
    <w:rsid w:val="00262C79"/>
    <w:rsid w:val="00275CD4"/>
    <w:rsid w:val="00281A6F"/>
    <w:rsid w:val="002920C6"/>
    <w:rsid w:val="00297AEB"/>
    <w:rsid w:val="00311D3D"/>
    <w:rsid w:val="00320820"/>
    <w:rsid w:val="003312F3"/>
    <w:rsid w:val="00333A67"/>
    <w:rsid w:val="00335BF0"/>
    <w:rsid w:val="00345A91"/>
    <w:rsid w:val="003471E7"/>
    <w:rsid w:val="00350052"/>
    <w:rsid w:val="00366E05"/>
    <w:rsid w:val="00380D35"/>
    <w:rsid w:val="0038581B"/>
    <w:rsid w:val="003B2405"/>
    <w:rsid w:val="003C6EFC"/>
    <w:rsid w:val="003E1B8C"/>
    <w:rsid w:val="0041247B"/>
    <w:rsid w:val="00435DD8"/>
    <w:rsid w:val="004470D5"/>
    <w:rsid w:val="00455A88"/>
    <w:rsid w:val="004A6650"/>
    <w:rsid w:val="004E0F32"/>
    <w:rsid w:val="004F1228"/>
    <w:rsid w:val="005532B2"/>
    <w:rsid w:val="00583AD2"/>
    <w:rsid w:val="005B0C42"/>
    <w:rsid w:val="005E1857"/>
    <w:rsid w:val="00603528"/>
    <w:rsid w:val="006256FA"/>
    <w:rsid w:val="00661CB1"/>
    <w:rsid w:val="006644B3"/>
    <w:rsid w:val="006861DA"/>
    <w:rsid w:val="00691DB4"/>
    <w:rsid w:val="00691F83"/>
    <w:rsid w:val="006E7AEC"/>
    <w:rsid w:val="006F5F5B"/>
    <w:rsid w:val="00707FC3"/>
    <w:rsid w:val="00711BB0"/>
    <w:rsid w:val="00726498"/>
    <w:rsid w:val="00754303"/>
    <w:rsid w:val="007839BC"/>
    <w:rsid w:val="007B2EB9"/>
    <w:rsid w:val="007D4047"/>
    <w:rsid w:val="007E6987"/>
    <w:rsid w:val="008072F3"/>
    <w:rsid w:val="00820F95"/>
    <w:rsid w:val="00827495"/>
    <w:rsid w:val="00855E8B"/>
    <w:rsid w:val="00862DB6"/>
    <w:rsid w:val="00874B5C"/>
    <w:rsid w:val="008D386C"/>
    <w:rsid w:val="00901A7F"/>
    <w:rsid w:val="00934C1D"/>
    <w:rsid w:val="00982D7A"/>
    <w:rsid w:val="009A2427"/>
    <w:rsid w:val="009A6C3C"/>
    <w:rsid w:val="009F4102"/>
    <w:rsid w:val="00A143E1"/>
    <w:rsid w:val="00A2656B"/>
    <w:rsid w:val="00A458D6"/>
    <w:rsid w:val="00A45B7B"/>
    <w:rsid w:val="00A45CA9"/>
    <w:rsid w:val="00A4616F"/>
    <w:rsid w:val="00A76289"/>
    <w:rsid w:val="00A80895"/>
    <w:rsid w:val="00A924CC"/>
    <w:rsid w:val="00AB2554"/>
    <w:rsid w:val="00AB5AB7"/>
    <w:rsid w:val="00AD38E7"/>
    <w:rsid w:val="00AD7B55"/>
    <w:rsid w:val="00B12A3A"/>
    <w:rsid w:val="00B378E3"/>
    <w:rsid w:val="00B969B7"/>
    <w:rsid w:val="00BE02EF"/>
    <w:rsid w:val="00BE157E"/>
    <w:rsid w:val="00BE7FA5"/>
    <w:rsid w:val="00C15739"/>
    <w:rsid w:val="00C664F9"/>
    <w:rsid w:val="00CA43CD"/>
    <w:rsid w:val="00CB137B"/>
    <w:rsid w:val="00CC32E8"/>
    <w:rsid w:val="00D00102"/>
    <w:rsid w:val="00D02A10"/>
    <w:rsid w:val="00D06CA5"/>
    <w:rsid w:val="00D35049"/>
    <w:rsid w:val="00D76C20"/>
    <w:rsid w:val="00DA0FF5"/>
    <w:rsid w:val="00DA511A"/>
    <w:rsid w:val="00DA73FF"/>
    <w:rsid w:val="00DC7A12"/>
    <w:rsid w:val="00DD4012"/>
    <w:rsid w:val="00DD51BA"/>
    <w:rsid w:val="00DD5397"/>
    <w:rsid w:val="00DF5005"/>
    <w:rsid w:val="00E03990"/>
    <w:rsid w:val="00E20337"/>
    <w:rsid w:val="00E236F8"/>
    <w:rsid w:val="00E52257"/>
    <w:rsid w:val="00E56217"/>
    <w:rsid w:val="00E56CD2"/>
    <w:rsid w:val="00E76F3E"/>
    <w:rsid w:val="00E8611E"/>
    <w:rsid w:val="00EA6ACC"/>
    <w:rsid w:val="00EB3311"/>
    <w:rsid w:val="00EC13F6"/>
    <w:rsid w:val="00EC6987"/>
    <w:rsid w:val="00F01572"/>
    <w:rsid w:val="00F342DB"/>
    <w:rsid w:val="00F422E4"/>
    <w:rsid w:val="00F556B5"/>
    <w:rsid w:val="00F7289A"/>
    <w:rsid w:val="00F742B9"/>
    <w:rsid w:val="00F86EB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paragraph" w:styleId="NormalWeb">
    <w:name w:val="Normal (Web)"/>
    <w:basedOn w:val="Normal"/>
    <w:uiPriority w:val="99"/>
    <w:semiHidden/>
    <w:unhideWhenUsed/>
    <w:rsid w:val="0041247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41247B"/>
    <w:rPr>
      <w:b/>
      <w:bCs/>
    </w:rPr>
  </w:style>
  <w:style w:type="table" w:styleId="TableGrid">
    <w:name w:val="Table Grid"/>
    <w:basedOn w:val="TableNormal"/>
    <w:uiPriority w:val="39"/>
    <w:rsid w:val="00F86EB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A4616F"/>
  </w:style>
  <w:style w:type="character" w:customStyle="1" w:styleId="mrel">
    <w:name w:val="mrel"/>
    <w:basedOn w:val="DefaultParagraphFont"/>
    <w:rsid w:val="00A4616F"/>
  </w:style>
  <w:style w:type="character" w:customStyle="1" w:styleId="mpunct">
    <w:name w:val="mpunct"/>
    <w:basedOn w:val="DefaultParagraphFont"/>
    <w:rsid w:val="00A4616F"/>
  </w:style>
  <w:style w:type="character" w:customStyle="1" w:styleId="mbin">
    <w:name w:val="mbin"/>
    <w:basedOn w:val="DefaultParagraphFont"/>
    <w:rsid w:val="00A4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5447">
      <w:bodyDiv w:val="1"/>
      <w:marLeft w:val="0"/>
      <w:marRight w:val="0"/>
      <w:marTop w:val="0"/>
      <w:marBottom w:val="0"/>
      <w:divBdr>
        <w:top w:val="none" w:sz="0" w:space="0" w:color="auto"/>
        <w:left w:val="none" w:sz="0" w:space="0" w:color="auto"/>
        <w:bottom w:val="none" w:sz="0" w:space="0" w:color="auto"/>
        <w:right w:val="none" w:sz="0" w:space="0" w:color="auto"/>
      </w:divBdr>
    </w:div>
    <w:div w:id="470754819">
      <w:bodyDiv w:val="1"/>
      <w:marLeft w:val="0"/>
      <w:marRight w:val="0"/>
      <w:marTop w:val="0"/>
      <w:marBottom w:val="0"/>
      <w:divBdr>
        <w:top w:val="none" w:sz="0" w:space="0" w:color="auto"/>
        <w:left w:val="none" w:sz="0" w:space="0" w:color="auto"/>
        <w:bottom w:val="none" w:sz="0" w:space="0" w:color="auto"/>
        <w:right w:val="none" w:sz="0" w:space="0" w:color="auto"/>
      </w:divBdr>
    </w:div>
    <w:div w:id="926958736">
      <w:bodyDiv w:val="1"/>
      <w:marLeft w:val="0"/>
      <w:marRight w:val="0"/>
      <w:marTop w:val="0"/>
      <w:marBottom w:val="0"/>
      <w:divBdr>
        <w:top w:val="none" w:sz="0" w:space="0" w:color="auto"/>
        <w:left w:val="none" w:sz="0" w:space="0" w:color="auto"/>
        <w:bottom w:val="none" w:sz="0" w:space="0" w:color="auto"/>
        <w:right w:val="none" w:sz="0" w:space="0" w:color="auto"/>
      </w:divBdr>
    </w:div>
    <w:div w:id="934166567">
      <w:bodyDiv w:val="1"/>
      <w:marLeft w:val="0"/>
      <w:marRight w:val="0"/>
      <w:marTop w:val="0"/>
      <w:marBottom w:val="0"/>
      <w:divBdr>
        <w:top w:val="none" w:sz="0" w:space="0" w:color="auto"/>
        <w:left w:val="none" w:sz="0" w:space="0" w:color="auto"/>
        <w:bottom w:val="none" w:sz="0" w:space="0" w:color="auto"/>
        <w:right w:val="none" w:sz="0" w:space="0" w:color="auto"/>
      </w:divBdr>
    </w:div>
    <w:div w:id="1275938410">
      <w:bodyDiv w:val="1"/>
      <w:marLeft w:val="0"/>
      <w:marRight w:val="0"/>
      <w:marTop w:val="0"/>
      <w:marBottom w:val="0"/>
      <w:divBdr>
        <w:top w:val="none" w:sz="0" w:space="0" w:color="auto"/>
        <w:left w:val="none" w:sz="0" w:space="0" w:color="auto"/>
        <w:bottom w:val="none" w:sz="0" w:space="0" w:color="auto"/>
        <w:right w:val="none" w:sz="0" w:space="0" w:color="auto"/>
      </w:divBdr>
    </w:div>
    <w:div w:id="1352532253">
      <w:bodyDiv w:val="1"/>
      <w:marLeft w:val="0"/>
      <w:marRight w:val="0"/>
      <w:marTop w:val="0"/>
      <w:marBottom w:val="0"/>
      <w:divBdr>
        <w:top w:val="none" w:sz="0" w:space="0" w:color="auto"/>
        <w:left w:val="none" w:sz="0" w:space="0" w:color="auto"/>
        <w:bottom w:val="none" w:sz="0" w:space="0" w:color="auto"/>
        <w:right w:val="none" w:sz="0" w:space="0" w:color="auto"/>
      </w:divBdr>
    </w:div>
    <w:div w:id="1536305510">
      <w:bodyDiv w:val="1"/>
      <w:marLeft w:val="0"/>
      <w:marRight w:val="0"/>
      <w:marTop w:val="0"/>
      <w:marBottom w:val="0"/>
      <w:divBdr>
        <w:top w:val="none" w:sz="0" w:space="0" w:color="auto"/>
        <w:left w:val="none" w:sz="0" w:space="0" w:color="auto"/>
        <w:bottom w:val="none" w:sz="0" w:space="0" w:color="auto"/>
        <w:right w:val="none" w:sz="0" w:space="0" w:color="auto"/>
      </w:divBdr>
    </w:div>
    <w:div w:id="1617172125">
      <w:bodyDiv w:val="1"/>
      <w:marLeft w:val="0"/>
      <w:marRight w:val="0"/>
      <w:marTop w:val="0"/>
      <w:marBottom w:val="0"/>
      <w:divBdr>
        <w:top w:val="none" w:sz="0" w:space="0" w:color="auto"/>
        <w:left w:val="none" w:sz="0" w:space="0" w:color="auto"/>
        <w:bottom w:val="none" w:sz="0" w:space="0" w:color="auto"/>
        <w:right w:val="none" w:sz="0" w:space="0" w:color="auto"/>
      </w:divBdr>
    </w:div>
    <w:div w:id="1753820947">
      <w:bodyDiv w:val="1"/>
      <w:marLeft w:val="0"/>
      <w:marRight w:val="0"/>
      <w:marTop w:val="0"/>
      <w:marBottom w:val="0"/>
      <w:divBdr>
        <w:top w:val="none" w:sz="0" w:space="0" w:color="auto"/>
        <w:left w:val="none" w:sz="0" w:space="0" w:color="auto"/>
        <w:bottom w:val="none" w:sz="0" w:space="0" w:color="auto"/>
        <w:right w:val="none" w:sz="0" w:space="0" w:color="auto"/>
      </w:divBdr>
      <w:divsChild>
        <w:div w:id="386151801">
          <w:marLeft w:val="0"/>
          <w:marRight w:val="0"/>
          <w:marTop w:val="0"/>
          <w:marBottom w:val="0"/>
          <w:divBdr>
            <w:top w:val="none" w:sz="0" w:space="0" w:color="auto"/>
            <w:left w:val="none" w:sz="0" w:space="0" w:color="auto"/>
            <w:bottom w:val="none" w:sz="0" w:space="0" w:color="auto"/>
            <w:right w:val="none" w:sz="0" w:space="0" w:color="auto"/>
          </w:divBdr>
          <w:divsChild>
            <w:div w:id="19222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Sai Rikshith M S</cp:lastModifiedBy>
  <cp:revision>25</cp:revision>
  <cp:lastPrinted>2025-01-06T11:19:00Z</cp:lastPrinted>
  <dcterms:created xsi:type="dcterms:W3CDTF">2025-07-31T16:26:00Z</dcterms:created>
  <dcterms:modified xsi:type="dcterms:W3CDTF">2025-07-31T18:21:00Z</dcterms:modified>
</cp:coreProperties>
</file>