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86B46" w14:textId="77777777" w:rsidR="004C46B8" w:rsidRPr="004C46B8" w:rsidRDefault="004C46B8" w:rsidP="004C46B8">
      <w:pPr>
        <w:pStyle w:val="ListParagraph"/>
        <w:spacing w:after="0" w:line="240" w:lineRule="auto"/>
        <w:jc w:val="center"/>
        <w:rPr>
          <w:rFonts w:ascii="Times New Roman" w:eastAsia="Times New Roman" w:hAnsi="Times New Roman"/>
        </w:rPr>
      </w:pPr>
      <w:r w:rsidRPr="004C46B8">
        <w:rPr>
          <w:rFonts w:ascii="Times New Roman" w:eastAsia="Times New Roman" w:hAnsi="Times New Roman"/>
          <w:b/>
        </w:rPr>
        <w:t>ANNA ADARSH COLLEGE FOR WOMEN(AUTONOMOUS),</w:t>
      </w:r>
    </w:p>
    <w:p w14:paraId="44A838F7" w14:textId="77777777" w:rsidR="004C46B8" w:rsidRPr="004C46B8" w:rsidRDefault="004C46B8" w:rsidP="004C46B8">
      <w:pPr>
        <w:pStyle w:val="ListParagraph"/>
        <w:spacing w:after="0" w:line="240" w:lineRule="auto"/>
        <w:jc w:val="center"/>
        <w:rPr>
          <w:rFonts w:ascii="Times New Roman" w:eastAsia="Times New Roman" w:hAnsi="Times New Roman"/>
          <w:b/>
        </w:rPr>
      </w:pPr>
      <w:r w:rsidRPr="004C46B8">
        <w:rPr>
          <w:rFonts w:ascii="Times New Roman" w:eastAsia="Times New Roman" w:hAnsi="Times New Roman"/>
          <w:b/>
        </w:rPr>
        <w:t>CHENNAI – 40</w:t>
      </w:r>
    </w:p>
    <w:p w14:paraId="049E4216" w14:textId="77777777" w:rsidR="004C46B8" w:rsidRPr="004C46B8" w:rsidRDefault="004C46B8" w:rsidP="004C46B8">
      <w:pPr>
        <w:pStyle w:val="ListParagraph"/>
        <w:tabs>
          <w:tab w:val="left" w:pos="360"/>
          <w:tab w:val="center" w:pos="4513"/>
        </w:tabs>
        <w:spacing w:after="0" w:line="240" w:lineRule="auto"/>
        <w:jc w:val="center"/>
        <w:rPr>
          <w:rFonts w:ascii="Times New Roman" w:eastAsia="Times New Roman" w:hAnsi="Times New Roman"/>
          <w:b/>
        </w:rPr>
      </w:pPr>
      <w:r w:rsidRPr="004C46B8">
        <w:rPr>
          <w:rFonts w:ascii="Times New Roman" w:eastAsia="Times New Roman" w:hAnsi="Times New Roman"/>
          <w:b/>
        </w:rPr>
        <w:t>END SEMESTER EXAMINATION– OCT/NOV 2025</w:t>
      </w:r>
    </w:p>
    <w:p w14:paraId="4659FE1D" w14:textId="2522B24A" w:rsidR="004C46B8" w:rsidRPr="004C46B8" w:rsidRDefault="004C46B8" w:rsidP="004C46B8">
      <w:pPr>
        <w:pStyle w:val="ListParagraph"/>
        <w:spacing w:after="0" w:line="240" w:lineRule="auto"/>
        <w:jc w:val="center"/>
        <w:rPr>
          <w:rFonts w:ascii="Times New Roman" w:eastAsia="Times New Roman" w:hAnsi="Times New Roman"/>
          <w:b/>
          <w:bCs/>
          <w:color w:val="222222"/>
          <w:kern w:val="0"/>
          <w:sz w:val="22"/>
          <w:szCs w:val="22"/>
          <w:lang w:eastAsia="en-IN"/>
          <w14:ligatures w14:val="none"/>
        </w:rPr>
      </w:pPr>
      <w:r w:rsidRPr="004C46B8">
        <w:rPr>
          <w:rFonts w:ascii="Times New Roman" w:eastAsia="Times New Roman" w:hAnsi="Times New Roman"/>
          <w:b/>
          <w:bCs/>
          <w:color w:val="222222"/>
          <w:kern w:val="0"/>
          <w:sz w:val="22"/>
          <w:szCs w:val="22"/>
          <w:lang w:eastAsia="en-IN"/>
          <w14:ligatures w14:val="none"/>
        </w:rPr>
        <w:t xml:space="preserve">SCHEME FOR </w:t>
      </w:r>
      <w:r w:rsidRPr="004C46B8">
        <w:rPr>
          <w:rFonts w:ascii="Times New Roman" w:eastAsia="Times New Roman" w:hAnsi="Times New Roman"/>
          <w:b/>
          <w:bCs/>
          <w:color w:val="222222"/>
          <w:kern w:val="0"/>
          <w:sz w:val="22"/>
          <w:szCs w:val="22"/>
          <w:lang w:eastAsia="en-IN"/>
          <w14:ligatures w14:val="none"/>
        </w:rPr>
        <w:t xml:space="preserve">CORPORATE ACCOUNTING </w:t>
      </w:r>
      <w:proofErr w:type="gramStart"/>
      <w:r w:rsidRPr="004C46B8">
        <w:rPr>
          <w:rFonts w:ascii="Times New Roman" w:eastAsia="Times New Roman" w:hAnsi="Times New Roman"/>
          <w:b/>
          <w:bCs/>
          <w:color w:val="222222"/>
          <w:kern w:val="0"/>
          <w:sz w:val="22"/>
          <w:szCs w:val="22"/>
          <w:lang w:eastAsia="en-IN"/>
          <w14:ligatures w14:val="none"/>
        </w:rPr>
        <w:t>I  -</w:t>
      </w:r>
      <w:proofErr w:type="gramEnd"/>
      <w:r w:rsidRPr="004C46B8">
        <w:rPr>
          <w:rFonts w:ascii="Times New Roman" w:eastAsia="Times New Roman" w:hAnsi="Times New Roman"/>
          <w:b/>
          <w:bCs/>
          <w:color w:val="222222"/>
          <w:kern w:val="0"/>
          <w:sz w:val="22"/>
          <w:szCs w:val="22"/>
          <w:lang w:eastAsia="en-IN"/>
          <w14:ligatures w14:val="none"/>
        </w:rPr>
        <w:t xml:space="preserve"> 24UCMMG305</w:t>
      </w:r>
    </w:p>
    <w:p w14:paraId="05767A40" w14:textId="17B62AFD" w:rsidR="004C46B8" w:rsidRPr="004C46B8" w:rsidRDefault="004C46B8" w:rsidP="004C46B8">
      <w:pPr>
        <w:pStyle w:val="ListParagraph"/>
        <w:jc w:val="center"/>
        <w:rPr>
          <w:rFonts w:ascii="Times New Roman" w:hAnsi="Times New Roman"/>
          <w:b/>
          <w:bCs/>
        </w:rPr>
      </w:pPr>
      <w:r w:rsidRPr="004C46B8">
        <w:rPr>
          <w:rFonts w:ascii="Times New Roman" w:hAnsi="Times New Roman"/>
          <w:b/>
          <w:bCs/>
        </w:rPr>
        <w:t xml:space="preserve">Max. Marks: 75        </w:t>
      </w:r>
      <w:r w:rsidRPr="004C46B8">
        <w:rPr>
          <w:rFonts w:ascii="Times New Roman" w:hAnsi="Times New Roman"/>
          <w:b/>
          <w:bCs/>
        </w:rPr>
        <w:t xml:space="preserve">                                        </w:t>
      </w:r>
      <w:r w:rsidRPr="004C46B8">
        <w:rPr>
          <w:rFonts w:ascii="Times New Roman" w:hAnsi="Times New Roman"/>
          <w:b/>
          <w:bCs/>
        </w:rPr>
        <w:t xml:space="preserve">                                                   TIME:3 Hrs</w:t>
      </w:r>
    </w:p>
    <w:p w14:paraId="2D3CA951" w14:textId="77777777" w:rsidR="004C46B8" w:rsidRPr="004C46B8" w:rsidRDefault="004C46B8" w:rsidP="004C46B8">
      <w:pPr>
        <w:pStyle w:val="ListParagraph"/>
        <w:spacing w:after="0"/>
        <w:jc w:val="center"/>
        <w:rPr>
          <w:rFonts w:ascii="Times New Roman" w:hAnsi="Times New Roman"/>
          <w:b/>
          <w:bCs/>
        </w:rPr>
      </w:pPr>
      <w:r w:rsidRPr="004C46B8">
        <w:rPr>
          <w:rFonts w:ascii="Times New Roman" w:hAnsi="Times New Roman"/>
          <w:b/>
          <w:bCs/>
        </w:rPr>
        <w:t>PART- A (10 × 2 = 20 Marks)</w:t>
      </w:r>
    </w:p>
    <w:p w14:paraId="0B384785" w14:textId="77777777" w:rsidR="004C46B8" w:rsidRPr="004C46B8" w:rsidRDefault="004C46B8" w:rsidP="004C46B8">
      <w:pPr>
        <w:pStyle w:val="ListParagraph"/>
        <w:spacing w:after="0"/>
        <w:jc w:val="center"/>
        <w:rPr>
          <w:rFonts w:ascii="Times New Roman" w:hAnsi="Times New Roman"/>
          <w:b/>
          <w:bCs/>
        </w:rPr>
      </w:pPr>
      <w:r w:rsidRPr="004C46B8">
        <w:rPr>
          <w:rFonts w:ascii="Times New Roman" w:hAnsi="Times New Roman"/>
          <w:b/>
          <w:bCs/>
        </w:rPr>
        <w:t>Answer any TEN questions.</w:t>
      </w:r>
    </w:p>
    <w:p w14:paraId="39A0AB6F" w14:textId="0DAD1EE0" w:rsidR="00A12FC1" w:rsidRPr="004C46B8" w:rsidRDefault="00C94276" w:rsidP="00A12FC1">
      <w:pPr>
        <w:pStyle w:val="ListParagraph"/>
        <w:numPr>
          <w:ilvl w:val="0"/>
          <w:numId w:val="1"/>
        </w:numPr>
        <w:rPr>
          <w:rFonts w:ascii="Times New Roman" w:hAnsi="Times New Roman"/>
        </w:rPr>
      </w:pPr>
      <w:r w:rsidRPr="004C46B8">
        <w:rPr>
          <w:rFonts w:ascii="Times New Roman" w:hAnsi="Times New Roman"/>
        </w:rPr>
        <w:t>Bonus share</w:t>
      </w:r>
    </w:p>
    <w:p w14:paraId="50BAE8EF" w14:textId="77777777" w:rsidR="00B30AC5" w:rsidRPr="004C46B8" w:rsidRDefault="00B30AC5" w:rsidP="00B30AC5">
      <w:pPr>
        <w:pStyle w:val="NormalWeb"/>
        <w:numPr>
          <w:ilvl w:val="0"/>
          <w:numId w:val="1"/>
        </w:numPr>
        <w:spacing w:before="0" w:beforeAutospacing="0" w:after="0" w:afterAutospacing="0"/>
        <w:textAlignment w:val="baseline"/>
        <w:rPr>
          <w:color w:val="000000"/>
          <w:sz w:val="22"/>
          <w:szCs w:val="22"/>
        </w:rPr>
      </w:pPr>
      <w:r w:rsidRPr="004C46B8">
        <w:rPr>
          <w:color w:val="000000"/>
          <w:sz w:val="22"/>
          <w:szCs w:val="22"/>
        </w:rPr>
        <w:t>(</w:t>
      </w:r>
      <w:proofErr w:type="spellStart"/>
      <w:r w:rsidRPr="004C46B8">
        <w:rPr>
          <w:color w:val="000000"/>
          <w:sz w:val="22"/>
          <w:szCs w:val="22"/>
        </w:rPr>
        <w:t>i</w:t>
      </w:r>
      <w:proofErr w:type="spellEnd"/>
      <w:r w:rsidRPr="004C46B8">
        <w:rPr>
          <w:color w:val="000000"/>
          <w:sz w:val="22"/>
          <w:szCs w:val="22"/>
        </w:rPr>
        <w:t>)  Share capital A/c              Dr.   2,000                    </w:t>
      </w:r>
      <w:proofErr w:type="gramStart"/>
      <w:r w:rsidRPr="004C46B8">
        <w:rPr>
          <w:color w:val="000000"/>
          <w:sz w:val="22"/>
          <w:szCs w:val="22"/>
        </w:rPr>
        <w:t xml:space="preserve">   (</w:t>
      </w:r>
      <w:proofErr w:type="gramEnd"/>
      <w:r w:rsidRPr="004C46B8">
        <w:rPr>
          <w:color w:val="000000"/>
          <w:sz w:val="22"/>
          <w:szCs w:val="22"/>
        </w:rPr>
        <w:t>ii)       Bank A/c                        Dr.  1800</w:t>
      </w:r>
    </w:p>
    <w:p w14:paraId="2D86F7E9" w14:textId="77777777" w:rsidR="00B30AC5" w:rsidRPr="004C46B8" w:rsidRDefault="00B30AC5" w:rsidP="00B30AC5">
      <w:pPr>
        <w:pStyle w:val="NormalWeb"/>
        <w:spacing w:before="0" w:beforeAutospacing="0" w:after="0" w:afterAutospacing="0"/>
        <w:ind w:left="720"/>
      </w:pPr>
      <w:r w:rsidRPr="004C46B8">
        <w:rPr>
          <w:color w:val="000000"/>
          <w:sz w:val="22"/>
          <w:szCs w:val="22"/>
        </w:rPr>
        <w:t>         </w:t>
      </w:r>
      <w:proofErr w:type="gramStart"/>
      <w:r w:rsidRPr="004C46B8">
        <w:rPr>
          <w:color w:val="000000"/>
          <w:sz w:val="22"/>
          <w:szCs w:val="22"/>
        </w:rPr>
        <w:t>To  final</w:t>
      </w:r>
      <w:proofErr w:type="gramEnd"/>
      <w:r w:rsidRPr="004C46B8">
        <w:rPr>
          <w:color w:val="000000"/>
          <w:sz w:val="22"/>
          <w:szCs w:val="22"/>
        </w:rPr>
        <w:t xml:space="preserve"> call A/c                                   600                        share forfeiture A/c      Dr.    200</w:t>
      </w:r>
    </w:p>
    <w:p w14:paraId="2DE16C61" w14:textId="6708DCDB" w:rsidR="00B30AC5" w:rsidRPr="004C46B8" w:rsidRDefault="00B30AC5" w:rsidP="00B30AC5">
      <w:pPr>
        <w:pStyle w:val="NormalWeb"/>
        <w:spacing w:before="0" w:beforeAutospacing="0" w:after="160" w:afterAutospacing="0"/>
        <w:ind w:left="720"/>
      </w:pPr>
      <w:r w:rsidRPr="004C46B8">
        <w:rPr>
          <w:color w:val="000000"/>
          <w:sz w:val="22"/>
          <w:szCs w:val="22"/>
        </w:rPr>
        <w:t xml:space="preserve">         To </w:t>
      </w:r>
      <w:proofErr w:type="gramStart"/>
      <w:r w:rsidRPr="004C46B8">
        <w:rPr>
          <w:color w:val="000000"/>
          <w:sz w:val="22"/>
          <w:szCs w:val="22"/>
        </w:rPr>
        <w:t>Forfeiture  A</w:t>
      </w:r>
      <w:proofErr w:type="gramEnd"/>
      <w:r w:rsidRPr="004C46B8">
        <w:rPr>
          <w:color w:val="000000"/>
          <w:sz w:val="22"/>
          <w:szCs w:val="22"/>
        </w:rPr>
        <w:t xml:space="preserve">/c                           </w:t>
      </w:r>
      <w:r w:rsidR="00486F07">
        <w:rPr>
          <w:color w:val="000000"/>
          <w:sz w:val="22"/>
          <w:szCs w:val="22"/>
        </w:rPr>
        <w:t xml:space="preserve">  </w:t>
      </w:r>
      <w:r w:rsidRPr="004C46B8">
        <w:rPr>
          <w:color w:val="000000"/>
          <w:sz w:val="22"/>
          <w:szCs w:val="22"/>
        </w:rPr>
        <w:t>  1,400</w:t>
      </w:r>
      <w:r w:rsidRPr="004C46B8">
        <w:rPr>
          <w:rStyle w:val="apple-tab-span"/>
          <w:rFonts w:eastAsiaTheme="majorEastAsia"/>
          <w:color w:val="000000"/>
          <w:sz w:val="22"/>
          <w:szCs w:val="22"/>
        </w:rPr>
        <w:tab/>
      </w:r>
      <w:r w:rsidRPr="004C46B8">
        <w:rPr>
          <w:color w:val="000000"/>
          <w:sz w:val="22"/>
          <w:szCs w:val="22"/>
        </w:rPr>
        <w:t xml:space="preserve">          </w:t>
      </w:r>
      <w:r w:rsidR="00486F07">
        <w:rPr>
          <w:color w:val="000000"/>
          <w:sz w:val="22"/>
          <w:szCs w:val="22"/>
        </w:rPr>
        <w:t xml:space="preserve">                 </w:t>
      </w:r>
      <w:r w:rsidRPr="004C46B8">
        <w:rPr>
          <w:color w:val="000000"/>
          <w:sz w:val="22"/>
          <w:szCs w:val="22"/>
        </w:rPr>
        <w:t>  To Share capital A/</w:t>
      </w:r>
      <w:r w:rsidRPr="004C46B8">
        <w:rPr>
          <w:rStyle w:val="apple-tab-span"/>
          <w:rFonts w:eastAsiaTheme="majorEastAsia"/>
          <w:color w:val="000000"/>
          <w:sz w:val="22"/>
          <w:szCs w:val="22"/>
        </w:rPr>
        <w:tab/>
      </w:r>
      <w:r w:rsidRPr="004C46B8">
        <w:rPr>
          <w:color w:val="000000"/>
          <w:sz w:val="22"/>
          <w:szCs w:val="22"/>
        </w:rPr>
        <w:t>     </w:t>
      </w:r>
      <w:r w:rsidR="00486F07">
        <w:rPr>
          <w:color w:val="000000"/>
          <w:sz w:val="22"/>
          <w:szCs w:val="22"/>
        </w:rPr>
        <w:t xml:space="preserve"> </w:t>
      </w:r>
      <w:r w:rsidRPr="004C46B8">
        <w:rPr>
          <w:color w:val="000000"/>
          <w:sz w:val="22"/>
          <w:szCs w:val="22"/>
        </w:rPr>
        <w:t xml:space="preserve"> 2,000</w:t>
      </w:r>
    </w:p>
    <w:p w14:paraId="3C078AB3" w14:textId="77777777" w:rsidR="00B30AC5" w:rsidRPr="004C46B8" w:rsidRDefault="00B30AC5" w:rsidP="00B30AC5">
      <w:pPr>
        <w:pStyle w:val="NormalWeb"/>
        <w:spacing w:before="0" w:beforeAutospacing="0" w:after="160" w:afterAutospacing="0"/>
      </w:pPr>
      <w:r w:rsidRPr="004C46B8">
        <w:rPr>
          <w:rStyle w:val="apple-tab-span"/>
          <w:rFonts w:eastAsiaTheme="majorEastAsia"/>
          <w:color w:val="000000"/>
          <w:sz w:val="22"/>
          <w:szCs w:val="22"/>
        </w:rPr>
        <w:tab/>
      </w:r>
      <w:r w:rsidRPr="004C46B8">
        <w:rPr>
          <w:color w:val="000000"/>
          <w:sz w:val="22"/>
          <w:szCs w:val="22"/>
        </w:rPr>
        <w:t>iii) Forfeited shares A/c      dr     1200</w:t>
      </w:r>
    </w:p>
    <w:p w14:paraId="0860B71E" w14:textId="77777777" w:rsidR="00B30AC5" w:rsidRPr="004C46B8" w:rsidRDefault="00B30AC5" w:rsidP="00B30AC5">
      <w:pPr>
        <w:pStyle w:val="NormalWeb"/>
        <w:spacing w:before="0" w:beforeAutospacing="0" w:after="160" w:afterAutospacing="0"/>
      </w:pPr>
      <w:r w:rsidRPr="004C46B8">
        <w:rPr>
          <w:color w:val="000000"/>
          <w:sz w:val="22"/>
          <w:szCs w:val="22"/>
        </w:rPr>
        <w:t>                                 To Capital reserve</w:t>
      </w:r>
      <w:r w:rsidRPr="004C46B8">
        <w:rPr>
          <w:rStyle w:val="apple-tab-span"/>
          <w:rFonts w:eastAsiaTheme="majorEastAsia"/>
          <w:color w:val="000000"/>
          <w:sz w:val="22"/>
          <w:szCs w:val="22"/>
        </w:rPr>
        <w:tab/>
      </w:r>
      <w:r w:rsidRPr="004C46B8">
        <w:rPr>
          <w:color w:val="000000"/>
          <w:sz w:val="22"/>
          <w:szCs w:val="22"/>
        </w:rPr>
        <w:t>1200</w:t>
      </w:r>
    </w:p>
    <w:p w14:paraId="2680740C" w14:textId="77777777" w:rsidR="00B15398" w:rsidRPr="004C46B8" w:rsidRDefault="00B15398" w:rsidP="00B15398">
      <w:pPr>
        <w:pStyle w:val="ListParagraph"/>
        <w:numPr>
          <w:ilvl w:val="0"/>
          <w:numId w:val="1"/>
        </w:numPr>
        <w:rPr>
          <w:rFonts w:ascii="Times New Roman" w:hAnsi="Times New Roman"/>
        </w:rPr>
      </w:pPr>
      <w:r w:rsidRPr="004C46B8">
        <w:rPr>
          <w:rFonts w:ascii="Times New Roman" w:hAnsi="Times New Roman"/>
        </w:rPr>
        <w:t>Calculation of surplus:</w:t>
      </w:r>
    </w:p>
    <w:p w14:paraId="28F0B67E" w14:textId="29B52A4E" w:rsidR="00B15398" w:rsidRPr="004C46B8" w:rsidRDefault="00B15398" w:rsidP="00B15398">
      <w:pPr>
        <w:pStyle w:val="ListParagraph"/>
        <w:rPr>
          <w:rFonts w:ascii="Times New Roman" w:hAnsi="Times New Roman"/>
        </w:rPr>
      </w:pPr>
      <w:r w:rsidRPr="004C46B8">
        <w:rPr>
          <w:rFonts w:ascii="Times New Roman" w:hAnsi="Times New Roman"/>
        </w:rPr>
        <w:t xml:space="preserve">      Amount </w:t>
      </w:r>
      <w:proofErr w:type="gramStart"/>
      <w:r w:rsidRPr="004C46B8">
        <w:rPr>
          <w:rFonts w:ascii="Times New Roman" w:hAnsi="Times New Roman"/>
        </w:rPr>
        <w:t>received  (</w:t>
      </w:r>
      <w:proofErr w:type="gramEnd"/>
      <w:r w:rsidRPr="004C46B8">
        <w:rPr>
          <w:rFonts w:ascii="Times New Roman" w:hAnsi="Times New Roman"/>
        </w:rPr>
        <w:t>6200 X 20)            Rs.  1,24,000</w:t>
      </w:r>
    </w:p>
    <w:p w14:paraId="3595DA36" w14:textId="27CDE502" w:rsidR="00B15398" w:rsidRPr="004C46B8" w:rsidRDefault="00B15398" w:rsidP="00B15398">
      <w:pPr>
        <w:pStyle w:val="ListParagraph"/>
        <w:rPr>
          <w:rFonts w:ascii="Times New Roman" w:hAnsi="Times New Roman"/>
        </w:rPr>
      </w:pPr>
      <w:r w:rsidRPr="004C46B8">
        <w:rPr>
          <w:rFonts w:ascii="Times New Roman" w:hAnsi="Times New Roman"/>
        </w:rPr>
        <w:t>    (-) Rejected                                              Rs.     8,000</w:t>
      </w:r>
    </w:p>
    <w:p w14:paraId="50E12CAC" w14:textId="5D3400F3" w:rsidR="00B15398" w:rsidRPr="004C46B8" w:rsidRDefault="00B15398" w:rsidP="00B15398">
      <w:pPr>
        <w:pStyle w:val="ListParagraph"/>
        <w:rPr>
          <w:rFonts w:ascii="Times New Roman" w:hAnsi="Times New Roman"/>
        </w:rPr>
      </w:pPr>
      <w:r w:rsidRPr="004C46B8">
        <w:rPr>
          <w:rFonts w:ascii="Times New Roman" w:hAnsi="Times New Roman"/>
        </w:rPr>
        <w:tab/>
        <w:t xml:space="preserve">                                                    -----------------------</w:t>
      </w:r>
    </w:p>
    <w:p w14:paraId="697BA144" w14:textId="626D5D55" w:rsidR="00B15398" w:rsidRPr="004C46B8" w:rsidRDefault="00B15398" w:rsidP="00B15398">
      <w:pPr>
        <w:pStyle w:val="ListParagraph"/>
        <w:rPr>
          <w:rFonts w:ascii="Times New Roman" w:hAnsi="Times New Roman"/>
        </w:rPr>
      </w:pPr>
      <w:r w:rsidRPr="004C46B8">
        <w:rPr>
          <w:rFonts w:ascii="Times New Roman" w:hAnsi="Times New Roman"/>
        </w:rPr>
        <w:t>   </w:t>
      </w:r>
      <w:r w:rsidRPr="004C46B8">
        <w:rPr>
          <w:rFonts w:ascii="Times New Roman" w:hAnsi="Times New Roman"/>
        </w:rPr>
        <w:tab/>
        <w:t xml:space="preserve">  </w:t>
      </w:r>
      <w:r w:rsidR="00486F07">
        <w:rPr>
          <w:rFonts w:ascii="Times New Roman" w:hAnsi="Times New Roman"/>
        </w:rPr>
        <w:tab/>
      </w:r>
      <w:r w:rsidR="00486F07">
        <w:rPr>
          <w:rFonts w:ascii="Times New Roman" w:hAnsi="Times New Roman"/>
        </w:rPr>
        <w:tab/>
      </w:r>
      <w:r w:rsidR="00486F07">
        <w:rPr>
          <w:rFonts w:ascii="Times New Roman" w:hAnsi="Times New Roman"/>
        </w:rPr>
        <w:tab/>
      </w:r>
      <w:r w:rsidR="00486F07">
        <w:rPr>
          <w:rFonts w:ascii="Times New Roman" w:hAnsi="Times New Roman"/>
        </w:rPr>
        <w:tab/>
      </w:r>
      <w:r w:rsidR="00486F07">
        <w:rPr>
          <w:rFonts w:ascii="Times New Roman" w:hAnsi="Times New Roman"/>
        </w:rPr>
        <w:tab/>
      </w:r>
      <w:r w:rsidRPr="004C46B8">
        <w:rPr>
          <w:rFonts w:ascii="Times New Roman" w:hAnsi="Times New Roman"/>
        </w:rPr>
        <w:t>    1,16,000</w:t>
      </w:r>
    </w:p>
    <w:p w14:paraId="46E6A54A" w14:textId="2AC88A4A" w:rsidR="00B15398" w:rsidRPr="004C46B8" w:rsidRDefault="00B15398" w:rsidP="00B15398">
      <w:pPr>
        <w:pStyle w:val="ListParagraph"/>
        <w:rPr>
          <w:rFonts w:ascii="Times New Roman" w:hAnsi="Times New Roman"/>
        </w:rPr>
      </w:pPr>
      <w:r w:rsidRPr="004C46B8">
        <w:rPr>
          <w:rFonts w:ascii="Times New Roman" w:hAnsi="Times New Roman"/>
        </w:rPr>
        <w:t xml:space="preserve">(-) Transferred to capital                                 </w:t>
      </w:r>
      <w:r w:rsidR="00486F07">
        <w:rPr>
          <w:rFonts w:ascii="Times New Roman" w:hAnsi="Times New Roman"/>
        </w:rPr>
        <w:t xml:space="preserve">  </w:t>
      </w:r>
      <w:r w:rsidRPr="004C46B8">
        <w:rPr>
          <w:rFonts w:ascii="Times New Roman" w:hAnsi="Times New Roman"/>
        </w:rPr>
        <w:t>  1,00,000</w:t>
      </w:r>
    </w:p>
    <w:p w14:paraId="195FDDD4" w14:textId="30AAF674" w:rsidR="00B15398" w:rsidRPr="004C46B8" w:rsidRDefault="00B15398" w:rsidP="00B15398">
      <w:pPr>
        <w:pStyle w:val="ListParagraph"/>
        <w:rPr>
          <w:rFonts w:ascii="Times New Roman" w:hAnsi="Times New Roman"/>
        </w:rPr>
      </w:pPr>
      <w:r w:rsidRPr="004C46B8">
        <w:rPr>
          <w:rFonts w:ascii="Times New Roman" w:hAnsi="Times New Roman"/>
        </w:rPr>
        <w:t>                                                                       ---------------------</w:t>
      </w:r>
    </w:p>
    <w:p w14:paraId="0DCDCE9B" w14:textId="32B71ECF" w:rsidR="00B15398" w:rsidRPr="004C46B8" w:rsidRDefault="00486F07" w:rsidP="00B15398">
      <w:pPr>
        <w:pStyle w:val="ListParagraph"/>
        <w:rPr>
          <w:rFonts w:ascii="Times New Roman" w:hAnsi="Times New Roman"/>
        </w:rPr>
      </w:pPr>
      <w:r>
        <w:rPr>
          <w:rFonts w:ascii="Times New Roman" w:hAnsi="Times New Roman"/>
        </w:rPr>
        <w:t xml:space="preserve">          </w:t>
      </w:r>
      <w:r w:rsidR="00B15398" w:rsidRPr="004C46B8">
        <w:rPr>
          <w:rFonts w:ascii="Times New Roman" w:hAnsi="Times New Roman"/>
        </w:rPr>
        <w:t>Surplus                                                        16,000</w:t>
      </w:r>
    </w:p>
    <w:p w14:paraId="2B7BD9D1" w14:textId="77777777" w:rsidR="00B15398" w:rsidRPr="004C46B8" w:rsidRDefault="00B15398" w:rsidP="00B15398">
      <w:pPr>
        <w:pStyle w:val="ListParagraph"/>
        <w:rPr>
          <w:rFonts w:ascii="Times New Roman" w:hAnsi="Times New Roman"/>
        </w:rPr>
      </w:pPr>
      <w:r w:rsidRPr="004C46B8">
        <w:rPr>
          <w:rFonts w:ascii="Times New Roman" w:hAnsi="Times New Roman"/>
        </w:rPr>
        <w:t>                                                                                ------------</w:t>
      </w:r>
    </w:p>
    <w:p w14:paraId="3B20C4B3" w14:textId="0731ECE1" w:rsidR="00C94276" w:rsidRPr="004C46B8" w:rsidRDefault="00AF3F53" w:rsidP="00AF3F53">
      <w:pPr>
        <w:pStyle w:val="ListParagraph"/>
        <w:numPr>
          <w:ilvl w:val="0"/>
          <w:numId w:val="1"/>
        </w:numPr>
        <w:rPr>
          <w:rFonts w:ascii="Times New Roman" w:hAnsi="Times New Roman"/>
        </w:rPr>
      </w:pPr>
      <w:r w:rsidRPr="004C46B8">
        <w:rPr>
          <w:rFonts w:ascii="Times New Roman" w:hAnsi="Times New Roman"/>
        </w:rPr>
        <w:t>Debentures are creditorship securities issued by a company with a fixed rate of interest payable periodically.</w:t>
      </w:r>
    </w:p>
    <w:p w14:paraId="641AE721" w14:textId="5AF84257" w:rsidR="00AF3F53" w:rsidRPr="004C46B8" w:rsidRDefault="005E0813" w:rsidP="00060A24">
      <w:pPr>
        <w:pStyle w:val="ListParagraph"/>
        <w:numPr>
          <w:ilvl w:val="0"/>
          <w:numId w:val="1"/>
        </w:numPr>
        <w:spacing w:after="0"/>
        <w:ind w:left="714" w:hanging="357"/>
        <w:rPr>
          <w:rFonts w:ascii="Times New Roman" w:hAnsi="Times New Roman"/>
        </w:rPr>
      </w:pPr>
      <w:r w:rsidRPr="004C46B8">
        <w:rPr>
          <w:rFonts w:ascii="Times New Roman" w:hAnsi="Times New Roman"/>
        </w:rPr>
        <w:t>Value of shares to be issued Rs.1,40,000</w:t>
      </w:r>
    </w:p>
    <w:p w14:paraId="49A968BE" w14:textId="1B2E64D1" w:rsidR="00302FA7" w:rsidRPr="004C46B8" w:rsidRDefault="00302FA7" w:rsidP="00302FA7">
      <w:pPr>
        <w:pStyle w:val="NormalWeb"/>
        <w:numPr>
          <w:ilvl w:val="0"/>
          <w:numId w:val="1"/>
        </w:numPr>
        <w:spacing w:before="0" w:beforeAutospacing="0" w:after="0" w:afterAutospacing="0"/>
        <w:textAlignment w:val="baseline"/>
        <w:rPr>
          <w:color w:val="000000"/>
        </w:rPr>
      </w:pPr>
      <w:r w:rsidRPr="004C46B8">
        <w:rPr>
          <w:color w:val="000000"/>
        </w:rPr>
        <w:t>It should be shown under ‘Secured loans’ ₹ 1,00,00,000</w:t>
      </w:r>
    </w:p>
    <w:p w14:paraId="03242F79" w14:textId="1A0370FF" w:rsidR="00302FA7" w:rsidRPr="004C46B8" w:rsidRDefault="00302FA7" w:rsidP="00302FA7">
      <w:pPr>
        <w:pStyle w:val="NormalWeb"/>
        <w:spacing w:before="0" w:beforeAutospacing="0" w:after="0" w:afterAutospacing="0"/>
        <w:ind w:left="720"/>
        <w:rPr>
          <w:sz w:val="28"/>
          <w:szCs w:val="28"/>
        </w:rPr>
      </w:pPr>
      <w:r w:rsidRPr="004C46B8">
        <w:rPr>
          <w:color w:val="000000"/>
        </w:rPr>
        <w:t xml:space="preserve">Interest accrued but not </w:t>
      </w:r>
      <w:proofErr w:type="gramStart"/>
      <w:r w:rsidRPr="004C46B8">
        <w:rPr>
          <w:color w:val="000000"/>
        </w:rPr>
        <w:t>due  -</w:t>
      </w:r>
      <w:proofErr w:type="gramEnd"/>
      <w:r w:rsidRPr="004C46B8">
        <w:rPr>
          <w:color w:val="000000"/>
        </w:rPr>
        <w:t xml:space="preserve"> ₹ 3,75,000</w:t>
      </w:r>
    </w:p>
    <w:p w14:paraId="301787AF" w14:textId="77777777" w:rsidR="006A1C57" w:rsidRPr="004C46B8" w:rsidRDefault="006A1C57" w:rsidP="00AF3F53">
      <w:pPr>
        <w:pStyle w:val="ListParagraph"/>
        <w:numPr>
          <w:ilvl w:val="0"/>
          <w:numId w:val="1"/>
        </w:numPr>
        <w:rPr>
          <w:rFonts w:ascii="Times New Roman" w:hAnsi="Times New Roman"/>
        </w:rPr>
      </w:pPr>
      <w:r w:rsidRPr="004C46B8">
        <w:rPr>
          <w:rFonts w:ascii="Times New Roman" w:hAnsi="Times New Roman"/>
        </w:rPr>
        <w:t>Dividend tax in India is a tax imposed on the income shareholders earn from the dividends companies distribute.</w:t>
      </w:r>
    </w:p>
    <w:p w14:paraId="720A5DF2" w14:textId="77777777" w:rsidR="00C05372" w:rsidRPr="004C46B8" w:rsidRDefault="00C05372" w:rsidP="00AF3F53">
      <w:pPr>
        <w:pStyle w:val="ListParagraph"/>
        <w:numPr>
          <w:ilvl w:val="0"/>
          <w:numId w:val="1"/>
        </w:numPr>
        <w:rPr>
          <w:rFonts w:ascii="Times New Roman" w:hAnsi="Times New Roman"/>
        </w:rPr>
      </w:pPr>
      <w:r w:rsidRPr="004C46B8">
        <w:rPr>
          <w:rFonts w:ascii="Times New Roman" w:hAnsi="Times New Roman"/>
        </w:rPr>
        <w:t>Managerial remuneration refers to the compensation, including salary, bonuses, and other benefits, provided to a company's key management personnel, such as directors and managers, for their services. </w:t>
      </w:r>
    </w:p>
    <w:p w14:paraId="6F271374" w14:textId="4AD54023" w:rsidR="00723909" w:rsidRPr="004C46B8" w:rsidRDefault="00673F53" w:rsidP="00AF3F53">
      <w:pPr>
        <w:pStyle w:val="ListParagraph"/>
        <w:numPr>
          <w:ilvl w:val="0"/>
          <w:numId w:val="1"/>
        </w:numPr>
        <w:rPr>
          <w:rFonts w:ascii="Times New Roman" w:hAnsi="Times New Roman"/>
        </w:rPr>
      </w:pPr>
      <w:r w:rsidRPr="004C46B8">
        <w:rPr>
          <w:rFonts w:ascii="Times New Roman" w:hAnsi="Times New Roman"/>
        </w:rPr>
        <w:t xml:space="preserve">Market value under yield </w:t>
      </w:r>
      <w:proofErr w:type="gramStart"/>
      <w:r w:rsidRPr="004C46B8">
        <w:rPr>
          <w:rFonts w:ascii="Times New Roman" w:hAnsi="Times New Roman"/>
        </w:rPr>
        <w:t>method  -</w:t>
      </w:r>
      <w:proofErr w:type="gramEnd"/>
      <w:r w:rsidRPr="004C46B8">
        <w:rPr>
          <w:rFonts w:ascii="Times New Roman" w:hAnsi="Times New Roman"/>
        </w:rPr>
        <w:t>  Rs.15 </w:t>
      </w:r>
      <w:proofErr w:type="gramStart"/>
      <w:r w:rsidRPr="004C46B8">
        <w:rPr>
          <w:rFonts w:ascii="Times New Roman" w:hAnsi="Times New Roman"/>
        </w:rPr>
        <w:t xml:space="preserve">   (</w:t>
      </w:r>
      <w:proofErr w:type="gramEnd"/>
      <w:r w:rsidRPr="004C46B8">
        <w:rPr>
          <w:rFonts w:ascii="Times New Roman" w:hAnsi="Times New Roman"/>
        </w:rPr>
        <w:t xml:space="preserve"> 12/8 x 10)</w:t>
      </w:r>
    </w:p>
    <w:p w14:paraId="1DF0863C" w14:textId="77777777" w:rsidR="00E5171D" w:rsidRPr="004C46B8" w:rsidRDefault="00E5171D" w:rsidP="00AF3F53">
      <w:pPr>
        <w:pStyle w:val="ListParagraph"/>
        <w:numPr>
          <w:ilvl w:val="0"/>
          <w:numId w:val="1"/>
        </w:numPr>
        <w:rPr>
          <w:rFonts w:ascii="Times New Roman" w:hAnsi="Times New Roman"/>
        </w:rPr>
      </w:pPr>
      <w:r w:rsidRPr="004C46B8">
        <w:rPr>
          <w:rFonts w:ascii="Times New Roman" w:hAnsi="Times New Roman"/>
        </w:rPr>
        <w:t>Goodwill represents the intangible value of a company that exceeds the fair market value of its identifiable assets and liabilities. It's essentially the premium paid in an acquisition, reflecting the acquired company's reputation, customer loyalty, brand recognition, and other factors that contribute to its continued success. </w:t>
      </w:r>
    </w:p>
    <w:p w14:paraId="3B39631B" w14:textId="63AA78FE" w:rsidR="008A5B9F" w:rsidRPr="004C46B8" w:rsidRDefault="00AD6588" w:rsidP="00AF3F53">
      <w:pPr>
        <w:pStyle w:val="ListParagraph"/>
        <w:numPr>
          <w:ilvl w:val="0"/>
          <w:numId w:val="1"/>
        </w:numPr>
        <w:rPr>
          <w:rFonts w:ascii="Times New Roman" w:hAnsi="Times New Roman"/>
        </w:rPr>
      </w:pPr>
      <w:r w:rsidRPr="004C46B8">
        <w:rPr>
          <w:rFonts w:ascii="Times New Roman" w:hAnsi="Times New Roman"/>
        </w:rPr>
        <w:t>International Financial Reporting Standard</w:t>
      </w:r>
    </w:p>
    <w:p w14:paraId="676A3F56" w14:textId="2C527C28" w:rsidR="00AD6588" w:rsidRPr="004C46B8" w:rsidRDefault="00AD6588" w:rsidP="00AF3F53">
      <w:pPr>
        <w:pStyle w:val="ListParagraph"/>
        <w:numPr>
          <w:ilvl w:val="0"/>
          <w:numId w:val="1"/>
        </w:numPr>
        <w:rPr>
          <w:rFonts w:ascii="Times New Roman" w:hAnsi="Times New Roman"/>
        </w:rPr>
      </w:pPr>
      <w:r w:rsidRPr="004C46B8">
        <w:rPr>
          <w:rFonts w:ascii="Times New Roman" w:hAnsi="Times New Roman"/>
        </w:rPr>
        <w:t xml:space="preserve">Valuation of </w:t>
      </w:r>
      <w:proofErr w:type="gramStart"/>
      <w:r w:rsidRPr="004C46B8">
        <w:rPr>
          <w:rFonts w:ascii="Times New Roman" w:hAnsi="Times New Roman"/>
        </w:rPr>
        <w:t>inventory,  Cash</w:t>
      </w:r>
      <w:proofErr w:type="gramEnd"/>
      <w:r w:rsidR="00324649" w:rsidRPr="004C46B8">
        <w:rPr>
          <w:rFonts w:ascii="Times New Roman" w:hAnsi="Times New Roman"/>
        </w:rPr>
        <w:t xml:space="preserve"> </w:t>
      </w:r>
      <w:r w:rsidRPr="004C46B8">
        <w:rPr>
          <w:rFonts w:ascii="Times New Roman" w:hAnsi="Times New Roman"/>
        </w:rPr>
        <w:t>flow statement</w:t>
      </w:r>
    </w:p>
    <w:p w14:paraId="360A6449" w14:textId="77777777" w:rsidR="00D748FF" w:rsidRPr="004C46B8" w:rsidRDefault="00D748FF" w:rsidP="00D748FF">
      <w:pPr>
        <w:pStyle w:val="ListParagraph"/>
        <w:spacing w:after="0"/>
        <w:jc w:val="center"/>
        <w:rPr>
          <w:rFonts w:ascii="Times New Roman" w:hAnsi="Times New Roman"/>
          <w:b/>
          <w:bCs/>
        </w:rPr>
      </w:pPr>
      <w:r w:rsidRPr="004C46B8">
        <w:rPr>
          <w:rFonts w:ascii="Times New Roman" w:hAnsi="Times New Roman"/>
          <w:b/>
          <w:bCs/>
        </w:rPr>
        <w:t>PART - B (5 × 5 = 25 Marks)</w:t>
      </w:r>
    </w:p>
    <w:p w14:paraId="47B61165" w14:textId="77777777" w:rsidR="00D748FF" w:rsidRPr="004C46B8" w:rsidRDefault="00D748FF" w:rsidP="00D748FF">
      <w:pPr>
        <w:pStyle w:val="ListParagraph"/>
        <w:spacing w:after="0"/>
        <w:jc w:val="center"/>
        <w:rPr>
          <w:rFonts w:ascii="Times New Roman" w:hAnsi="Times New Roman"/>
          <w:b/>
          <w:bCs/>
        </w:rPr>
      </w:pPr>
      <w:r w:rsidRPr="004C46B8">
        <w:rPr>
          <w:rFonts w:ascii="Times New Roman" w:hAnsi="Times New Roman"/>
          <w:b/>
          <w:bCs/>
        </w:rPr>
        <w:t>Answer any FIVE questions.</w:t>
      </w:r>
    </w:p>
    <w:p w14:paraId="2F42B7B6" w14:textId="0CFC7279" w:rsidR="00CC1C83" w:rsidRDefault="00200071" w:rsidP="00CC1C83">
      <w:pPr>
        <w:pStyle w:val="ListParagraph"/>
        <w:numPr>
          <w:ilvl w:val="0"/>
          <w:numId w:val="1"/>
        </w:numPr>
        <w:rPr>
          <w:rFonts w:ascii="Times New Roman" w:hAnsi="Times New Roman"/>
        </w:rPr>
      </w:pPr>
      <w:r>
        <w:rPr>
          <w:rFonts w:ascii="Times New Roman" w:hAnsi="Times New Roman"/>
        </w:rPr>
        <w:t>Journal entries</w:t>
      </w:r>
    </w:p>
    <w:tbl>
      <w:tblPr>
        <w:tblStyle w:val="TableGrid"/>
        <w:tblW w:w="0" w:type="auto"/>
        <w:tblInd w:w="1555" w:type="dxa"/>
        <w:tblLook w:val="04A0" w:firstRow="1" w:lastRow="0" w:firstColumn="1" w:lastColumn="0" w:noHBand="0" w:noVBand="1"/>
      </w:tblPr>
      <w:tblGrid>
        <w:gridCol w:w="3260"/>
        <w:gridCol w:w="1870"/>
        <w:gridCol w:w="1674"/>
      </w:tblGrid>
      <w:tr w:rsidR="009C3FD9" w14:paraId="376F27B7" w14:textId="77777777" w:rsidTr="0046412E">
        <w:tc>
          <w:tcPr>
            <w:tcW w:w="3260" w:type="dxa"/>
          </w:tcPr>
          <w:p w14:paraId="73455C2F" w14:textId="686862AC" w:rsidR="009C3FD9" w:rsidRDefault="00574561" w:rsidP="00574561">
            <w:pPr>
              <w:pStyle w:val="ListParagraph"/>
              <w:ind w:left="0"/>
              <w:jc w:val="center"/>
              <w:rPr>
                <w:rFonts w:ascii="Times New Roman" w:hAnsi="Times New Roman"/>
              </w:rPr>
            </w:pPr>
            <w:r>
              <w:rPr>
                <w:rFonts w:ascii="Times New Roman" w:hAnsi="Times New Roman"/>
              </w:rPr>
              <w:t>Particulars</w:t>
            </w:r>
          </w:p>
        </w:tc>
        <w:tc>
          <w:tcPr>
            <w:tcW w:w="1870" w:type="dxa"/>
          </w:tcPr>
          <w:p w14:paraId="46EE6A04" w14:textId="079E4C03" w:rsidR="009C3FD9" w:rsidRDefault="00574561" w:rsidP="00574561">
            <w:pPr>
              <w:pStyle w:val="ListParagraph"/>
              <w:ind w:left="0"/>
              <w:jc w:val="center"/>
              <w:rPr>
                <w:rFonts w:ascii="Times New Roman" w:hAnsi="Times New Roman"/>
              </w:rPr>
            </w:pPr>
            <w:r>
              <w:rPr>
                <w:rFonts w:ascii="Times New Roman" w:hAnsi="Times New Roman"/>
              </w:rPr>
              <w:t>Dr</w:t>
            </w:r>
          </w:p>
        </w:tc>
        <w:tc>
          <w:tcPr>
            <w:tcW w:w="1674" w:type="dxa"/>
          </w:tcPr>
          <w:p w14:paraId="4365E781" w14:textId="261ADD6C" w:rsidR="009C3FD9" w:rsidRDefault="00574561" w:rsidP="00574561">
            <w:pPr>
              <w:pStyle w:val="ListParagraph"/>
              <w:ind w:left="0"/>
              <w:jc w:val="center"/>
              <w:rPr>
                <w:rFonts w:ascii="Times New Roman" w:hAnsi="Times New Roman"/>
              </w:rPr>
            </w:pPr>
            <w:r>
              <w:rPr>
                <w:rFonts w:ascii="Times New Roman" w:hAnsi="Times New Roman"/>
              </w:rPr>
              <w:t>Cr</w:t>
            </w:r>
          </w:p>
        </w:tc>
      </w:tr>
      <w:tr w:rsidR="009C3FD9" w14:paraId="5D5D08A7" w14:textId="77777777" w:rsidTr="0046412E">
        <w:tc>
          <w:tcPr>
            <w:tcW w:w="3260" w:type="dxa"/>
          </w:tcPr>
          <w:p w14:paraId="3B92E0B8" w14:textId="77777777" w:rsidR="009C3FD9" w:rsidRDefault="000D334A" w:rsidP="00200071">
            <w:pPr>
              <w:pStyle w:val="ListParagraph"/>
              <w:ind w:left="0"/>
              <w:rPr>
                <w:rFonts w:ascii="Times New Roman" w:hAnsi="Times New Roman"/>
              </w:rPr>
            </w:pPr>
            <w:r>
              <w:rPr>
                <w:rFonts w:ascii="Times New Roman" w:hAnsi="Times New Roman"/>
              </w:rPr>
              <w:t xml:space="preserve">Bank A/c                    </w:t>
            </w:r>
            <w:r w:rsidR="0046412E">
              <w:rPr>
                <w:rFonts w:ascii="Times New Roman" w:hAnsi="Times New Roman"/>
              </w:rPr>
              <w:t xml:space="preserve">         Dr</w:t>
            </w:r>
          </w:p>
          <w:p w14:paraId="3E5367E1" w14:textId="2F8B89D2" w:rsidR="0046412E" w:rsidRDefault="0046412E" w:rsidP="00200071">
            <w:pPr>
              <w:pStyle w:val="ListParagraph"/>
              <w:ind w:left="0"/>
              <w:rPr>
                <w:rFonts w:ascii="Times New Roman" w:hAnsi="Times New Roman"/>
              </w:rPr>
            </w:pPr>
            <w:r>
              <w:rPr>
                <w:rFonts w:ascii="Times New Roman" w:hAnsi="Times New Roman"/>
              </w:rPr>
              <w:t xml:space="preserve">     To Share application A/c</w:t>
            </w:r>
          </w:p>
        </w:tc>
        <w:tc>
          <w:tcPr>
            <w:tcW w:w="1870" w:type="dxa"/>
          </w:tcPr>
          <w:p w14:paraId="20C4F8C2" w14:textId="0687D6C9" w:rsidR="009C3FD9" w:rsidRDefault="00E146F5" w:rsidP="0049750D">
            <w:pPr>
              <w:pStyle w:val="ListParagraph"/>
              <w:ind w:left="0"/>
              <w:jc w:val="center"/>
              <w:rPr>
                <w:rFonts w:ascii="Times New Roman" w:hAnsi="Times New Roman"/>
              </w:rPr>
            </w:pPr>
            <w:r>
              <w:rPr>
                <w:rFonts w:ascii="Times New Roman" w:hAnsi="Times New Roman"/>
              </w:rPr>
              <w:t>5,00,000</w:t>
            </w:r>
          </w:p>
        </w:tc>
        <w:tc>
          <w:tcPr>
            <w:tcW w:w="1674" w:type="dxa"/>
          </w:tcPr>
          <w:p w14:paraId="4C897B80" w14:textId="77777777" w:rsidR="009C3FD9" w:rsidRDefault="009C3FD9" w:rsidP="0049750D">
            <w:pPr>
              <w:pStyle w:val="ListParagraph"/>
              <w:ind w:left="0"/>
              <w:jc w:val="right"/>
              <w:rPr>
                <w:rFonts w:ascii="Times New Roman" w:hAnsi="Times New Roman"/>
              </w:rPr>
            </w:pPr>
          </w:p>
          <w:p w14:paraId="3F87F209" w14:textId="7D76C1D0" w:rsidR="00E146F5" w:rsidRDefault="00E146F5" w:rsidP="0049750D">
            <w:pPr>
              <w:pStyle w:val="ListParagraph"/>
              <w:ind w:left="0"/>
              <w:jc w:val="right"/>
              <w:rPr>
                <w:rFonts w:ascii="Times New Roman" w:hAnsi="Times New Roman"/>
              </w:rPr>
            </w:pPr>
            <w:r>
              <w:rPr>
                <w:rFonts w:ascii="Times New Roman" w:hAnsi="Times New Roman"/>
              </w:rPr>
              <w:t>5,00,000</w:t>
            </w:r>
          </w:p>
        </w:tc>
      </w:tr>
      <w:tr w:rsidR="000D334A" w14:paraId="7F1147AB" w14:textId="77777777" w:rsidTr="0046412E">
        <w:tc>
          <w:tcPr>
            <w:tcW w:w="3260" w:type="dxa"/>
          </w:tcPr>
          <w:p w14:paraId="19005BB5" w14:textId="494A8D04" w:rsidR="000D334A" w:rsidRDefault="0046412E" w:rsidP="00200071">
            <w:pPr>
              <w:pStyle w:val="ListParagraph"/>
              <w:ind w:left="0"/>
              <w:rPr>
                <w:rFonts w:ascii="Times New Roman" w:hAnsi="Times New Roman"/>
              </w:rPr>
            </w:pPr>
            <w:r>
              <w:rPr>
                <w:rFonts w:ascii="Times New Roman" w:hAnsi="Times New Roman"/>
              </w:rPr>
              <w:t>Share application A/c</w:t>
            </w:r>
            <w:r w:rsidR="00060A24">
              <w:rPr>
                <w:rFonts w:ascii="Times New Roman" w:hAnsi="Times New Roman"/>
              </w:rPr>
              <w:t xml:space="preserve">           Dr</w:t>
            </w:r>
          </w:p>
          <w:p w14:paraId="3594D798" w14:textId="7105BBA6" w:rsidR="00060A24" w:rsidRDefault="00060A24" w:rsidP="00200071">
            <w:pPr>
              <w:pStyle w:val="ListParagraph"/>
              <w:ind w:left="0"/>
              <w:rPr>
                <w:rFonts w:ascii="Times New Roman" w:hAnsi="Times New Roman"/>
              </w:rPr>
            </w:pPr>
            <w:r>
              <w:rPr>
                <w:rFonts w:ascii="Times New Roman" w:hAnsi="Times New Roman"/>
              </w:rPr>
              <w:t xml:space="preserve">     To share capital A/c</w:t>
            </w:r>
          </w:p>
          <w:p w14:paraId="385EF118" w14:textId="3580D1DF" w:rsidR="00DD234F" w:rsidRDefault="00DD234F" w:rsidP="00200071">
            <w:pPr>
              <w:pStyle w:val="ListParagraph"/>
              <w:ind w:left="0"/>
              <w:rPr>
                <w:rFonts w:ascii="Times New Roman" w:hAnsi="Times New Roman"/>
              </w:rPr>
            </w:pPr>
            <w:r>
              <w:rPr>
                <w:rFonts w:ascii="Times New Roman" w:hAnsi="Times New Roman"/>
              </w:rPr>
              <w:t xml:space="preserve">     To share allotment A/c</w:t>
            </w:r>
          </w:p>
          <w:p w14:paraId="59068F26" w14:textId="47E35AC3" w:rsidR="000418A5" w:rsidRDefault="000418A5" w:rsidP="00200071">
            <w:pPr>
              <w:pStyle w:val="ListParagraph"/>
              <w:ind w:left="0"/>
              <w:rPr>
                <w:rFonts w:ascii="Times New Roman" w:hAnsi="Times New Roman"/>
              </w:rPr>
            </w:pPr>
          </w:p>
        </w:tc>
        <w:tc>
          <w:tcPr>
            <w:tcW w:w="1870" w:type="dxa"/>
          </w:tcPr>
          <w:p w14:paraId="6BAE8144" w14:textId="79C09E49" w:rsidR="000D334A" w:rsidRDefault="00636F67" w:rsidP="0049750D">
            <w:pPr>
              <w:pStyle w:val="ListParagraph"/>
              <w:ind w:left="0"/>
              <w:jc w:val="center"/>
              <w:rPr>
                <w:rFonts w:ascii="Times New Roman" w:hAnsi="Times New Roman"/>
              </w:rPr>
            </w:pPr>
            <w:r>
              <w:rPr>
                <w:rFonts w:ascii="Times New Roman" w:hAnsi="Times New Roman"/>
              </w:rPr>
              <w:lastRenderedPageBreak/>
              <w:t>5,00,000</w:t>
            </w:r>
          </w:p>
        </w:tc>
        <w:tc>
          <w:tcPr>
            <w:tcW w:w="1674" w:type="dxa"/>
          </w:tcPr>
          <w:p w14:paraId="2F7987A9" w14:textId="77777777" w:rsidR="000D334A" w:rsidRDefault="000D334A" w:rsidP="0049750D">
            <w:pPr>
              <w:pStyle w:val="ListParagraph"/>
              <w:ind w:left="0"/>
              <w:jc w:val="right"/>
              <w:rPr>
                <w:rFonts w:ascii="Times New Roman" w:hAnsi="Times New Roman"/>
              </w:rPr>
            </w:pPr>
          </w:p>
          <w:p w14:paraId="698D96CB" w14:textId="77777777" w:rsidR="00636F67" w:rsidRDefault="00636F67" w:rsidP="0049750D">
            <w:pPr>
              <w:pStyle w:val="ListParagraph"/>
              <w:ind w:left="0"/>
              <w:jc w:val="right"/>
              <w:rPr>
                <w:rFonts w:ascii="Times New Roman" w:hAnsi="Times New Roman"/>
              </w:rPr>
            </w:pPr>
            <w:r>
              <w:rPr>
                <w:rFonts w:ascii="Times New Roman" w:hAnsi="Times New Roman"/>
              </w:rPr>
              <w:t>4,00,000</w:t>
            </w:r>
          </w:p>
          <w:p w14:paraId="337AA512" w14:textId="77777777" w:rsidR="00636F67" w:rsidRDefault="00636F67" w:rsidP="0049750D">
            <w:pPr>
              <w:pStyle w:val="ListParagraph"/>
              <w:ind w:left="0"/>
              <w:jc w:val="right"/>
              <w:rPr>
                <w:rFonts w:ascii="Times New Roman" w:hAnsi="Times New Roman"/>
              </w:rPr>
            </w:pPr>
            <w:r>
              <w:rPr>
                <w:rFonts w:ascii="Times New Roman" w:hAnsi="Times New Roman"/>
              </w:rPr>
              <w:t>1,00,000</w:t>
            </w:r>
          </w:p>
          <w:p w14:paraId="20A1ED17" w14:textId="09A7E89D" w:rsidR="000418A5" w:rsidRDefault="000418A5" w:rsidP="0049750D">
            <w:pPr>
              <w:pStyle w:val="ListParagraph"/>
              <w:ind w:left="0"/>
              <w:jc w:val="right"/>
              <w:rPr>
                <w:rFonts w:ascii="Times New Roman" w:hAnsi="Times New Roman"/>
              </w:rPr>
            </w:pPr>
          </w:p>
        </w:tc>
      </w:tr>
      <w:tr w:rsidR="000D334A" w14:paraId="3977C4CE" w14:textId="77777777" w:rsidTr="0046412E">
        <w:tc>
          <w:tcPr>
            <w:tcW w:w="3260" w:type="dxa"/>
          </w:tcPr>
          <w:p w14:paraId="781DBC5C" w14:textId="77777777" w:rsidR="00EE55D8" w:rsidRDefault="00EE55D8" w:rsidP="00EE55D8">
            <w:pPr>
              <w:pStyle w:val="ListParagraph"/>
              <w:ind w:left="0"/>
              <w:rPr>
                <w:rFonts w:ascii="Times New Roman" w:hAnsi="Times New Roman"/>
              </w:rPr>
            </w:pPr>
            <w:r>
              <w:rPr>
                <w:rFonts w:ascii="Times New Roman" w:hAnsi="Times New Roman"/>
              </w:rPr>
              <w:t>Share allotment A/c           Dr</w:t>
            </w:r>
          </w:p>
          <w:p w14:paraId="18F39323" w14:textId="27D0073D" w:rsidR="000D334A" w:rsidRDefault="00EE55D8" w:rsidP="00EE55D8">
            <w:pPr>
              <w:pStyle w:val="ListParagraph"/>
              <w:ind w:left="0"/>
              <w:rPr>
                <w:rFonts w:ascii="Times New Roman" w:hAnsi="Times New Roman"/>
              </w:rPr>
            </w:pPr>
            <w:r>
              <w:rPr>
                <w:rFonts w:ascii="Times New Roman" w:hAnsi="Times New Roman"/>
              </w:rPr>
              <w:t xml:space="preserve">     To share capital A/c</w:t>
            </w:r>
          </w:p>
        </w:tc>
        <w:tc>
          <w:tcPr>
            <w:tcW w:w="1870" w:type="dxa"/>
          </w:tcPr>
          <w:p w14:paraId="53606328" w14:textId="3F26AEB9" w:rsidR="000D334A" w:rsidRDefault="00810DE0" w:rsidP="0049750D">
            <w:pPr>
              <w:pStyle w:val="ListParagraph"/>
              <w:ind w:left="0"/>
              <w:jc w:val="center"/>
              <w:rPr>
                <w:rFonts w:ascii="Times New Roman" w:hAnsi="Times New Roman"/>
              </w:rPr>
            </w:pPr>
            <w:r>
              <w:rPr>
                <w:rFonts w:ascii="Times New Roman" w:hAnsi="Times New Roman"/>
              </w:rPr>
              <w:t>6,00,000</w:t>
            </w:r>
          </w:p>
        </w:tc>
        <w:tc>
          <w:tcPr>
            <w:tcW w:w="1674" w:type="dxa"/>
          </w:tcPr>
          <w:p w14:paraId="712E28AA" w14:textId="77777777" w:rsidR="000D334A" w:rsidRDefault="000D334A" w:rsidP="0049750D">
            <w:pPr>
              <w:pStyle w:val="ListParagraph"/>
              <w:ind w:left="0"/>
              <w:jc w:val="right"/>
              <w:rPr>
                <w:rFonts w:ascii="Times New Roman" w:hAnsi="Times New Roman"/>
              </w:rPr>
            </w:pPr>
          </w:p>
          <w:p w14:paraId="33C8CD46" w14:textId="7D5D402E" w:rsidR="00810DE0" w:rsidRDefault="00810DE0" w:rsidP="0049750D">
            <w:pPr>
              <w:pStyle w:val="ListParagraph"/>
              <w:ind w:left="0"/>
              <w:jc w:val="right"/>
              <w:rPr>
                <w:rFonts w:ascii="Times New Roman" w:hAnsi="Times New Roman"/>
              </w:rPr>
            </w:pPr>
            <w:r>
              <w:rPr>
                <w:rFonts w:ascii="Times New Roman" w:hAnsi="Times New Roman"/>
              </w:rPr>
              <w:t>6,00,000</w:t>
            </w:r>
          </w:p>
        </w:tc>
      </w:tr>
      <w:tr w:rsidR="00810DE0" w14:paraId="39BAE87C" w14:textId="77777777" w:rsidTr="0046412E">
        <w:tc>
          <w:tcPr>
            <w:tcW w:w="3260" w:type="dxa"/>
          </w:tcPr>
          <w:p w14:paraId="076D8ECB" w14:textId="77777777" w:rsidR="00810DE0" w:rsidRDefault="00810DE0" w:rsidP="00810DE0">
            <w:pPr>
              <w:pStyle w:val="ListParagraph"/>
              <w:ind w:left="0"/>
              <w:rPr>
                <w:rFonts w:ascii="Times New Roman" w:hAnsi="Times New Roman"/>
              </w:rPr>
            </w:pPr>
            <w:r>
              <w:rPr>
                <w:rFonts w:ascii="Times New Roman" w:hAnsi="Times New Roman"/>
              </w:rPr>
              <w:t>Bank    A/c                       Dr</w:t>
            </w:r>
          </w:p>
          <w:p w14:paraId="6CF06292" w14:textId="6B0A7EDD" w:rsidR="00810DE0" w:rsidRDefault="00810DE0" w:rsidP="00810DE0">
            <w:pPr>
              <w:pStyle w:val="ListParagraph"/>
              <w:ind w:left="0"/>
              <w:rPr>
                <w:rFonts w:ascii="Times New Roman" w:hAnsi="Times New Roman"/>
              </w:rPr>
            </w:pPr>
            <w:r>
              <w:rPr>
                <w:rFonts w:ascii="Times New Roman" w:hAnsi="Times New Roman"/>
              </w:rPr>
              <w:t xml:space="preserve">    To share allotment A/c</w:t>
            </w:r>
          </w:p>
        </w:tc>
        <w:tc>
          <w:tcPr>
            <w:tcW w:w="1870" w:type="dxa"/>
          </w:tcPr>
          <w:p w14:paraId="5D027459" w14:textId="1F614D4A" w:rsidR="00810DE0" w:rsidRDefault="00810DE0" w:rsidP="00810DE0">
            <w:pPr>
              <w:pStyle w:val="ListParagraph"/>
              <w:ind w:left="0"/>
              <w:jc w:val="center"/>
              <w:rPr>
                <w:rFonts w:ascii="Times New Roman" w:hAnsi="Times New Roman"/>
              </w:rPr>
            </w:pPr>
            <w:r>
              <w:rPr>
                <w:rFonts w:ascii="Times New Roman" w:hAnsi="Times New Roman"/>
              </w:rPr>
              <w:t>5,00,000</w:t>
            </w:r>
          </w:p>
        </w:tc>
        <w:tc>
          <w:tcPr>
            <w:tcW w:w="1674" w:type="dxa"/>
          </w:tcPr>
          <w:p w14:paraId="72DEC8FA" w14:textId="77777777" w:rsidR="00810DE0" w:rsidRDefault="00810DE0" w:rsidP="00810DE0">
            <w:pPr>
              <w:pStyle w:val="ListParagraph"/>
              <w:ind w:left="0"/>
              <w:jc w:val="right"/>
              <w:rPr>
                <w:rFonts w:ascii="Times New Roman" w:hAnsi="Times New Roman"/>
              </w:rPr>
            </w:pPr>
          </w:p>
          <w:p w14:paraId="4236572B" w14:textId="67D10864" w:rsidR="00810DE0" w:rsidRDefault="00810DE0" w:rsidP="00810DE0">
            <w:pPr>
              <w:pStyle w:val="ListParagraph"/>
              <w:ind w:left="0"/>
              <w:jc w:val="right"/>
              <w:rPr>
                <w:rFonts w:ascii="Times New Roman" w:hAnsi="Times New Roman"/>
              </w:rPr>
            </w:pPr>
            <w:r>
              <w:rPr>
                <w:rFonts w:ascii="Times New Roman" w:hAnsi="Times New Roman"/>
              </w:rPr>
              <w:t>5,00,000</w:t>
            </w:r>
          </w:p>
        </w:tc>
      </w:tr>
      <w:tr w:rsidR="004C4FBF" w14:paraId="4F0ABC02" w14:textId="77777777" w:rsidTr="0046412E">
        <w:tc>
          <w:tcPr>
            <w:tcW w:w="3260" w:type="dxa"/>
          </w:tcPr>
          <w:p w14:paraId="4B44BA29" w14:textId="6251C929" w:rsidR="004C4FBF" w:rsidRDefault="004C4FBF" w:rsidP="004C4FBF">
            <w:pPr>
              <w:pStyle w:val="ListParagraph"/>
              <w:ind w:left="0"/>
              <w:rPr>
                <w:rFonts w:ascii="Times New Roman" w:hAnsi="Times New Roman"/>
              </w:rPr>
            </w:pPr>
            <w:r>
              <w:rPr>
                <w:rFonts w:ascii="Times New Roman" w:hAnsi="Times New Roman"/>
              </w:rPr>
              <w:t xml:space="preserve">Share </w:t>
            </w:r>
            <w:r>
              <w:rPr>
                <w:rFonts w:ascii="Times New Roman" w:hAnsi="Times New Roman"/>
              </w:rPr>
              <w:t>first call</w:t>
            </w:r>
            <w:r>
              <w:rPr>
                <w:rFonts w:ascii="Times New Roman" w:hAnsi="Times New Roman"/>
              </w:rPr>
              <w:t xml:space="preserve"> A/c           Dr</w:t>
            </w:r>
          </w:p>
          <w:p w14:paraId="415AA5FF" w14:textId="26A68AE4" w:rsidR="004C4FBF" w:rsidRDefault="004C4FBF" w:rsidP="004C4FBF">
            <w:pPr>
              <w:pStyle w:val="ListParagraph"/>
              <w:ind w:left="0"/>
              <w:rPr>
                <w:rFonts w:ascii="Times New Roman" w:hAnsi="Times New Roman"/>
              </w:rPr>
            </w:pPr>
            <w:r>
              <w:rPr>
                <w:rFonts w:ascii="Times New Roman" w:hAnsi="Times New Roman"/>
              </w:rPr>
              <w:t xml:space="preserve">     To share capital A/c</w:t>
            </w:r>
          </w:p>
        </w:tc>
        <w:tc>
          <w:tcPr>
            <w:tcW w:w="1870" w:type="dxa"/>
          </w:tcPr>
          <w:p w14:paraId="4D9F06B8" w14:textId="464337DB" w:rsidR="004C4FBF" w:rsidRDefault="00B83762" w:rsidP="004C4FBF">
            <w:pPr>
              <w:pStyle w:val="ListParagraph"/>
              <w:ind w:left="0"/>
              <w:jc w:val="center"/>
              <w:rPr>
                <w:rFonts w:ascii="Times New Roman" w:hAnsi="Times New Roman"/>
              </w:rPr>
            </w:pPr>
            <w:r>
              <w:rPr>
                <w:rFonts w:ascii="Times New Roman" w:hAnsi="Times New Roman"/>
              </w:rPr>
              <w:t>4</w:t>
            </w:r>
            <w:r w:rsidR="004C4FBF">
              <w:rPr>
                <w:rFonts w:ascii="Times New Roman" w:hAnsi="Times New Roman"/>
              </w:rPr>
              <w:t>,00,000</w:t>
            </w:r>
          </w:p>
        </w:tc>
        <w:tc>
          <w:tcPr>
            <w:tcW w:w="1674" w:type="dxa"/>
          </w:tcPr>
          <w:p w14:paraId="6A0B6FEB" w14:textId="77777777" w:rsidR="004C4FBF" w:rsidRDefault="004C4FBF" w:rsidP="004C4FBF">
            <w:pPr>
              <w:pStyle w:val="ListParagraph"/>
              <w:ind w:left="0"/>
              <w:jc w:val="right"/>
              <w:rPr>
                <w:rFonts w:ascii="Times New Roman" w:hAnsi="Times New Roman"/>
              </w:rPr>
            </w:pPr>
          </w:p>
          <w:p w14:paraId="68D1ADF0" w14:textId="1736D48E" w:rsidR="004C4FBF" w:rsidRDefault="00B83762" w:rsidP="004C4FBF">
            <w:pPr>
              <w:pStyle w:val="ListParagraph"/>
              <w:ind w:left="0"/>
              <w:jc w:val="right"/>
              <w:rPr>
                <w:rFonts w:ascii="Times New Roman" w:hAnsi="Times New Roman"/>
              </w:rPr>
            </w:pPr>
            <w:r>
              <w:rPr>
                <w:rFonts w:ascii="Times New Roman" w:hAnsi="Times New Roman"/>
              </w:rPr>
              <w:t>4</w:t>
            </w:r>
            <w:r w:rsidR="004C4FBF">
              <w:rPr>
                <w:rFonts w:ascii="Times New Roman" w:hAnsi="Times New Roman"/>
              </w:rPr>
              <w:t>,00,000</w:t>
            </w:r>
          </w:p>
        </w:tc>
      </w:tr>
      <w:tr w:rsidR="004C4FBF" w14:paraId="1D79A61C" w14:textId="77777777" w:rsidTr="0046412E">
        <w:tc>
          <w:tcPr>
            <w:tcW w:w="3260" w:type="dxa"/>
          </w:tcPr>
          <w:p w14:paraId="5E2B180E" w14:textId="77777777" w:rsidR="004C4FBF" w:rsidRDefault="004C4FBF" w:rsidP="004C4FBF">
            <w:pPr>
              <w:pStyle w:val="ListParagraph"/>
              <w:ind w:left="0"/>
              <w:rPr>
                <w:rFonts w:ascii="Times New Roman" w:hAnsi="Times New Roman"/>
              </w:rPr>
            </w:pPr>
            <w:r>
              <w:rPr>
                <w:rFonts w:ascii="Times New Roman" w:hAnsi="Times New Roman"/>
              </w:rPr>
              <w:t>Bank    A/c                       Dr</w:t>
            </w:r>
          </w:p>
          <w:p w14:paraId="73353F3C" w14:textId="790B2C64" w:rsidR="004C4FBF" w:rsidRDefault="004C4FBF" w:rsidP="004C4FBF">
            <w:pPr>
              <w:pStyle w:val="ListParagraph"/>
              <w:ind w:left="0"/>
              <w:rPr>
                <w:rFonts w:ascii="Times New Roman" w:hAnsi="Times New Roman"/>
              </w:rPr>
            </w:pPr>
            <w:r>
              <w:rPr>
                <w:rFonts w:ascii="Times New Roman" w:hAnsi="Times New Roman"/>
              </w:rPr>
              <w:t xml:space="preserve">    To share </w:t>
            </w:r>
            <w:r>
              <w:rPr>
                <w:rFonts w:ascii="Times New Roman" w:hAnsi="Times New Roman"/>
              </w:rPr>
              <w:t xml:space="preserve">first </w:t>
            </w:r>
            <w:proofErr w:type="gramStart"/>
            <w:r>
              <w:rPr>
                <w:rFonts w:ascii="Times New Roman" w:hAnsi="Times New Roman"/>
              </w:rPr>
              <w:t xml:space="preserve">call </w:t>
            </w:r>
            <w:r>
              <w:rPr>
                <w:rFonts w:ascii="Times New Roman" w:hAnsi="Times New Roman"/>
              </w:rPr>
              <w:t xml:space="preserve"> A</w:t>
            </w:r>
            <w:proofErr w:type="gramEnd"/>
            <w:r>
              <w:rPr>
                <w:rFonts w:ascii="Times New Roman" w:hAnsi="Times New Roman"/>
              </w:rPr>
              <w:t>/c</w:t>
            </w:r>
          </w:p>
        </w:tc>
        <w:tc>
          <w:tcPr>
            <w:tcW w:w="1870" w:type="dxa"/>
          </w:tcPr>
          <w:p w14:paraId="5CC7CAD2" w14:textId="78CEADC6" w:rsidR="004C4FBF" w:rsidRDefault="00B83762" w:rsidP="004C4FBF">
            <w:pPr>
              <w:pStyle w:val="ListParagraph"/>
              <w:ind w:left="0"/>
              <w:jc w:val="center"/>
              <w:rPr>
                <w:rFonts w:ascii="Times New Roman" w:hAnsi="Times New Roman"/>
              </w:rPr>
            </w:pPr>
            <w:r>
              <w:rPr>
                <w:rFonts w:ascii="Times New Roman" w:hAnsi="Times New Roman"/>
              </w:rPr>
              <w:t>3,8</w:t>
            </w:r>
            <w:r w:rsidR="004C4FBF">
              <w:rPr>
                <w:rFonts w:ascii="Times New Roman" w:hAnsi="Times New Roman"/>
              </w:rPr>
              <w:t>0,000</w:t>
            </w:r>
          </w:p>
        </w:tc>
        <w:tc>
          <w:tcPr>
            <w:tcW w:w="1674" w:type="dxa"/>
          </w:tcPr>
          <w:p w14:paraId="67FA980D" w14:textId="77777777" w:rsidR="004C4FBF" w:rsidRDefault="004C4FBF" w:rsidP="004C4FBF">
            <w:pPr>
              <w:pStyle w:val="ListParagraph"/>
              <w:ind w:left="0"/>
              <w:jc w:val="right"/>
              <w:rPr>
                <w:rFonts w:ascii="Times New Roman" w:hAnsi="Times New Roman"/>
              </w:rPr>
            </w:pPr>
          </w:p>
          <w:p w14:paraId="77BCB506" w14:textId="3092B379" w:rsidR="004C4FBF" w:rsidRDefault="00B83762" w:rsidP="004C4FBF">
            <w:pPr>
              <w:pStyle w:val="ListParagraph"/>
              <w:ind w:left="0"/>
              <w:jc w:val="right"/>
              <w:rPr>
                <w:rFonts w:ascii="Times New Roman" w:hAnsi="Times New Roman"/>
              </w:rPr>
            </w:pPr>
            <w:r>
              <w:rPr>
                <w:rFonts w:ascii="Times New Roman" w:hAnsi="Times New Roman"/>
              </w:rPr>
              <w:t>3,8</w:t>
            </w:r>
            <w:r w:rsidR="004C4FBF">
              <w:rPr>
                <w:rFonts w:ascii="Times New Roman" w:hAnsi="Times New Roman"/>
              </w:rPr>
              <w:t>0,000</w:t>
            </w:r>
          </w:p>
        </w:tc>
      </w:tr>
      <w:tr w:rsidR="004C4FBF" w14:paraId="392D7BE4" w14:textId="77777777" w:rsidTr="0046412E">
        <w:tc>
          <w:tcPr>
            <w:tcW w:w="3260" w:type="dxa"/>
          </w:tcPr>
          <w:p w14:paraId="03783189" w14:textId="6052E55D" w:rsidR="004C4FBF" w:rsidRDefault="004C4FBF" w:rsidP="004C4FBF">
            <w:pPr>
              <w:pStyle w:val="ListParagraph"/>
              <w:ind w:left="0"/>
              <w:rPr>
                <w:rFonts w:ascii="Times New Roman" w:hAnsi="Times New Roman"/>
              </w:rPr>
            </w:pPr>
            <w:r>
              <w:rPr>
                <w:rFonts w:ascii="Times New Roman" w:hAnsi="Times New Roman"/>
              </w:rPr>
              <w:t xml:space="preserve">Share </w:t>
            </w:r>
            <w:proofErr w:type="gramStart"/>
            <w:r>
              <w:rPr>
                <w:rFonts w:ascii="Times New Roman" w:hAnsi="Times New Roman"/>
              </w:rPr>
              <w:t xml:space="preserve">Final </w:t>
            </w:r>
            <w:r>
              <w:rPr>
                <w:rFonts w:ascii="Times New Roman" w:hAnsi="Times New Roman"/>
              </w:rPr>
              <w:t xml:space="preserve"> call</w:t>
            </w:r>
            <w:proofErr w:type="gramEnd"/>
            <w:r>
              <w:rPr>
                <w:rFonts w:ascii="Times New Roman" w:hAnsi="Times New Roman"/>
              </w:rPr>
              <w:t xml:space="preserve"> A/c           Dr</w:t>
            </w:r>
          </w:p>
          <w:p w14:paraId="7588D228" w14:textId="35110D44" w:rsidR="004C4FBF" w:rsidRDefault="004C4FBF" w:rsidP="004C4FBF">
            <w:pPr>
              <w:pStyle w:val="ListParagraph"/>
              <w:ind w:left="0"/>
              <w:rPr>
                <w:rFonts w:ascii="Times New Roman" w:hAnsi="Times New Roman"/>
              </w:rPr>
            </w:pPr>
            <w:r>
              <w:rPr>
                <w:rFonts w:ascii="Times New Roman" w:hAnsi="Times New Roman"/>
              </w:rPr>
              <w:t xml:space="preserve">     To share capital A/c</w:t>
            </w:r>
          </w:p>
        </w:tc>
        <w:tc>
          <w:tcPr>
            <w:tcW w:w="1870" w:type="dxa"/>
          </w:tcPr>
          <w:p w14:paraId="1CF35147" w14:textId="75EA224A" w:rsidR="004C4FBF" w:rsidRDefault="00AA6ED2" w:rsidP="004C4FBF">
            <w:pPr>
              <w:pStyle w:val="ListParagraph"/>
              <w:ind w:left="0"/>
              <w:jc w:val="center"/>
              <w:rPr>
                <w:rFonts w:ascii="Times New Roman" w:hAnsi="Times New Roman"/>
              </w:rPr>
            </w:pPr>
            <w:r>
              <w:rPr>
                <w:rFonts w:ascii="Times New Roman" w:hAnsi="Times New Roman"/>
              </w:rPr>
              <w:t>6</w:t>
            </w:r>
            <w:r w:rsidR="004C4FBF">
              <w:rPr>
                <w:rFonts w:ascii="Times New Roman" w:hAnsi="Times New Roman"/>
              </w:rPr>
              <w:t>,00,000</w:t>
            </w:r>
          </w:p>
        </w:tc>
        <w:tc>
          <w:tcPr>
            <w:tcW w:w="1674" w:type="dxa"/>
          </w:tcPr>
          <w:p w14:paraId="6D61C4E0" w14:textId="77777777" w:rsidR="004C4FBF" w:rsidRDefault="004C4FBF" w:rsidP="004C4FBF">
            <w:pPr>
              <w:pStyle w:val="ListParagraph"/>
              <w:ind w:left="0"/>
              <w:jc w:val="right"/>
              <w:rPr>
                <w:rFonts w:ascii="Times New Roman" w:hAnsi="Times New Roman"/>
              </w:rPr>
            </w:pPr>
          </w:p>
          <w:p w14:paraId="3D81D74D" w14:textId="51352CAD" w:rsidR="004C4FBF" w:rsidRDefault="00AA6ED2" w:rsidP="004C4FBF">
            <w:pPr>
              <w:pStyle w:val="ListParagraph"/>
              <w:ind w:left="0"/>
              <w:jc w:val="right"/>
              <w:rPr>
                <w:rFonts w:ascii="Times New Roman" w:hAnsi="Times New Roman"/>
              </w:rPr>
            </w:pPr>
            <w:r>
              <w:rPr>
                <w:rFonts w:ascii="Times New Roman" w:hAnsi="Times New Roman"/>
              </w:rPr>
              <w:t>6</w:t>
            </w:r>
            <w:r w:rsidR="004C4FBF">
              <w:rPr>
                <w:rFonts w:ascii="Times New Roman" w:hAnsi="Times New Roman"/>
              </w:rPr>
              <w:t>,00,000</w:t>
            </w:r>
          </w:p>
        </w:tc>
      </w:tr>
      <w:tr w:rsidR="004C4FBF" w14:paraId="5D6A6C77" w14:textId="77777777" w:rsidTr="0046412E">
        <w:tc>
          <w:tcPr>
            <w:tcW w:w="3260" w:type="dxa"/>
          </w:tcPr>
          <w:p w14:paraId="6A36C1E4" w14:textId="77777777" w:rsidR="004C4FBF" w:rsidRDefault="004C4FBF" w:rsidP="004C4FBF">
            <w:pPr>
              <w:pStyle w:val="ListParagraph"/>
              <w:ind w:left="0"/>
              <w:rPr>
                <w:rFonts w:ascii="Times New Roman" w:hAnsi="Times New Roman"/>
              </w:rPr>
            </w:pPr>
            <w:r>
              <w:rPr>
                <w:rFonts w:ascii="Times New Roman" w:hAnsi="Times New Roman"/>
              </w:rPr>
              <w:t>Bank    A/c                       Dr</w:t>
            </w:r>
          </w:p>
          <w:p w14:paraId="5BFDB71E" w14:textId="34FA23F7" w:rsidR="004C4FBF" w:rsidRDefault="004C4FBF" w:rsidP="004C4FBF">
            <w:pPr>
              <w:pStyle w:val="ListParagraph"/>
              <w:ind w:left="0"/>
              <w:rPr>
                <w:rFonts w:ascii="Times New Roman" w:hAnsi="Times New Roman"/>
              </w:rPr>
            </w:pPr>
            <w:r>
              <w:rPr>
                <w:rFonts w:ascii="Times New Roman" w:hAnsi="Times New Roman"/>
              </w:rPr>
              <w:t xml:space="preserve">    To share f</w:t>
            </w:r>
            <w:r>
              <w:rPr>
                <w:rFonts w:ascii="Times New Roman" w:hAnsi="Times New Roman"/>
              </w:rPr>
              <w:t>inal</w:t>
            </w:r>
            <w:r>
              <w:rPr>
                <w:rFonts w:ascii="Times New Roman" w:hAnsi="Times New Roman"/>
              </w:rPr>
              <w:t xml:space="preserve"> </w:t>
            </w:r>
            <w:proofErr w:type="gramStart"/>
            <w:r>
              <w:rPr>
                <w:rFonts w:ascii="Times New Roman" w:hAnsi="Times New Roman"/>
              </w:rPr>
              <w:t>call  A</w:t>
            </w:r>
            <w:proofErr w:type="gramEnd"/>
            <w:r>
              <w:rPr>
                <w:rFonts w:ascii="Times New Roman" w:hAnsi="Times New Roman"/>
              </w:rPr>
              <w:t>/c</w:t>
            </w:r>
          </w:p>
        </w:tc>
        <w:tc>
          <w:tcPr>
            <w:tcW w:w="1870" w:type="dxa"/>
          </w:tcPr>
          <w:p w14:paraId="2F66EA38" w14:textId="16343830" w:rsidR="004C4FBF" w:rsidRDefault="00AA6ED2" w:rsidP="004C4FBF">
            <w:pPr>
              <w:pStyle w:val="ListParagraph"/>
              <w:ind w:left="0"/>
              <w:jc w:val="center"/>
              <w:rPr>
                <w:rFonts w:ascii="Times New Roman" w:hAnsi="Times New Roman"/>
              </w:rPr>
            </w:pPr>
            <w:r>
              <w:rPr>
                <w:rFonts w:ascii="Times New Roman" w:hAnsi="Times New Roman"/>
              </w:rPr>
              <w:t>5,55</w:t>
            </w:r>
            <w:r w:rsidR="004C4FBF">
              <w:rPr>
                <w:rFonts w:ascii="Times New Roman" w:hAnsi="Times New Roman"/>
              </w:rPr>
              <w:t>,000</w:t>
            </w:r>
          </w:p>
        </w:tc>
        <w:tc>
          <w:tcPr>
            <w:tcW w:w="1674" w:type="dxa"/>
          </w:tcPr>
          <w:p w14:paraId="272B9F67" w14:textId="77777777" w:rsidR="004C4FBF" w:rsidRDefault="004C4FBF" w:rsidP="004C4FBF">
            <w:pPr>
              <w:pStyle w:val="ListParagraph"/>
              <w:ind w:left="0"/>
              <w:jc w:val="right"/>
              <w:rPr>
                <w:rFonts w:ascii="Times New Roman" w:hAnsi="Times New Roman"/>
              </w:rPr>
            </w:pPr>
          </w:p>
          <w:p w14:paraId="1A342489" w14:textId="34E824EE" w:rsidR="004C4FBF" w:rsidRDefault="00AA6ED2" w:rsidP="004C4FBF">
            <w:pPr>
              <w:pStyle w:val="ListParagraph"/>
              <w:ind w:left="0"/>
              <w:jc w:val="right"/>
              <w:rPr>
                <w:rFonts w:ascii="Times New Roman" w:hAnsi="Times New Roman"/>
              </w:rPr>
            </w:pPr>
            <w:r>
              <w:rPr>
                <w:rFonts w:ascii="Times New Roman" w:hAnsi="Times New Roman"/>
              </w:rPr>
              <w:t>5</w:t>
            </w:r>
            <w:r w:rsidR="00620EEB">
              <w:rPr>
                <w:rFonts w:ascii="Times New Roman" w:hAnsi="Times New Roman"/>
              </w:rPr>
              <w:t>,55</w:t>
            </w:r>
            <w:r w:rsidR="004C4FBF">
              <w:rPr>
                <w:rFonts w:ascii="Times New Roman" w:hAnsi="Times New Roman"/>
              </w:rPr>
              <w:t>,000</w:t>
            </w:r>
          </w:p>
        </w:tc>
      </w:tr>
    </w:tbl>
    <w:p w14:paraId="28AD5E3D" w14:textId="77777777" w:rsidR="00200071" w:rsidRPr="004C46B8" w:rsidRDefault="00200071" w:rsidP="00200071">
      <w:pPr>
        <w:pStyle w:val="ListParagraph"/>
        <w:rPr>
          <w:rFonts w:ascii="Times New Roman" w:hAnsi="Times New Roman"/>
        </w:rPr>
      </w:pPr>
    </w:p>
    <w:p w14:paraId="131B3065" w14:textId="7B274D2A" w:rsidR="00CC1C83" w:rsidRDefault="00982CFE" w:rsidP="00CC1C83">
      <w:pPr>
        <w:pStyle w:val="ListParagraph"/>
        <w:numPr>
          <w:ilvl w:val="0"/>
          <w:numId w:val="1"/>
        </w:numPr>
        <w:rPr>
          <w:rFonts w:ascii="Times New Roman" w:hAnsi="Times New Roman"/>
        </w:rPr>
      </w:pPr>
      <w:r>
        <w:rPr>
          <w:rFonts w:ascii="Times New Roman" w:hAnsi="Times New Roman"/>
        </w:rPr>
        <w:t>Journal entries</w:t>
      </w:r>
    </w:p>
    <w:tbl>
      <w:tblPr>
        <w:tblStyle w:val="TableGrid"/>
        <w:tblW w:w="0" w:type="auto"/>
        <w:tblInd w:w="1555" w:type="dxa"/>
        <w:tblLook w:val="04A0" w:firstRow="1" w:lastRow="0" w:firstColumn="1" w:lastColumn="0" w:noHBand="0" w:noVBand="1"/>
      </w:tblPr>
      <w:tblGrid>
        <w:gridCol w:w="4110"/>
        <w:gridCol w:w="1276"/>
        <w:gridCol w:w="1418"/>
      </w:tblGrid>
      <w:tr w:rsidR="00982CFE" w14:paraId="2007A6A5" w14:textId="77777777" w:rsidTr="00CA5E54">
        <w:tc>
          <w:tcPr>
            <w:tcW w:w="4110" w:type="dxa"/>
          </w:tcPr>
          <w:p w14:paraId="184DA571" w14:textId="77777777" w:rsidR="00982CFE" w:rsidRDefault="00982CFE" w:rsidP="00D103A0">
            <w:pPr>
              <w:pStyle w:val="ListParagraph"/>
              <w:ind w:left="0"/>
              <w:jc w:val="center"/>
              <w:rPr>
                <w:rFonts w:ascii="Times New Roman" w:hAnsi="Times New Roman"/>
              </w:rPr>
            </w:pPr>
            <w:r>
              <w:rPr>
                <w:rFonts w:ascii="Times New Roman" w:hAnsi="Times New Roman"/>
              </w:rPr>
              <w:t>Particulars</w:t>
            </w:r>
          </w:p>
        </w:tc>
        <w:tc>
          <w:tcPr>
            <w:tcW w:w="1276" w:type="dxa"/>
          </w:tcPr>
          <w:p w14:paraId="75D08CEE" w14:textId="77777777" w:rsidR="00982CFE" w:rsidRDefault="00982CFE" w:rsidP="00D103A0">
            <w:pPr>
              <w:pStyle w:val="ListParagraph"/>
              <w:ind w:left="0"/>
              <w:jc w:val="center"/>
              <w:rPr>
                <w:rFonts w:ascii="Times New Roman" w:hAnsi="Times New Roman"/>
              </w:rPr>
            </w:pPr>
            <w:r>
              <w:rPr>
                <w:rFonts w:ascii="Times New Roman" w:hAnsi="Times New Roman"/>
              </w:rPr>
              <w:t>Dr</w:t>
            </w:r>
          </w:p>
        </w:tc>
        <w:tc>
          <w:tcPr>
            <w:tcW w:w="1418" w:type="dxa"/>
          </w:tcPr>
          <w:p w14:paraId="5CBB7F18" w14:textId="77777777" w:rsidR="00982CFE" w:rsidRDefault="00982CFE" w:rsidP="00D103A0">
            <w:pPr>
              <w:pStyle w:val="ListParagraph"/>
              <w:ind w:left="0"/>
              <w:jc w:val="center"/>
              <w:rPr>
                <w:rFonts w:ascii="Times New Roman" w:hAnsi="Times New Roman"/>
              </w:rPr>
            </w:pPr>
            <w:r>
              <w:rPr>
                <w:rFonts w:ascii="Times New Roman" w:hAnsi="Times New Roman"/>
              </w:rPr>
              <w:t>Cr</w:t>
            </w:r>
          </w:p>
        </w:tc>
      </w:tr>
      <w:tr w:rsidR="00982CFE" w14:paraId="3BDAF66D" w14:textId="77777777" w:rsidTr="00CA5E54">
        <w:tc>
          <w:tcPr>
            <w:tcW w:w="4110" w:type="dxa"/>
          </w:tcPr>
          <w:p w14:paraId="61B4C146" w14:textId="77777777" w:rsidR="00CA5E54" w:rsidRDefault="00C80B95" w:rsidP="00C80B95">
            <w:pPr>
              <w:rPr>
                <w:rFonts w:ascii="Times New Roman" w:hAnsi="Times New Roman"/>
              </w:rPr>
            </w:pPr>
            <w:r w:rsidRPr="00C80B95">
              <w:rPr>
                <w:rFonts w:ascii="Times New Roman" w:hAnsi="Times New Roman"/>
              </w:rPr>
              <w:t xml:space="preserve">Bank A/c </w:t>
            </w:r>
          </w:p>
          <w:p w14:paraId="694C6F2F" w14:textId="5E5E0CB6" w:rsidR="00C80B95" w:rsidRPr="00C80B95" w:rsidRDefault="00CA5E54" w:rsidP="00C80B95">
            <w:pPr>
              <w:rPr>
                <w:rFonts w:ascii="Times New Roman" w:hAnsi="Times New Roman"/>
              </w:rPr>
            </w:pPr>
            <w:r>
              <w:rPr>
                <w:rFonts w:ascii="Times New Roman" w:hAnsi="Times New Roman"/>
              </w:rPr>
              <w:t xml:space="preserve">   </w:t>
            </w:r>
            <w:r w:rsidR="00C80B95" w:rsidRPr="00C80B95">
              <w:rPr>
                <w:rFonts w:ascii="Times New Roman" w:hAnsi="Times New Roman"/>
              </w:rPr>
              <w:t>To 8% Debentures A/c</w:t>
            </w:r>
          </w:p>
          <w:p w14:paraId="2C9ADC39" w14:textId="5209B43D" w:rsidR="00982CFE" w:rsidRDefault="00C80B95" w:rsidP="00CA5E54">
            <w:pPr>
              <w:pStyle w:val="ListParagraph"/>
              <w:ind w:left="0"/>
              <w:jc w:val="both"/>
              <w:rPr>
                <w:rFonts w:ascii="Times New Roman" w:hAnsi="Times New Roman"/>
              </w:rPr>
            </w:pPr>
            <w:r w:rsidRPr="00C80B95">
              <w:rPr>
                <w:rFonts w:ascii="Times New Roman" w:hAnsi="Times New Roman"/>
              </w:rPr>
              <w:t>[Being issue of 1,000 debentures of Rs. 100 each at par, repayable at par]</w:t>
            </w:r>
          </w:p>
        </w:tc>
        <w:tc>
          <w:tcPr>
            <w:tcW w:w="1276" w:type="dxa"/>
          </w:tcPr>
          <w:p w14:paraId="4BFF4DA0" w14:textId="376C7F83" w:rsidR="00982CFE" w:rsidRDefault="00137CC0" w:rsidP="00D103A0">
            <w:pPr>
              <w:pStyle w:val="ListParagraph"/>
              <w:ind w:left="0"/>
              <w:jc w:val="center"/>
              <w:rPr>
                <w:rFonts w:ascii="Times New Roman" w:hAnsi="Times New Roman"/>
              </w:rPr>
            </w:pPr>
            <w:r>
              <w:rPr>
                <w:rFonts w:ascii="Times New Roman" w:hAnsi="Times New Roman"/>
              </w:rPr>
              <w:t>1,00,000</w:t>
            </w:r>
          </w:p>
        </w:tc>
        <w:tc>
          <w:tcPr>
            <w:tcW w:w="1418" w:type="dxa"/>
          </w:tcPr>
          <w:p w14:paraId="27DF4AF8" w14:textId="77777777" w:rsidR="00982CFE" w:rsidRDefault="00982CFE" w:rsidP="00D103A0">
            <w:pPr>
              <w:pStyle w:val="ListParagraph"/>
              <w:ind w:left="0"/>
              <w:jc w:val="right"/>
              <w:rPr>
                <w:rFonts w:ascii="Times New Roman" w:hAnsi="Times New Roman"/>
              </w:rPr>
            </w:pPr>
          </w:p>
          <w:p w14:paraId="077C0510" w14:textId="1711843E" w:rsidR="00137CC0" w:rsidRDefault="00137CC0" w:rsidP="00D103A0">
            <w:pPr>
              <w:pStyle w:val="ListParagraph"/>
              <w:ind w:left="0"/>
              <w:jc w:val="right"/>
              <w:rPr>
                <w:rFonts w:ascii="Times New Roman" w:hAnsi="Times New Roman"/>
              </w:rPr>
            </w:pPr>
            <w:r>
              <w:rPr>
                <w:rFonts w:ascii="Times New Roman" w:hAnsi="Times New Roman"/>
              </w:rPr>
              <w:t>1,00,000</w:t>
            </w:r>
          </w:p>
        </w:tc>
      </w:tr>
      <w:tr w:rsidR="00982CFE" w14:paraId="7C69747D" w14:textId="77777777" w:rsidTr="00CA5E54">
        <w:tc>
          <w:tcPr>
            <w:tcW w:w="4110" w:type="dxa"/>
          </w:tcPr>
          <w:p w14:paraId="0E73F09F" w14:textId="77777777" w:rsidR="00982CFE" w:rsidRDefault="00DF5947" w:rsidP="00D103A0">
            <w:pPr>
              <w:pStyle w:val="ListParagraph"/>
              <w:ind w:left="0"/>
              <w:rPr>
                <w:rFonts w:ascii="Times New Roman" w:hAnsi="Times New Roman"/>
              </w:rPr>
            </w:pPr>
            <w:r w:rsidRPr="00DF5947">
              <w:rPr>
                <w:rFonts w:ascii="Times New Roman" w:hAnsi="Times New Roman"/>
              </w:rPr>
              <w:t>Bank A/c</w:t>
            </w:r>
          </w:p>
          <w:p w14:paraId="759A904D" w14:textId="77777777" w:rsidR="00DF5947" w:rsidRDefault="00DF5947" w:rsidP="00D103A0">
            <w:pPr>
              <w:pStyle w:val="ListParagraph"/>
              <w:ind w:left="0"/>
              <w:rPr>
                <w:rFonts w:ascii="Times New Roman" w:hAnsi="Times New Roman"/>
              </w:rPr>
            </w:pPr>
            <w:r w:rsidRPr="00DF5947">
              <w:rPr>
                <w:rFonts w:ascii="Times New Roman" w:hAnsi="Times New Roman"/>
              </w:rPr>
              <w:t xml:space="preserve">Discount on issue of debentures A/c </w:t>
            </w:r>
          </w:p>
          <w:p w14:paraId="2AA8D621" w14:textId="15CBDC0B" w:rsidR="00DF5947" w:rsidRDefault="00DF5947" w:rsidP="00D103A0">
            <w:pPr>
              <w:pStyle w:val="ListParagraph"/>
              <w:ind w:left="0"/>
              <w:rPr>
                <w:rFonts w:ascii="Times New Roman" w:hAnsi="Times New Roman"/>
              </w:rPr>
            </w:pPr>
            <w:r>
              <w:rPr>
                <w:rFonts w:ascii="Times New Roman" w:hAnsi="Times New Roman"/>
              </w:rPr>
              <w:t xml:space="preserve">       </w:t>
            </w:r>
            <w:r w:rsidRPr="00DF5947">
              <w:rPr>
                <w:rFonts w:ascii="Times New Roman" w:hAnsi="Times New Roman"/>
              </w:rPr>
              <w:t>To 8% Debentures A/c</w:t>
            </w:r>
          </w:p>
          <w:p w14:paraId="2259A50B" w14:textId="21C5570A" w:rsidR="00DF5947" w:rsidRDefault="00DF5947" w:rsidP="00D103A0">
            <w:pPr>
              <w:pStyle w:val="ListParagraph"/>
              <w:ind w:left="0"/>
              <w:rPr>
                <w:rFonts w:ascii="Times New Roman" w:hAnsi="Times New Roman"/>
              </w:rPr>
            </w:pPr>
            <w:r w:rsidRPr="00DF5947">
              <w:rPr>
                <w:rFonts w:ascii="Times New Roman" w:hAnsi="Times New Roman"/>
              </w:rPr>
              <w:t xml:space="preserve"> [Being issue of 1,000 debentures of Rs. 100 each at 5% discount, repayable at par]</w:t>
            </w:r>
          </w:p>
        </w:tc>
        <w:tc>
          <w:tcPr>
            <w:tcW w:w="1276" w:type="dxa"/>
          </w:tcPr>
          <w:p w14:paraId="232178BE" w14:textId="77777777" w:rsidR="00982CFE" w:rsidRDefault="00A57937" w:rsidP="00D103A0">
            <w:pPr>
              <w:pStyle w:val="ListParagraph"/>
              <w:ind w:left="0"/>
              <w:jc w:val="center"/>
              <w:rPr>
                <w:rFonts w:ascii="Times New Roman" w:hAnsi="Times New Roman"/>
              </w:rPr>
            </w:pPr>
            <w:r>
              <w:rPr>
                <w:rFonts w:ascii="Times New Roman" w:hAnsi="Times New Roman"/>
              </w:rPr>
              <w:t>95,000</w:t>
            </w:r>
          </w:p>
          <w:p w14:paraId="641D4A18" w14:textId="567CD780" w:rsidR="00A57937" w:rsidRDefault="00A57937" w:rsidP="00D103A0">
            <w:pPr>
              <w:pStyle w:val="ListParagraph"/>
              <w:ind w:left="0"/>
              <w:jc w:val="center"/>
              <w:rPr>
                <w:rFonts w:ascii="Times New Roman" w:hAnsi="Times New Roman"/>
              </w:rPr>
            </w:pPr>
            <w:r>
              <w:rPr>
                <w:rFonts w:ascii="Times New Roman" w:hAnsi="Times New Roman"/>
              </w:rPr>
              <w:t>5,000</w:t>
            </w:r>
          </w:p>
        </w:tc>
        <w:tc>
          <w:tcPr>
            <w:tcW w:w="1418" w:type="dxa"/>
          </w:tcPr>
          <w:p w14:paraId="33DD4492" w14:textId="77777777" w:rsidR="00982CFE" w:rsidRDefault="00982CFE" w:rsidP="00D103A0">
            <w:pPr>
              <w:pStyle w:val="ListParagraph"/>
              <w:ind w:left="0"/>
              <w:jc w:val="right"/>
              <w:rPr>
                <w:rFonts w:ascii="Times New Roman" w:hAnsi="Times New Roman"/>
              </w:rPr>
            </w:pPr>
          </w:p>
          <w:p w14:paraId="6C0C19CA" w14:textId="77777777" w:rsidR="00A57937" w:rsidRDefault="00A57937" w:rsidP="00D103A0">
            <w:pPr>
              <w:pStyle w:val="ListParagraph"/>
              <w:ind w:left="0"/>
              <w:jc w:val="right"/>
              <w:rPr>
                <w:rFonts w:ascii="Times New Roman" w:hAnsi="Times New Roman"/>
              </w:rPr>
            </w:pPr>
          </w:p>
          <w:p w14:paraId="67B095A3" w14:textId="6BAEDFB5" w:rsidR="00A57937" w:rsidRDefault="00A57937" w:rsidP="00D103A0">
            <w:pPr>
              <w:pStyle w:val="ListParagraph"/>
              <w:ind w:left="0"/>
              <w:jc w:val="right"/>
              <w:rPr>
                <w:rFonts w:ascii="Times New Roman" w:hAnsi="Times New Roman"/>
              </w:rPr>
            </w:pPr>
            <w:r>
              <w:rPr>
                <w:rFonts w:ascii="Times New Roman" w:hAnsi="Times New Roman"/>
              </w:rPr>
              <w:t>1,00,000</w:t>
            </w:r>
          </w:p>
        </w:tc>
      </w:tr>
      <w:tr w:rsidR="00982CFE" w14:paraId="00B07B76" w14:textId="77777777" w:rsidTr="00CA5E54">
        <w:tc>
          <w:tcPr>
            <w:tcW w:w="4110" w:type="dxa"/>
          </w:tcPr>
          <w:p w14:paraId="0E5C6F4B" w14:textId="77777777" w:rsidR="00982CFE" w:rsidRDefault="0046687F" w:rsidP="00D103A0">
            <w:pPr>
              <w:pStyle w:val="ListParagraph"/>
              <w:ind w:left="0"/>
              <w:rPr>
                <w:rFonts w:ascii="Times New Roman" w:hAnsi="Times New Roman"/>
              </w:rPr>
            </w:pPr>
            <w:r w:rsidRPr="0046687F">
              <w:rPr>
                <w:rFonts w:ascii="Times New Roman" w:hAnsi="Times New Roman"/>
              </w:rPr>
              <w:t>Bank A/c</w:t>
            </w:r>
          </w:p>
          <w:p w14:paraId="06369CDC" w14:textId="464CF8CC" w:rsidR="00520E1D" w:rsidRDefault="00520E1D" w:rsidP="00D103A0">
            <w:pPr>
              <w:pStyle w:val="ListParagraph"/>
              <w:ind w:left="0"/>
              <w:rPr>
                <w:rFonts w:ascii="Times New Roman" w:hAnsi="Times New Roman"/>
              </w:rPr>
            </w:pPr>
            <w:r>
              <w:rPr>
                <w:rFonts w:ascii="Times New Roman" w:hAnsi="Times New Roman"/>
              </w:rPr>
              <w:t xml:space="preserve">      </w:t>
            </w:r>
            <w:r w:rsidRPr="00520E1D">
              <w:rPr>
                <w:rFonts w:ascii="Times New Roman" w:hAnsi="Times New Roman"/>
              </w:rPr>
              <w:t xml:space="preserve">To 8% Debentures A/c </w:t>
            </w:r>
          </w:p>
          <w:p w14:paraId="55C33103" w14:textId="3F1FFD26" w:rsidR="00520E1D" w:rsidRDefault="00520E1D" w:rsidP="00D103A0">
            <w:pPr>
              <w:pStyle w:val="ListParagraph"/>
              <w:ind w:left="0"/>
              <w:rPr>
                <w:rFonts w:ascii="Times New Roman" w:hAnsi="Times New Roman"/>
              </w:rPr>
            </w:pPr>
            <w:r>
              <w:rPr>
                <w:rFonts w:ascii="Times New Roman" w:hAnsi="Times New Roman"/>
              </w:rPr>
              <w:t xml:space="preserve">      </w:t>
            </w:r>
            <w:r w:rsidRPr="00520E1D">
              <w:rPr>
                <w:rFonts w:ascii="Times New Roman" w:hAnsi="Times New Roman"/>
              </w:rPr>
              <w:t xml:space="preserve">To Securities Premium A/c </w:t>
            </w:r>
          </w:p>
          <w:p w14:paraId="40843FB7" w14:textId="782C4796" w:rsidR="0046687F" w:rsidRDefault="00520E1D" w:rsidP="00D103A0">
            <w:pPr>
              <w:pStyle w:val="ListParagraph"/>
              <w:ind w:left="0"/>
              <w:rPr>
                <w:rFonts w:ascii="Times New Roman" w:hAnsi="Times New Roman"/>
              </w:rPr>
            </w:pPr>
            <w:r w:rsidRPr="00520E1D">
              <w:rPr>
                <w:rFonts w:ascii="Times New Roman" w:hAnsi="Times New Roman"/>
              </w:rPr>
              <w:t>[Being issue of 1,000 debentures of Rs. 100 each at 10% premium, repayable at par]</w:t>
            </w:r>
          </w:p>
        </w:tc>
        <w:tc>
          <w:tcPr>
            <w:tcW w:w="1276" w:type="dxa"/>
          </w:tcPr>
          <w:p w14:paraId="2C8D359C" w14:textId="6A540309" w:rsidR="00982CFE" w:rsidRDefault="007F15A5" w:rsidP="00D103A0">
            <w:pPr>
              <w:pStyle w:val="ListParagraph"/>
              <w:ind w:left="0"/>
              <w:jc w:val="center"/>
              <w:rPr>
                <w:rFonts w:ascii="Times New Roman" w:hAnsi="Times New Roman"/>
              </w:rPr>
            </w:pPr>
            <w:r>
              <w:rPr>
                <w:rFonts w:ascii="Times New Roman" w:hAnsi="Times New Roman"/>
              </w:rPr>
              <w:t>1,10,000</w:t>
            </w:r>
          </w:p>
        </w:tc>
        <w:tc>
          <w:tcPr>
            <w:tcW w:w="1418" w:type="dxa"/>
          </w:tcPr>
          <w:p w14:paraId="4C714964" w14:textId="77777777" w:rsidR="00982CFE" w:rsidRDefault="00982CFE" w:rsidP="00D103A0">
            <w:pPr>
              <w:pStyle w:val="ListParagraph"/>
              <w:ind w:left="0"/>
              <w:jc w:val="right"/>
              <w:rPr>
                <w:rFonts w:ascii="Times New Roman" w:hAnsi="Times New Roman"/>
              </w:rPr>
            </w:pPr>
          </w:p>
          <w:p w14:paraId="11FDBF33" w14:textId="77777777" w:rsidR="007F15A5" w:rsidRDefault="007F15A5" w:rsidP="00D103A0">
            <w:pPr>
              <w:pStyle w:val="ListParagraph"/>
              <w:ind w:left="0"/>
              <w:jc w:val="right"/>
              <w:rPr>
                <w:rFonts w:ascii="Times New Roman" w:hAnsi="Times New Roman"/>
              </w:rPr>
            </w:pPr>
            <w:r>
              <w:rPr>
                <w:rFonts w:ascii="Times New Roman" w:hAnsi="Times New Roman"/>
              </w:rPr>
              <w:t>1,00,000</w:t>
            </w:r>
          </w:p>
          <w:p w14:paraId="1B755E54" w14:textId="0ADA231B" w:rsidR="007F15A5" w:rsidRDefault="007F15A5" w:rsidP="00D103A0">
            <w:pPr>
              <w:pStyle w:val="ListParagraph"/>
              <w:ind w:left="0"/>
              <w:jc w:val="right"/>
              <w:rPr>
                <w:rFonts w:ascii="Times New Roman" w:hAnsi="Times New Roman"/>
              </w:rPr>
            </w:pPr>
            <w:r>
              <w:rPr>
                <w:rFonts w:ascii="Times New Roman" w:hAnsi="Times New Roman"/>
              </w:rPr>
              <w:t>10,000</w:t>
            </w:r>
          </w:p>
        </w:tc>
      </w:tr>
    </w:tbl>
    <w:p w14:paraId="775BD029" w14:textId="77777777" w:rsidR="00982CFE" w:rsidRPr="004C46B8" w:rsidRDefault="00982CFE" w:rsidP="00982CFE">
      <w:pPr>
        <w:pStyle w:val="ListParagraph"/>
        <w:rPr>
          <w:rFonts w:ascii="Times New Roman" w:hAnsi="Times New Roman"/>
        </w:rPr>
      </w:pPr>
    </w:p>
    <w:p w14:paraId="23E0CA9C" w14:textId="77777777" w:rsidR="00CC1C83" w:rsidRPr="004C46B8" w:rsidRDefault="00CC1C83" w:rsidP="00CC1C83">
      <w:pPr>
        <w:pStyle w:val="NormalWeb"/>
        <w:numPr>
          <w:ilvl w:val="0"/>
          <w:numId w:val="1"/>
        </w:numPr>
        <w:spacing w:before="0" w:beforeAutospacing="0" w:after="0" w:afterAutospacing="0"/>
        <w:jc w:val="both"/>
        <w:textAlignment w:val="baseline"/>
        <w:rPr>
          <w:color w:val="000000"/>
        </w:rPr>
      </w:pPr>
      <w:r w:rsidRPr="004C46B8">
        <w:rPr>
          <w:color w:val="000000"/>
        </w:rPr>
        <w:t>Net profit for Managerial remuneration – Rs.42,35,000 (40,00,000+40,000+2,00,000+10,000-15,000).</w:t>
      </w:r>
    </w:p>
    <w:p w14:paraId="01C983F0" w14:textId="64AADD5F" w:rsidR="00CC1C83" w:rsidRPr="004C46B8" w:rsidRDefault="00CC1C83" w:rsidP="00CC1C83">
      <w:pPr>
        <w:pStyle w:val="NormalWeb"/>
        <w:spacing w:before="0" w:beforeAutospacing="0" w:after="0" w:afterAutospacing="0"/>
        <w:ind w:left="720"/>
        <w:jc w:val="both"/>
      </w:pPr>
      <w:r w:rsidRPr="004C46B8">
        <w:rPr>
          <w:color w:val="000000"/>
        </w:rPr>
        <w:t xml:space="preserve">Commission to </w:t>
      </w:r>
      <w:r w:rsidR="00EA17C8">
        <w:rPr>
          <w:color w:val="000000"/>
        </w:rPr>
        <w:t>full-time</w:t>
      </w:r>
      <w:r w:rsidRPr="004C46B8">
        <w:rPr>
          <w:color w:val="000000"/>
        </w:rPr>
        <w:t xml:space="preserve"> director – Rs.2,11,</w:t>
      </w:r>
      <w:proofErr w:type="gramStart"/>
      <w:r w:rsidRPr="004C46B8">
        <w:rPr>
          <w:color w:val="000000"/>
        </w:rPr>
        <w:t>750  (</w:t>
      </w:r>
      <w:proofErr w:type="gramEnd"/>
      <w:r w:rsidRPr="004C46B8">
        <w:rPr>
          <w:color w:val="000000"/>
        </w:rPr>
        <w:t xml:space="preserve"> 42,35,000 x 5%)</w:t>
      </w:r>
    </w:p>
    <w:p w14:paraId="101747A5" w14:textId="6AFDF3A1" w:rsidR="00CC1C83" w:rsidRPr="004C46B8" w:rsidRDefault="00C90624" w:rsidP="00CC1C83">
      <w:pPr>
        <w:pStyle w:val="ListParagraph"/>
        <w:numPr>
          <w:ilvl w:val="0"/>
          <w:numId w:val="1"/>
        </w:numPr>
        <w:rPr>
          <w:rFonts w:ascii="Times New Roman" w:hAnsi="Times New Roman"/>
        </w:rPr>
      </w:pPr>
      <w:r>
        <w:rPr>
          <w:rFonts w:ascii="Times New Roman" w:hAnsi="Times New Roman"/>
        </w:rPr>
        <w:t>Super profit - ₹</w:t>
      </w:r>
      <w:r w:rsidR="00A172AB">
        <w:rPr>
          <w:rFonts w:ascii="Times New Roman" w:hAnsi="Times New Roman"/>
        </w:rPr>
        <w:t>7,600; Goodwill - ₹22,800</w:t>
      </w:r>
    </w:p>
    <w:p w14:paraId="4A34F3A5" w14:textId="77777777" w:rsidR="00180694" w:rsidRPr="00F25486" w:rsidRDefault="00180694" w:rsidP="00F25486">
      <w:pPr>
        <w:pStyle w:val="NormalWeb"/>
        <w:numPr>
          <w:ilvl w:val="0"/>
          <w:numId w:val="1"/>
        </w:numPr>
        <w:shd w:val="clear" w:color="auto" w:fill="FFFFFF"/>
        <w:spacing w:before="0" w:beforeAutospacing="0" w:after="0" w:afterAutospacing="0"/>
        <w:jc w:val="both"/>
        <w:textAlignment w:val="baseline"/>
        <w:rPr>
          <w:color w:val="273239"/>
          <w:spacing w:val="2"/>
        </w:rPr>
      </w:pPr>
      <w:r w:rsidRPr="00F25486">
        <w:rPr>
          <w:color w:val="273239"/>
          <w:spacing w:val="2"/>
          <w:bdr w:val="none" w:sz="0" w:space="0" w:color="auto" w:frame="1"/>
        </w:rPr>
        <w:t>The objectives of IND AS are as follows:</w:t>
      </w:r>
    </w:p>
    <w:p w14:paraId="6C73D35C" w14:textId="1C42CC46" w:rsidR="00180694" w:rsidRPr="00F25486" w:rsidRDefault="00180694" w:rsidP="00F25486">
      <w:pPr>
        <w:pStyle w:val="NormalWeb"/>
        <w:shd w:val="clear" w:color="auto" w:fill="FFFFFF"/>
        <w:spacing w:before="0" w:beforeAutospacing="0" w:after="0" w:afterAutospacing="0"/>
        <w:ind w:left="720"/>
        <w:jc w:val="both"/>
        <w:textAlignment w:val="baseline"/>
        <w:rPr>
          <w:color w:val="273239"/>
          <w:spacing w:val="2"/>
        </w:rPr>
      </w:pPr>
      <w:r w:rsidRPr="00F25486">
        <w:rPr>
          <w:rStyle w:val="Strong"/>
          <w:rFonts w:eastAsiaTheme="majorEastAsia"/>
          <w:color w:val="273239"/>
          <w:spacing w:val="2"/>
          <w:bdr w:val="none" w:sz="0" w:space="0" w:color="auto" w:frame="1"/>
        </w:rPr>
        <w:t xml:space="preserve">1. </w:t>
      </w:r>
      <w:r w:rsidR="00F25486" w:rsidRPr="00F25486">
        <w:rPr>
          <w:rStyle w:val="Strong"/>
          <w:rFonts w:eastAsiaTheme="majorEastAsia"/>
          <w:color w:val="273239"/>
          <w:spacing w:val="2"/>
          <w:bdr w:val="none" w:sz="0" w:space="0" w:color="auto" w:frame="1"/>
        </w:rPr>
        <w:t>U</w:t>
      </w:r>
      <w:r w:rsidRPr="00F25486">
        <w:rPr>
          <w:rStyle w:val="Strong"/>
          <w:rFonts w:eastAsiaTheme="majorEastAsia"/>
          <w:color w:val="273239"/>
          <w:spacing w:val="2"/>
          <w:bdr w:val="none" w:sz="0" w:space="0" w:color="auto" w:frame="1"/>
        </w:rPr>
        <w:t>niform System: </w:t>
      </w:r>
      <w:r w:rsidRPr="00F25486">
        <w:rPr>
          <w:color w:val="273239"/>
          <w:spacing w:val="2"/>
          <w:bdr w:val="none" w:sz="0" w:space="0" w:color="auto" w:frame="1"/>
        </w:rPr>
        <w:t>It aims to establish a unified accounting system by making all the companies follow the same manner of recording transactions, preparing financial statements, reporting financial statements, etc. It ensures that the accounts of all the companies are uniform in structure.</w:t>
      </w:r>
    </w:p>
    <w:p w14:paraId="32806922" w14:textId="77777777" w:rsidR="00180694" w:rsidRPr="00F25486" w:rsidRDefault="00180694" w:rsidP="00F25486">
      <w:pPr>
        <w:pStyle w:val="NormalWeb"/>
        <w:shd w:val="clear" w:color="auto" w:fill="FFFFFF"/>
        <w:spacing w:before="0" w:beforeAutospacing="0" w:after="0" w:afterAutospacing="0"/>
        <w:ind w:left="720"/>
        <w:jc w:val="both"/>
        <w:textAlignment w:val="baseline"/>
        <w:rPr>
          <w:color w:val="273239"/>
          <w:spacing w:val="2"/>
        </w:rPr>
      </w:pPr>
      <w:r w:rsidRPr="00F25486">
        <w:rPr>
          <w:rStyle w:val="Strong"/>
          <w:rFonts w:eastAsiaTheme="majorEastAsia"/>
          <w:color w:val="273239"/>
          <w:spacing w:val="2"/>
          <w:bdr w:val="none" w:sz="0" w:space="0" w:color="auto" w:frame="1"/>
        </w:rPr>
        <w:t>2. International Standards: </w:t>
      </w:r>
      <w:r w:rsidRPr="00F25486">
        <w:rPr>
          <w:color w:val="273239"/>
          <w:spacing w:val="2"/>
          <w:bdr w:val="none" w:sz="0" w:space="0" w:color="auto" w:frame="1"/>
        </w:rPr>
        <w:t>It ensures that the accounts of Indian companies are as per international standards.</w:t>
      </w:r>
    </w:p>
    <w:p w14:paraId="034E08CF" w14:textId="77777777" w:rsidR="00180694" w:rsidRPr="00F25486" w:rsidRDefault="00180694" w:rsidP="00F25486">
      <w:pPr>
        <w:pStyle w:val="NormalWeb"/>
        <w:shd w:val="clear" w:color="auto" w:fill="FFFFFF"/>
        <w:spacing w:before="0" w:beforeAutospacing="0" w:after="0" w:afterAutospacing="0"/>
        <w:ind w:left="720"/>
        <w:jc w:val="both"/>
        <w:textAlignment w:val="baseline"/>
        <w:rPr>
          <w:color w:val="273239"/>
          <w:spacing w:val="2"/>
        </w:rPr>
      </w:pPr>
      <w:r w:rsidRPr="00F25486">
        <w:rPr>
          <w:rStyle w:val="Strong"/>
          <w:rFonts w:eastAsiaTheme="majorEastAsia"/>
          <w:color w:val="273239"/>
          <w:spacing w:val="2"/>
          <w:bdr w:val="none" w:sz="0" w:space="0" w:color="auto" w:frame="1"/>
        </w:rPr>
        <w:t>3. Transparency and Reliability: </w:t>
      </w:r>
      <w:r w:rsidRPr="00F25486">
        <w:rPr>
          <w:color w:val="273239"/>
          <w:spacing w:val="2"/>
          <w:bdr w:val="none" w:sz="0" w:space="0" w:color="auto" w:frame="1"/>
        </w:rPr>
        <w:t>IND AS, which are the rules to be followed by all the companies, ensure transparency in the financial statements and reliability of the same.</w:t>
      </w:r>
    </w:p>
    <w:p w14:paraId="63B49D4D" w14:textId="77777777" w:rsidR="00180694" w:rsidRDefault="00180694" w:rsidP="00F25486">
      <w:pPr>
        <w:pStyle w:val="NormalWeb"/>
        <w:shd w:val="clear" w:color="auto" w:fill="FFFFFF"/>
        <w:spacing w:before="0" w:beforeAutospacing="0" w:after="0" w:afterAutospacing="0"/>
        <w:ind w:left="720"/>
        <w:jc w:val="both"/>
        <w:textAlignment w:val="baseline"/>
        <w:rPr>
          <w:color w:val="273239"/>
          <w:spacing w:val="2"/>
          <w:bdr w:val="none" w:sz="0" w:space="0" w:color="auto" w:frame="1"/>
        </w:rPr>
      </w:pPr>
      <w:r w:rsidRPr="00F25486">
        <w:rPr>
          <w:rStyle w:val="Strong"/>
          <w:rFonts w:eastAsiaTheme="majorEastAsia"/>
          <w:color w:val="273239"/>
          <w:spacing w:val="2"/>
          <w:bdr w:val="none" w:sz="0" w:space="0" w:color="auto" w:frame="1"/>
        </w:rPr>
        <w:t>4. Prevention of Frauds:</w:t>
      </w:r>
      <w:r w:rsidRPr="00F25486">
        <w:rPr>
          <w:color w:val="273239"/>
          <w:spacing w:val="2"/>
          <w:bdr w:val="none" w:sz="0" w:space="0" w:color="auto" w:frame="1"/>
        </w:rPr>
        <w:t> Being the same for all companies and organisations, IND AS ensures that there are no/minimal occurrences of fraud and manipulation of statements.</w:t>
      </w:r>
    </w:p>
    <w:p w14:paraId="40A8C871" w14:textId="77777777" w:rsidR="00120F2A" w:rsidRDefault="00120F2A" w:rsidP="00F25486">
      <w:pPr>
        <w:pStyle w:val="NormalWeb"/>
        <w:shd w:val="clear" w:color="auto" w:fill="FFFFFF"/>
        <w:spacing w:before="0" w:beforeAutospacing="0" w:after="0" w:afterAutospacing="0"/>
        <w:ind w:left="720"/>
        <w:jc w:val="both"/>
        <w:textAlignment w:val="baseline"/>
        <w:rPr>
          <w:color w:val="273239"/>
          <w:spacing w:val="2"/>
        </w:rPr>
      </w:pPr>
    </w:p>
    <w:p w14:paraId="7939A85C" w14:textId="77777777" w:rsidR="00120F2A" w:rsidRPr="00F25486" w:rsidRDefault="00120F2A" w:rsidP="00F25486">
      <w:pPr>
        <w:pStyle w:val="NormalWeb"/>
        <w:shd w:val="clear" w:color="auto" w:fill="FFFFFF"/>
        <w:spacing w:before="0" w:beforeAutospacing="0" w:after="0" w:afterAutospacing="0"/>
        <w:ind w:left="720"/>
        <w:jc w:val="both"/>
        <w:textAlignment w:val="baseline"/>
        <w:rPr>
          <w:color w:val="273239"/>
          <w:spacing w:val="2"/>
        </w:rPr>
      </w:pPr>
    </w:p>
    <w:p w14:paraId="2EF186E4" w14:textId="77777777" w:rsidR="00B60B5C" w:rsidRDefault="00B60B5C" w:rsidP="00B60B5C">
      <w:pPr>
        <w:pStyle w:val="ListParagraph"/>
        <w:numPr>
          <w:ilvl w:val="0"/>
          <w:numId w:val="1"/>
        </w:numPr>
        <w:rPr>
          <w:rFonts w:ascii="Times New Roman" w:hAnsi="Times New Roman"/>
        </w:rPr>
      </w:pPr>
      <w:r>
        <w:rPr>
          <w:rFonts w:ascii="Times New Roman" w:hAnsi="Times New Roman"/>
        </w:rPr>
        <w:lastRenderedPageBreak/>
        <w:t>Journal entries</w:t>
      </w:r>
    </w:p>
    <w:p w14:paraId="7E1EAA81" w14:textId="77777777" w:rsidR="00120F2A" w:rsidRDefault="00120F2A" w:rsidP="00120F2A">
      <w:pPr>
        <w:pStyle w:val="ListParagraph"/>
        <w:rPr>
          <w:rFonts w:ascii="Times New Roman" w:hAnsi="Times New Roman"/>
        </w:rPr>
      </w:pPr>
    </w:p>
    <w:p w14:paraId="555825D6" w14:textId="77777777" w:rsidR="00C1791E" w:rsidRDefault="00C1791E" w:rsidP="00C1791E">
      <w:pPr>
        <w:pStyle w:val="ListParagraph"/>
        <w:rPr>
          <w:rFonts w:ascii="Times New Roman" w:hAnsi="Times New Roman"/>
        </w:rPr>
      </w:pPr>
    </w:p>
    <w:tbl>
      <w:tblPr>
        <w:tblStyle w:val="TableGrid"/>
        <w:tblW w:w="0" w:type="auto"/>
        <w:tblInd w:w="1555" w:type="dxa"/>
        <w:tblLook w:val="04A0" w:firstRow="1" w:lastRow="0" w:firstColumn="1" w:lastColumn="0" w:noHBand="0" w:noVBand="1"/>
      </w:tblPr>
      <w:tblGrid>
        <w:gridCol w:w="4110"/>
        <w:gridCol w:w="1276"/>
        <w:gridCol w:w="1418"/>
      </w:tblGrid>
      <w:tr w:rsidR="00B60B5C" w14:paraId="120AF679" w14:textId="77777777" w:rsidTr="00D103A0">
        <w:tc>
          <w:tcPr>
            <w:tcW w:w="4110" w:type="dxa"/>
          </w:tcPr>
          <w:p w14:paraId="02D0A064" w14:textId="77777777" w:rsidR="00B60B5C" w:rsidRDefault="00B60B5C" w:rsidP="00D103A0">
            <w:pPr>
              <w:pStyle w:val="ListParagraph"/>
              <w:ind w:left="0"/>
              <w:jc w:val="center"/>
              <w:rPr>
                <w:rFonts w:ascii="Times New Roman" w:hAnsi="Times New Roman"/>
              </w:rPr>
            </w:pPr>
            <w:r>
              <w:rPr>
                <w:rFonts w:ascii="Times New Roman" w:hAnsi="Times New Roman"/>
              </w:rPr>
              <w:t>Particulars</w:t>
            </w:r>
          </w:p>
        </w:tc>
        <w:tc>
          <w:tcPr>
            <w:tcW w:w="1276" w:type="dxa"/>
          </w:tcPr>
          <w:p w14:paraId="18A5BB5A" w14:textId="77777777" w:rsidR="00B60B5C" w:rsidRDefault="00B60B5C" w:rsidP="00D103A0">
            <w:pPr>
              <w:pStyle w:val="ListParagraph"/>
              <w:ind w:left="0"/>
              <w:jc w:val="center"/>
              <w:rPr>
                <w:rFonts w:ascii="Times New Roman" w:hAnsi="Times New Roman"/>
              </w:rPr>
            </w:pPr>
            <w:r>
              <w:rPr>
                <w:rFonts w:ascii="Times New Roman" w:hAnsi="Times New Roman"/>
              </w:rPr>
              <w:t>Dr</w:t>
            </w:r>
          </w:p>
        </w:tc>
        <w:tc>
          <w:tcPr>
            <w:tcW w:w="1418" w:type="dxa"/>
          </w:tcPr>
          <w:p w14:paraId="291126D1" w14:textId="77777777" w:rsidR="00B60B5C" w:rsidRDefault="00B60B5C" w:rsidP="00D103A0">
            <w:pPr>
              <w:pStyle w:val="ListParagraph"/>
              <w:ind w:left="0"/>
              <w:jc w:val="center"/>
              <w:rPr>
                <w:rFonts w:ascii="Times New Roman" w:hAnsi="Times New Roman"/>
              </w:rPr>
            </w:pPr>
            <w:r>
              <w:rPr>
                <w:rFonts w:ascii="Times New Roman" w:hAnsi="Times New Roman"/>
              </w:rPr>
              <w:t>Cr</w:t>
            </w:r>
          </w:p>
        </w:tc>
      </w:tr>
      <w:tr w:rsidR="00B60B5C" w14:paraId="17386DDF" w14:textId="77777777" w:rsidTr="00D103A0">
        <w:tc>
          <w:tcPr>
            <w:tcW w:w="4110" w:type="dxa"/>
          </w:tcPr>
          <w:p w14:paraId="2EB0A770" w14:textId="77777777" w:rsidR="00B60B5C" w:rsidRDefault="004046B6" w:rsidP="00D103A0">
            <w:pPr>
              <w:pStyle w:val="ListParagraph"/>
              <w:ind w:left="0"/>
              <w:jc w:val="both"/>
              <w:rPr>
                <w:rFonts w:ascii="Times New Roman" w:hAnsi="Times New Roman"/>
              </w:rPr>
            </w:pPr>
            <w:r>
              <w:rPr>
                <w:rFonts w:ascii="Times New Roman" w:hAnsi="Times New Roman"/>
              </w:rPr>
              <w:t>Share capital A/c                             Dr</w:t>
            </w:r>
          </w:p>
          <w:p w14:paraId="1B7AB5FF" w14:textId="77777777" w:rsidR="004046B6" w:rsidRDefault="004046B6" w:rsidP="00D103A0">
            <w:pPr>
              <w:pStyle w:val="ListParagraph"/>
              <w:ind w:left="0"/>
              <w:jc w:val="both"/>
              <w:rPr>
                <w:rFonts w:ascii="Times New Roman" w:hAnsi="Times New Roman"/>
              </w:rPr>
            </w:pPr>
            <w:r>
              <w:rPr>
                <w:rFonts w:ascii="Times New Roman" w:hAnsi="Times New Roman"/>
              </w:rPr>
              <w:t xml:space="preserve">      To Allotment A/c</w:t>
            </w:r>
          </w:p>
          <w:p w14:paraId="3EF37382" w14:textId="5AC9A90B" w:rsidR="004046B6" w:rsidRDefault="004046B6" w:rsidP="00D103A0">
            <w:pPr>
              <w:pStyle w:val="ListParagraph"/>
              <w:ind w:left="0"/>
              <w:jc w:val="both"/>
              <w:rPr>
                <w:rFonts w:ascii="Times New Roman" w:hAnsi="Times New Roman"/>
              </w:rPr>
            </w:pPr>
            <w:r>
              <w:rPr>
                <w:rFonts w:ascii="Times New Roman" w:hAnsi="Times New Roman"/>
              </w:rPr>
              <w:t xml:space="preserve">      </w:t>
            </w:r>
            <w:proofErr w:type="gramStart"/>
            <w:r>
              <w:rPr>
                <w:rFonts w:ascii="Times New Roman" w:hAnsi="Times New Roman"/>
              </w:rPr>
              <w:t xml:space="preserve">To </w:t>
            </w:r>
            <w:r w:rsidR="005C5383">
              <w:rPr>
                <w:rFonts w:ascii="Times New Roman" w:hAnsi="Times New Roman"/>
              </w:rPr>
              <w:t xml:space="preserve"> Share</w:t>
            </w:r>
            <w:proofErr w:type="gramEnd"/>
            <w:r w:rsidR="005C5383">
              <w:rPr>
                <w:rFonts w:ascii="Times New Roman" w:hAnsi="Times New Roman"/>
              </w:rPr>
              <w:t xml:space="preserve"> forfeiture A/c</w:t>
            </w:r>
          </w:p>
        </w:tc>
        <w:tc>
          <w:tcPr>
            <w:tcW w:w="1276" w:type="dxa"/>
          </w:tcPr>
          <w:p w14:paraId="1CA30F7B" w14:textId="4E7C46BE" w:rsidR="00B60B5C" w:rsidRDefault="008F09B2" w:rsidP="008F09B2">
            <w:pPr>
              <w:pStyle w:val="ListParagraph"/>
              <w:ind w:left="0"/>
              <w:jc w:val="right"/>
              <w:rPr>
                <w:rFonts w:ascii="Times New Roman" w:hAnsi="Times New Roman"/>
              </w:rPr>
            </w:pPr>
            <w:r>
              <w:rPr>
                <w:rFonts w:ascii="Times New Roman" w:hAnsi="Times New Roman"/>
              </w:rPr>
              <w:t>4,000</w:t>
            </w:r>
          </w:p>
        </w:tc>
        <w:tc>
          <w:tcPr>
            <w:tcW w:w="1418" w:type="dxa"/>
          </w:tcPr>
          <w:p w14:paraId="33F6F775" w14:textId="77777777" w:rsidR="00B60B5C" w:rsidRDefault="00B60B5C" w:rsidP="008F09B2">
            <w:pPr>
              <w:pStyle w:val="ListParagraph"/>
              <w:ind w:left="0"/>
              <w:jc w:val="right"/>
              <w:rPr>
                <w:rFonts w:ascii="Times New Roman" w:hAnsi="Times New Roman"/>
              </w:rPr>
            </w:pPr>
          </w:p>
          <w:p w14:paraId="7C6224C0" w14:textId="77777777" w:rsidR="008F09B2" w:rsidRDefault="008F09B2" w:rsidP="008F09B2">
            <w:pPr>
              <w:pStyle w:val="ListParagraph"/>
              <w:ind w:left="0"/>
              <w:jc w:val="right"/>
              <w:rPr>
                <w:rFonts w:ascii="Times New Roman" w:hAnsi="Times New Roman"/>
              </w:rPr>
            </w:pPr>
            <w:r>
              <w:rPr>
                <w:rFonts w:ascii="Times New Roman" w:hAnsi="Times New Roman"/>
              </w:rPr>
              <w:t>1500</w:t>
            </w:r>
          </w:p>
          <w:p w14:paraId="2517A598" w14:textId="5D899C4E" w:rsidR="008F09B2" w:rsidRDefault="008F09B2" w:rsidP="008F09B2">
            <w:pPr>
              <w:pStyle w:val="ListParagraph"/>
              <w:ind w:left="0"/>
              <w:jc w:val="right"/>
              <w:rPr>
                <w:rFonts w:ascii="Times New Roman" w:hAnsi="Times New Roman"/>
              </w:rPr>
            </w:pPr>
            <w:r>
              <w:rPr>
                <w:rFonts w:ascii="Times New Roman" w:hAnsi="Times New Roman"/>
              </w:rPr>
              <w:t>2500</w:t>
            </w:r>
          </w:p>
        </w:tc>
      </w:tr>
      <w:tr w:rsidR="00B60B5C" w14:paraId="27A1DBF2" w14:textId="77777777" w:rsidTr="00D103A0">
        <w:tc>
          <w:tcPr>
            <w:tcW w:w="4110" w:type="dxa"/>
          </w:tcPr>
          <w:p w14:paraId="3DCDAE7F" w14:textId="77777777" w:rsidR="00B60B5C" w:rsidRDefault="005C5383" w:rsidP="00D103A0">
            <w:pPr>
              <w:pStyle w:val="ListParagraph"/>
              <w:ind w:left="0"/>
              <w:rPr>
                <w:rFonts w:ascii="Times New Roman" w:hAnsi="Times New Roman"/>
              </w:rPr>
            </w:pPr>
            <w:r>
              <w:rPr>
                <w:rFonts w:ascii="Times New Roman" w:hAnsi="Times New Roman"/>
              </w:rPr>
              <w:t>Bank   A/c                                      Dr</w:t>
            </w:r>
          </w:p>
          <w:p w14:paraId="79D4872D" w14:textId="77777777" w:rsidR="005C5383" w:rsidRDefault="005C5383" w:rsidP="00D103A0">
            <w:pPr>
              <w:pStyle w:val="ListParagraph"/>
              <w:ind w:left="0"/>
              <w:rPr>
                <w:rFonts w:ascii="Times New Roman" w:hAnsi="Times New Roman"/>
              </w:rPr>
            </w:pPr>
            <w:r>
              <w:rPr>
                <w:rFonts w:ascii="Times New Roman" w:hAnsi="Times New Roman"/>
              </w:rPr>
              <w:t>Share forfeiture A/c                       Dr</w:t>
            </w:r>
          </w:p>
          <w:p w14:paraId="0836FE77" w14:textId="296CA381" w:rsidR="005C5383" w:rsidRDefault="005C5383" w:rsidP="00D103A0">
            <w:pPr>
              <w:pStyle w:val="ListParagraph"/>
              <w:ind w:left="0"/>
              <w:rPr>
                <w:rFonts w:ascii="Times New Roman" w:hAnsi="Times New Roman"/>
              </w:rPr>
            </w:pPr>
            <w:r>
              <w:rPr>
                <w:rFonts w:ascii="Times New Roman" w:hAnsi="Times New Roman"/>
              </w:rPr>
              <w:t xml:space="preserve">       To Share capital A/c</w:t>
            </w:r>
          </w:p>
        </w:tc>
        <w:tc>
          <w:tcPr>
            <w:tcW w:w="1276" w:type="dxa"/>
          </w:tcPr>
          <w:p w14:paraId="1902C319" w14:textId="77777777" w:rsidR="00B60B5C" w:rsidRDefault="008F09B2" w:rsidP="008F09B2">
            <w:pPr>
              <w:pStyle w:val="ListParagraph"/>
              <w:ind w:left="0"/>
              <w:jc w:val="right"/>
              <w:rPr>
                <w:rFonts w:ascii="Times New Roman" w:hAnsi="Times New Roman"/>
              </w:rPr>
            </w:pPr>
            <w:r>
              <w:rPr>
                <w:rFonts w:ascii="Times New Roman" w:hAnsi="Times New Roman"/>
              </w:rPr>
              <w:t>3200</w:t>
            </w:r>
          </w:p>
          <w:p w14:paraId="0B429184" w14:textId="15636B9C" w:rsidR="008F09B2" w:rsidRDefault="008F09B2" w:rsidP="008F09B2">
            <w:pPr>
              <w:pStyle w:val="ListParagraph"/>
              <w:ind w:left="0"/>
              <w:jc w:val="right"/>
              <w:rPr>
                <w:rFonts w:ascii="Times New Roman" w:hAnsi="Times New Roman"/>
              </w:rPr>
            </w:pPr>
            <w:r>
              <w:rPr>
                <w:rFonts w:ascii="Times New Roman" w:hAnsi="Times New Roman"/>
              </w:rPr>
              <w:t>800</w:t>
            </w:r>
          </w:p>
        </w:tc>
        <w:tc>
          <w:tcPr>
            <w:tcW w:w="1418" w:type="dxa"/>
          </w:tcPr>
          <w:p w14:paraId="5A55F1E7" w14:textId="77777777" w:rsidR="00B60B5C" w:rsidRDefault="00B60B5C" w:rsidP="008F09B2">
            <w:pPr>
              <w:pStyle w:val="ListParagraph"/>
              <w:ind w:left="0"/>
              <w:jc w:val="right"/>
              <w:rPr>
                <w:rFonts w:ascii="Times New Roman" w:hAnsi="Times New Roman"/>
              </w:rPr>
            </w:pPr>
          </w:p>
          <w:p w14:paraId="39CC31DE" w14:textId="77777777" w:rsidR="008F09B2" w:rsidRDefault="008F09B2" w:rsidP="008F09B2">
            <w:pPr>
              <w:pStyle w:val="ListParagraph"/>
              <w:ind w:left="0"/>
              <w:jc w:val="right"/>
              <w:rPr>
                <w:rFonts w:ascii="Times New Roman" w:hAnsi="Times New Roman"/>
              </w:rPr>
            </w:pPr>
          </w:p>
          <w:p w14:paraId="12D244B0" w14:textId="72F74CE8" w:rsidR="008F09B2" w:rsidRDefault="008F09B2" w:rsidP="008F09B2">
            <w:pPr>
              <w:pStyle w:val="ListParagraph"/>
              <w:ind w:left="0"/>
              <w:jc w:val="right"/>
              <w:rPr>
                <w:rFonts w:ascii="Times New Roman" w:hAnsi="Times New Roman"/>
              </w:rPr>
            </w:pPr>
            <w:r>
              <w:rPr>
                <w:rFonts w:ascii="Times New Roman" w:hAnsi="Times New Roman"/>
              </w:rPr>
              <w:t>4,000</w:t>
            </w:r>
          </w:p>
        </w:tc>
      </w:tr>
      <w:tr w:rsidR="00B60B5C" w14:paraId="32D27DB2" w14:textId="77777777" w:rsidTr="00D103A0">
        <w:tc>
          <w:tcPr>
            <w:tcW w:w="4110" w:type="dxa"/>
          </w:tcPr>
          <w:p w14:paraId="1BF3A72F" w14:textId="77777777" w:rsidR="00B60B5C" w:rsidRDefault="00C1791E" w:rsidP="00D103A0">
            <w:pPr>
              <w:pStyle w:val="ListParagraph"/>
              <w:ind w:left="0"/>
              <w:rPr>
                <w:rFonts w:ascii="Times New Roman" w:hAnsi="Times New Roman"/>
              </w:rPr>
            </w:pPr>
            <w:r>
              <w:rPr>
                <w:rFonts w:ascii="Times New Roman" w:hAnsi="Times New Roman"/>
              </w:rPr>
              <w:t xml:space="preserve"> Share forfeiture A/c                   Dr</w:t>
            </w:r>
          </w:p>
          <w:p w14:paraId="3D0A4558" w14:textId="0DF7AFFA" w:rsidR="00C1791E" w:rsidRDefault="00C1791E" w:rsidP="00D103A0">
            <w:pPr>
              <w:pStyle w:val="ListParagraph"/>
              <w:ind w:left="0"/>
              <w:rPr>
                <w:rFonts w:ascii="Times New Roman" w:hAnsi="Times New Roman"/>
              </w:rPr>
            </w:pPr>
            <w:r>
              <w:rPr>
                <w:rFonts w:ascii="Times New Roman" w:hAnsi="Times New Roman"/>
              </w:rPr>
              <w:t xml:space="preserve">       To Capital reserve</w:t>
            </w:r>
          </w:p>
        </w:tc>
        <w:tc>
          <w:tcPr>
            <w:tcW w:w="1276" w:type="dxa"/>
          </w:tcPr>
          <w:p w14:paraId="4E130680" w14:textId="3143CF61" w:rsidR="00B60B5C" w:rsidRDefault="008F09B2" w:rsidP="008F09B2">
            <w:pPr>
              <w:pStyle w:val="ListParagraph"/>
              <w:ind w:left="0"/>
              <w:jc w:val="right"/>
              <w:rPr>
                <w:rFonts w:ascii="Times New Roman" w:hAnsi="Times New Roman"/>
              </w:rPr>
            </w:pPr>
            <w:r>
              <w:rPr>
                <w:rFonts w:ascii="Times New Roman" w:hAnsi="Times New Roman"/>
              </w:rPr>
              <w:t>1,700</w:t>
            </w:r>
          </w:p>
        </w:tc>
        <w:tc>
          <w:tcPr>
            <w:tcW w:w="1418" w:type="dxa"/>
          </w:tcPr>
          <w:p w14:paraId="2FA65E67" w14:textId="77777777" w:rsidR="00B60B5C" w:rsidRDefault="00B60B5C" w:rsidP="008F09B2">
            <w:pPr>
              <w:pStyle w:val="ListParagraph"/>
              <w:ind w:left="0"/>
              <w:jc w:val="right"/>
              <w:rPr>
                <w:rFonts w:ascii="Times New Roman" w:hAnsi="Times New Roman"/>
              </w:rPr>
            </w:pPr>
          </w:p>
          <w:p w14:paraId="185292B2" w14:textId="00158E85" w:rsidR="008F09B2" w:rsidRDefault="008F09B2" w:rsidP="008F09B2">
            <w:pPr>
              <w:pStyle w:val="ListParagraph"/>
              <w:ind w:left="0"/>
              <w:jc w:val="right"/>
              <w:rPr>
                <w:rFonts w:ascii="Times New Roman" w:hAnsi="Times New Roman"/>
              </w:rPr>
            </w:pPr>
            <w:r>
              <w:rPr>
                <w:rFonts w:ascii="Times New Roman" w:hAnsi="Times New Roman"/>
              </w:rPr>
              <w:t>1,700</w:t>
            </w:r>
          </w:p>
        </w:tc>
      </w:tr>
    </w:tbl>
    <w:p w14:paraId="2068BDD5" w14:textId="347ADC23" w:rsidR="002D1D74" w:rsidRPr="004C46B8" w:rsidRDefault="00D9458F" w:rsidP="00CC1C83">
      <w:pPr>
        <w:pStyle w:val="ListParagraph"/>
        <w:numPr>
          <w:ilvl w:val="0"/>
          <w:numId w:val="1"/>
        </w:numPr>
        <w:rPr>
          <w:rFonts w:ascii="Times New Roman" w:hAnsi="Times New Roman"/>
        </w:rPr>
      </w:pPr>
      <w:r w:rsidRPr="004C46B8">
        <w:rPr>
          <w:rFonts w:ascii="Times New Roman" w:hAnsi="Times New Roman"/>
        </w:rPr>
        <w:t>Amount required for redemption - ₹2,40,000</w:t>
      </w:r>
    </w:p>
    <w:p w14:paraId="2CC8B187" w14:textId="6C1178BD" w:rsidR="00D9458F" w:rsidRPr="004C46B8" w:rsidRDefault="00D9458F" w:rsidP="00D9458F">
      <w:pPr>
        <w:pStyle w:val="ListParagraph"/>
        <w:rPr>
          <w:rFonts w:ascii="Times New Roman" w:hAnsi="Times New Roman"/>
        </w:rPr>
      </w:pPr>
      <w:r w:rsidRPr="004C46B8">
        <w:rPr>
          <w:rFonts w:ascii="Times New Roman" w:hAnsi="Times New Roman"/>
        </w:rPr>
        <w:t>Amount to be raised from fresh issue = ₹1,98,000</w:t>
      </w:r>
    </w:p>
    <w:p w14:paraId="6058ECBA" w14:textId="5D69CA8C" w:rsidR="00D9458F" w:rsidRDefault="00D9458F" w:rsidP="00D9458F">
      <w:pPr>
        <w:pStyle w:val="ListParagraph"/>
        <w:rPr>
          <w:rFonts w:ascii="Times New Roman" w:hAnsi="Times New Roman"/>
        </w:rPr>
      </w:pPr>
      <w:r w:rsidRPr="004C46B8">
        <w:rPr>
          <w:rFonts w:ascii="Times New Roman" w:hAnsi="Times New Roman"/>
        </w:rPr>
        <w:t xml:space="preserve">No. of shares to be </w:t>
      </w:r>
      <w:proofErr w:type="gramStart"/>
      <w:r w:rsidRPr="004C46B8">
        <w:rPr>
          <w:rFonts w:ascii="Times New Roman" w:hAnsi="Times New Roman"/>
        </w:rPr>
        <w:t>issued  -</w:t>
      </w:r>
      <w:proofErr w:type="gramEnd"/>
      <w:r w:rsidRPr="004C46B8">
        <w:rPr>
          <w:rFonts w:ascii="Times New Roman" w:hAnsi="Times New Roman"/>
        </w:rPr>
        <w:t xml:space="preserve"> 1800 </w:t>
      </w:r>
      <w:proofErr w:type="gramStart"/>
      <w:r w:rsidRPr="004C46B8">
        <w:rPr>
          <w:rFonts w:ascii="Times New Roman" w:hAnsi="Times New Roman"/>
        </w:rPr>
        <w:t>shares  (</w:t>
      </w:r>
      <w:proofErr w:type="gramEnd"/>
      <w:r w:rsidR="00860DC3" w:rsidRPr="004C46B8">
        <w:rPr>
          <w:rFonts w:ascii="Times New Roman" w:hAnsi="Times New Roman"/>
        </w:rPr>
        <w:t>1,98,000 / 110)</w:t>
      </w:r>
    </w:p>
    <w:p w14:paraId="0FCB8788" w14:textId="77777777" w:rsidR="00473103" w:rsidRPr="00691DB4" w:rsidRDefault="00473103" w:rsidP="00473103">
      <w:pPr>
        <w:spacing w:after="0"/>
        <w:jc w:val="center"/>
        <w:rPr>
          <w:rFonts w:ascii="Times New Roman" w:hAnsi="Times New Roman"/>
          <w:b/>
          <w:bCs/>
        </w:rPr>
      </w:pPr>
      <w:r w:rsidRPr="00691DB4">
        <w:rPr>
          <w:rFonts w:ascii="Times New Roman" w:hAnsi="Times New Roman"/>
          <w:b/>
          <w:bCs/>
        </w:rPr>
        <w:t>PART - C (</w:t>
      </w:r>
      <w:r>
        <w:rPr>
          <w:rFonts w:ascii="Times New Roman" w:hAnsi="Times New Roman"/>
          <w:b/>
          <w:bCs/>
        </w:rPr>
        <w:t>3</w:t>
      </w:r>
      <w:r w:rsidRPr="00691DB4">
        <w:rPr>
          <w:rFonts w:ascii="Times New Roman" w:hAnsi="Times New Roman"/>
          <w:b/>
          <w:bCs/>
        </w:rPr>
        <w:t xml:space="preserve"> × 10 = </w:t>
      </w:r>
      <w:r>
        <w:rPr>
          <w:rFonts w:ascii="Times New Roman" w:hAnsi="Times New Roman"/>
          <w:b/>
          <w:bCs/>
        </w:rPr>
        <w:t>3</w:t>
      </w:r>
      <w:r w:rsidRPr="00691DB4">
        <w:rPr>
          <w:rFonts w:ascii="Times New Roman" w:hAnsi="Times New Roman"/>
          <w:b/>
          <w:bCs/>
        </w:rPr>
        <w:t>0 Marks)</w:t>
      </w:r>
    </w:p>
    <w:p w14:paraId="0E1B2AFA" w14:textId="77777777" w:rsidR="00473103" w:rsidRDefault="00473103" w:rsidP="00473103">
      <w:pPr>
        <w:spacing w:after="0"/>
        <w:jc w:val="center"/>
        <w:rPr>
          <w:rFonts w:ascii="Times New Roman" w:hAnsi="Times New Roman"/>
          <w:b/>
          <w:bCs/>
        </w:rPr>
      </w:pPr>
      <w:r w:rsidRPr="00691DB4">
        <w:rPr>
          <w:rFonts w:ascii="Times New Roman" w:hAnsi="Times New Roman"/>
          <w:b/>
          <w:bCs/>
        </w:rPr>
        <w:t>Answer any FOUR questions</w:t>
      </w:r>
    </w:p>
    <w:p w14:paraId="6DF395DB" w14:textId="77777777" w:rsidR="00BA46C4" w:rsidRDefault="00BA46C4" w:rsidP="00BA46C4">
      <w:pPr>
        <w:pStyle w:val="ListParagraph"/>
        <w:numPr>
          <w:ilvl w:val="0"/>
          <w:numId w:val="1"/>
        </w:numPr>
        <w:rPr>
          <w:rFonts w:ascii="Times New Roman" w:hAnsi="Times New Roman"/>
        </w:rPr>
      </w:pPr>
      <w:r>
        <w:rPr>
          <w:rFonts w:ascii="Times New Roman" w:hAnsi="Times New Roman"/>
        </w:rPr>
        <w:t>Journal entries</w:t>
      </w:r>
    </w:p>
    <w:tbl>
      <w:tblPr>
        <w:tblStyle w:val="TableGrid"/>
        <w:tblW w:w="0" w:type="auto"/>
        <w:tblInd w:w="1555" w:type="dxa"/>
        <w:tblLook w:val="04A0" w:firstRow="1" w:lastRow="0" w:firstColumn="1" w:lastColumn="0" w:noHBand="0" w:noVBand="1"/>
      </w:tblPr>
      <w:tblGrid>
        <w:gridCol w:w="3543"/>
        <w:gridCol w:w="1587"/>
        <w:gridCol w:w="1674"/>
      </w:tblGrid>
      <w:tr w:rsidR="003D460A" w14:paraId="14CA4D12" w14:textId="77777777" w:rsidTr="003D460A">
        <w:tc>
          <w:tcPr>
            <w:tcW w:w="3543" w:type="dxa"/>
          </w:tcPr>
          <w:p w14:paraId="34C8E1AE" w14:textId="77777777" w:rsidR="00BA46C4" w:rsidRDefault="00BA46C4" w:rsidP="00D103A0">
            <w:pPr>
              <w:pStyle w:val="ListParagraph"/>
              <w:ind w:left="0"/>
              <w:jc w:val="center"/>
              <w:rPr>
                <w:rFonts w:ascii="Times New Roman" w:hAnsi="Times New Roman"/>
              </w:rPr>
            </w:pPr>
            <w:r>
              <w:rPr>
                <w:rFonts w:ascii="Times New Roman" w:hAnsi="Times New Roman"/>
              </w:rPr>
              <w:t>Particulars</w:t>
            </w:r>
          </w:p>
        </w:tc>
        <w:tc>
          <w:tcPr>
            <w:tcW w:w="1587" w:type="dxa"/>
          </w:tcPr>
          <w:p w14:paraId="19869213" w14:textId="77777777" w:rsidR="00BA46C4" w:rsidRDefault="00BA46C4" w:rsidP="00D103A0">
            <w:pPr>
              <w:pStyle w:val="ListParagraph"/>
              <w:ind w:left="0"/>
              <w:jc w:val="center"/>
              <w:rPr>
                <w:rFonts w:ascii="Times New Roman" w:hAnsi="Times New Roman"/>
              </w:rPr>
            </w:pPr>
            <w:r>
              <w:rPr>
                <w:rFonts w:ascii="Times New Roman" w:hAnsi="Times New Roman"/>
              </w:rPr>
              <w:t>Dr</w:t>
            </w:r>
          </w:p>
        </w:tc>
        <w:tc>
          <w:tcPr>
            <w:tcW w:w="1674" w:type="dxa"/>
          </w:tcPr>
          <w:p w14:paraId="5A9EAFC7" w14:textId="77777777" w:rsidR="00BA46C4" w:rsidRDefault="00BA46C4" w:rsidP="00D103A0">
            <w:pPr>
              <w:pStyle w:val="ListParagraph"/>
              <w:ind w:left="0"/>
              <w:jc w:val="center"/>
              <w:rPr>
                <w:rFonts w:ascii="Times New Roman" w:hAnsi="Times New Roman"/>
              </w:rPr>
            </w:pPr>
            <w:r>
              <w:rPr>
                <w:rFonts w:ascii="Times New Roman" w:hAnsi="Times New Roman"/>
              </w:rPr>
              <w:t>Cr</w:t>
            </w:r>
          </w:p>
        </w:tc>
      </w:tr>
      <w:tr w:rsidR="003D460A" w14:paraId="589C6F4B" w14:textId="77777777" w:rsidTr="003D460A">
        <w:tc>
          <w:tcPr>
            <w:tcW w:w="3543" w:type="dxa"/>
          </w:tcPr>
          <w:p w14:paraId="2FFB74F8" w14:textId="77777777" w:rsidR="00BA46C4" w:rsidRDefault="00BA46C4" w:rsidP="00D103A0">
            <w:pPr>
              <w:pStyle w:val="ListParagraph"/>
              <w:ind w:left="0"/>
              <w:rPr>
                <w:rFonts w:ascii="Times New Roman" w:hAnsi="Times New Roman"/>
              </w:rPr>
            </w:pPr>
            <w:r>
              <w:rPr>
                <w:rFonts w:ascii="Times New Roman" w:hAnsi="Times New Roman"/>
              </w:rPr>
              <w:t>Bank A/c                             Dr</w:t>
            </w:r>
          </w:p>
          <w:p w14:paraId="5CC3283B" w14:textId="77777777" w:rsidR="00BA46C4" w:rsidRDefault="00BA46C4" w:rsidP="00D103A0">
            <w:pPr>
              <w:pStyle w:val="ListParagraph"/>
              <w:ind w:left="0"/>
              <w:rPr>
                <w:rFonts w:ascii="Times New Roman" w:hAnsi="Times New Roman"/>
              </w:rPr>
            </w:pPr>
            <w:r>
              <w:rPr>
                <w:rFonts w:ascii="Times New Roman" w:hAnsi="Times New Roman"/>
              </w:rPr>
              <w:t xml:space="preserve">     To Share application A/c</w:t>
            </w:r>
          </w:p>
        </w:tc>
        <w:tc>
          <w:tcPr>
            <w:tcW w:w="1587" w:type="dxa"/>
          </w:tcPr>
          <w:p w14:paraId="45EB4CFB" w14:textId="6088E979" w:rsidR="00BA46C4" w:rsidRDefault="00AC3991" w:rsidP="00BA46C4">
            <w:pPr>
              <w:pStyle w:val="ListParagraph"/>
              <w:ind w:left="0"/>
              <w:jc w:val="right"/>
              <w:rPr>
                <w:rFonts w:ascii="Times New Roman" w:hAnsi="Times New Roman"/>
              </w:rPr>
            </w:pPr>
            <w:r>
              <w:rPr>
                <w:rFonts w:ascii="Times New Roman" w:hAnsi="Times New Roman"/>
              </w:rPr>
              <w:t>8,00,000</w:t>
            </w:r>
          </w:p>
        </w:tc>
        <w:tc>
          <w:tcPr>
            <w:tcW w:w="1674" w:type="dxa"/>
          </w:tcPr>
          <w:p w14:paraId="58F20357" w14:textId="77777777" w:rsidR="00BA46C4" w:rsidRDefault="00BA46C4" w:rsidP="00BA46C4">
            <w:pPr>
              <w:pStyle w:val="ListParagraph"/>
              <w:ind w:left="0"/>
              <w:jc w:val="right"/>
              <w:rPr>
                <w:rFonts w:ascii="Times New Roman" w:hAnsi="Times New Roman"/>
              </w:rPr>
            </w:pPr>
          </w:p>
          <w:p w14:paraId="485DFC14" w14:textId="70549099" w:rsidR="00AB31F0" w:rsidRDefault="00AB31F0" w:rsidP="00BA46C4">
            <w:pPr>
              <w:pStyle w:val="ListParagraph"/>
              <w:ind w:left="0"/>
              <w:jc w:val="right"/>
              <w:rPr>
                <w:rFonts w:ascii="Times New Roman" w:hAnsi="Times New Roman"/>
              </w:rPr>
            </w:pPr>
            <w:r>
              <w:rPr>
                <w:rFonts w:ascii="Times New Roman" w:hAnsi="Times New Roman"/>
              </w:rPr>
              <w:t>8,00,000</w:t>
            </w:r>
          </w:p>
        </w:tc>
      </w:tr>
      <w:tr w:rsidR="005C00A5" w14:paraId="5110ACE5" w14:textId="77777777" w:rsidTr="003D460A">
        <w:tc>
          <w:tcPr>
            <w:tcW w:w="3543" w:type="dxa"/>
          </w:tcPr>
          <w:p w14:paraId="04667CE5" w14:textId="77777777" w:rsidR="005C00A5" w:rsidRDefault="005C00A5" w:rsidP="005C00A5">
            <w:pPr>
              <w:pStyle w:val="ListParagraph"/>
              <w:ind w:left="0"/>
              <w:rPr>
                <w:rFonts w:ascii="Times New Roman" w:hAnsi="Times New Roman"/>
              </w:rPr>
            </w:pPr>
            <w:r>
              <w:rPr>
                <w:rFonts w:ascii="Times New Roman" w:hAnsi="Times New Roman"/>
              </w:rPr>
              <w:t>Share application A/c           Dr</w:t>
            </w:r>
          </w:p>
          <w:p w14:paraId="230320ED" w14:textId="7920D544" w:rsidR="005C00A5" w:rsidRDefault="005C00A5" w:rsidP="005C00A5">
            <w:pPr>
              <w:pStyle w:val="ListParagraph"/>
              <w:ind w:left="0"/>
              <w:rPr>
                <w:rFonts w:ascii="Times New Roman" w:hAnsi="Times New Roman"/>
              </w:rPr>
            </w:pPr>
            <w:r>
              <w:rPr>
                <w:rFonts w:ascii="Times New Roman" w:hAnsi="Times New Roman"/>
              </w:rPr>
              <w:t xml:space="preserve">     To share capital A/c</w:t>
            </w:r>
          </w:p>
        </w:tc>
        <w:tc>
          <w:tcPr>
            <w:tcW w:w="1587" w:type="dxa"/>
          </w:tcPr>
          <w:p w14:paraId="4A12EE47" w14:textId="79E7CA24" w:rsidR="005C00A5" w:rsidRDefault="005C00A5" w:rsidP="005C00A5">
            <w:pPr>
              <w:pStyle w:val="ListParagraph"/>
              <w:ind w:left="0"/>
              <w:jc w:val="right"/>
              <w:rPr>
                <w:rFonts w:ascii="Times New Roman" w:hAnsi="Times New Roman"/>
              </w:rPr>
            </w:pPr>
            <w:r>
              <w:rPr>
                <w:rFonts w:ascii="Times New Roman" w:hAnsi="Times New Roman"/>
              </w:rPr>
              <w:t>8,00,000</w:t>
            </w:r>
          </w:p>
        </w:tc>
        <w:tc>
          <w:tcPr>
            <w:tcW w:w="1674" w:type="dxa"/>
          </w:tcPr>
          <w:p w14:paraId="4C42C7E1" w14:textId="77777777" w:rsidR="005C00A5" w:rsidRDefault="005C00A5" w:rsidP="005C00A5">
            <w:pPr>
              <w:pStyle w:val="ListParagraph"/>
              <w:ind w:left="0"/>
              <w:jc w:val="right"/>
              <w:rPr>
                <w:rFonts w:ascii="Times New Roman" w:hAnsi="Times New Roman"/>
              </w:rPr>
            </w:pPr>
          </w:p>
          <w:p w14:paraId="0AB15B85" w14:textId="38FAE5DF" w:rsidR="005C00A5" w:rsidRDefault="005C00A5" w:rsidP="005C00A5">
            <w:pPr>
              <w:pStyle w:val="ListParagraph"/>
              <w:ind w:left="0"/>
              <w:jc w:val="right"/>
              <w:rPr>
                <w:rFonts w:ascii="Times New Roman" w:hAnsi="Times New Roman"/>
              </w:rPr>
            </w:pPr>
            <w:r>
              <w:rPr>
                <w:rFonts w:ascii="Times New Roman" w:hAnsi="Times New Roman"/>
              </w:rPr>
              <w:t>8,00,000</w:t>
            </w:r>
          </w:p>
        </w:tc>
      </w:tr>
      <w:tr w:rsidR="005C00A5" w14:paraId="4359340A" w14:textId="77777777" w:rsidTr="003D460A">
        <w:tc>
          <w:tcPr>
            <w:tcW w:w="3543" w:type="dxa"/>
          </w:tcPr>
          <w:p w14:paraId="07C5B426" w14:textId="77777777" w:rsidR="005C00A5" w:rsidRDefault="005C00A5" w:rsidP="005C00A5">
            <w:pPr>
              <w:pStyle w:val="ListParagraph"/>
              <w:ind w:left="0"/>
              <w:rPr>
                <w:rFonts w:ascii="Times New Roman" w:hAnsi="Times New Roman"/>
              </w:rPr>
            </w:pPr>
            <w:r>
              <w:rPr>
                <w:rFonts w:ascii="Times New Roman" w:hAnsi="Times New Roman"/>
              </w:rPr>
              <w:t>Share allotment A/c           Dr</w:t>
            </w:r>
          </w:p>
          <w:p w14:paraId="469CB8F2" w14:textId="77777777" w:rsidR="005C00A5" w:rsidRDefault="005C00A5" w:rsidP="005C00A5">
            <w:pPr>
              <w:pStyle w:val="ListParagraph"/>
              <w:ind w:left="0"/>
              <w:rPr>
                <w:rFonts w:ascii="Times New Roman" w:hAnsi="Times New Roman"/>
              </w:rPr>
            </w:pPr>
            <w:r>
              <w:rPr>
                <w:rFonts w:ascii="Times New Roman" w:hAnsi="Times New Roman"/>
              </w:rPr>
              <w:t xml:space="preserve">     To share capital A/c</w:t>
            </w:r>
          </w:p>
        </w:tc>
        <w:tc>
          <w:tcPr>
            <w:tcW w:w="1587" w:type="dxa"/>
          </w:tcPr>
          <w:p w14:paraId="056FFD06" w14:textId="0F50D307" w:rsidR="005C00A5" w:rsidRDefault="005C00A5" w:rsidP="005C00A5">
            <w:pPr>
              <w:pStyle w:val="ListParagraph"/>
              <w:ind w:left="0"/>
              <w:jc w:val="right"/>
              <w:rPr>
                <w:rFonts w:ascii="Times New Roman" w:hAnsi="Times New Roman"/>
              </w:rPr>
            </w:pPr>
            <w:r>
              <w:rPr>
                <w:rFonts w:ascii="Times New Roman" w:hAnsi="Times New Roman"/>
              </w:rPr>
              <w:t>12,00,000</w:t>
            </w:r>
          </w:p>
        </w:tc>
        <w:tc>
          <w:tcPr>
            <w:tcW w:w="1674" w:type="dxa"/>
          </w:tcPr>
          <w:p w14:paraId="2ABC6346" w14:textId="77777777" w:rsidR="005C00A5" w:rsidRDefault="005C00A5" w:rsidP="005C00A5">
            <w:pPr>
              <w:pStyle w:val="ListParagraph"/>
              <w:ind w:left="0"/>
              <w:jc w:val="right"/>
              <w:rPr>
                <w:rFonts w:ascii="Times New Roman" w:hAnsi="Times New Roman"/>
              </w:rPr>
            </w:pPr>
          </w:p>
          <w:p w14:paraId="2BD91DCE" w14:textId="183942F5" w:rsidR="005C00A5" w:rsidRDefault="005C00A5" w:rsidP="005C00A5">
            <w:pPr>
              <w:pStyle w:val="ListParagraph"/>
              <w:ind w:left="0"/>
              <w:jc w:val="right"/>
              <w:rPr>
                <w:rFonts w:ascii="Times New Roman" w:hAnsi="Times New Roman"/>
              </w:rPr>
            </w:pPr>
            <w:r>
              <w:rPr>
                <w:rFonts w:ascii="Times New Roman" w:hAnsi="Times New Roman"/>
              </w:rPr>
              <w:t>12,00,000</w:t>
            </w:r>
          </w:p>
        </w:tc>
      </w:tr>
      <w:tr w:rsidR="005C00A5" w14:paraId="3F076607" w14:textId="77777777" w:rsidTr="003D460A">
        <w:tc>
          <w:tcPr>
            <w:tcW w:w="3543" w:type="dxa"/>
          </w:tcPr>
          <w:p w14:paraId="502E330E" w14:textId="77777777" w:rsidR="005C00A5" w:rsidRDefault="005C00A5" w:rsidP="005C00A5">
            <w:pPr>
              <w:pStyle w:val="ListParagraph"/>
              <w:ind w:left="0"/>
              <w:rPr>
                <w:rFonts w:ascii="Times New Roman" w:hAnsi="Times New Roman"/>
              </w:rPr>
            </w:pPr>
            <w:r>
              <w:rPr>
                <w:rFonts w:ascii="Times New Roman" w:hAnsi="Times New Roman"/>
              </w:rPr>
              <w:t>Bank    A/c                       Dr</w:t>
            </w:r>
          </w:p>
          <w:p w14:paraId="17698E9C" w14:textId="77777777" w:rsidR="005C00A5" w:rsidRDefault="005C00A5" w:rsidP="005C00A5">
            <w:pPr>
              <w:pStyle w:val="ListParagraph"/>
              <w:ind w:left="0"/>
              <w:rPr>
                <w:rFonts w:ascii="Times New Roman" w:hAnsi="Times New Roman"/>
              </w:rPr>
            </w:pPr>
            <w:r>
              <w:rPr>
                <w:rFonts w:ascii="Times New Roman" w:hAnsi="Times New Roman"/>
              </w:rPr>
              <w:t xml:space="preserve">    To share allotment A/c</w:t>
            </w:r>
          </w:p>
        </w:tc>
        <w:tc>
          <w:tcPr>
            <w:tcW w:w="1587" w:type="dxa"/>
          </w:tcPr>
          <w:p w14:paraId="4790A713" w14:textId="67CA7244" w:rsidR="005C00A5" w:rsidRDefault="005C00A5" w:rsidP="005C00A5">
            <w:pPr>
              <w:pStyle w:val="ListParagraph"/>
              <w:ind w:left="0"/>
              <w:jc w:val="right"/>
              <w:rPr>
                <w:rFonts w:ascii="Times New Roman" w:hAnsi="Times New Roman"/>
              </w:rPr>
            </w:pPr>
            <w:r>
              <w:rPr>
                <w:rFonts w:ascii="Times New Roman" w:hAnsi="Times New Roman"/>
              </w:rPr>
              <w:t>12,00,000</w:t>
            </w:r>
          </w:p>
        </w:tc>
        <w:tc>
          <w:tcPr>
            <w:tcW w:w="1674" w:type="dxa"/>
          </w:tcPr>
          <w:p w14:paraId="5C8E7C8F" w14:textId="77777777" w:rsidR="005C00A5" w:rsidRDefault="005C00A5" w:rsidP="005C00A5">
            <w:pPr>
              <w:pStyle w:val="ListParagraph"/>
              <w:ind w:left="0"/>
              <w:jc w:val="right"/>
              <w:rPr>
                <w:rFonts w:ascii="Times New Roman" w:hAnsi="Times New Roman"/>
              </w:rPr>
            </w:pPr>
          </w:p>
          <w:p w14:paraId="5B1B3D31" w14:textId="614D5C54" w:rsidR="005C00A5" w:rsidRDefault="005C00A5" w:rsidP="005C00A5">
            <w:pPr>
              <w:pStyle w:val="ListParagraph"/>
              <w:ind w:left="0"/>
              <w:jc w:val="right"/>
              <w:rPr>
                <w:rFonts w:ascii="Times New Roman" w:hAnsi="Times New Roman"/>
              </w:rPr>
            </w:pPr>
            <w:r>
              <w:rPr>
                <w:rFonts w:ascii="Times New Roman" w:hAnsi="Times New Roman"/>
              </w:rPr>
              <w:t>12,00,000</w:t>
            </w:r>
          </w:p>
        </w:tc>
      </w:tr>
      <w:tr w:rsidR="005C00A5" w14:paraId="28B639BE" w14:textId="77777777" w:rsidTr="003D460A">
        <w:tc>
          <w:tcPr>
            <w:tcW w:w="3543" w:type="dxa"/>
          </w:tcPr>
          <w:p w14:paraId="19E20398" w14:textId="77777777" w:rsidR="005C00A5" w:rsidRDefault="005C00A5" w:rsidP="005C00A5">
            <w:pPr>
              <w:pStyle w:val="ListParagraph"/>
              <w:ind w:left="0"/>
              <w:rPr>
                <w:rFonts w:ascii="Times New Roman" w:hAnsi="Times New Roman"/>
              </w:rPr>
            </w:pPr>
            <w:r>
              <w:rPr>
                <w:rFonts w:ascii="Times New Roman" w:hAnsi="Times New Roman"/>
              </w:rPr>
              <w:t>Share first call A/c           Dr</w:t>
            </w:r>
          </w:p>
          <w:p w14:paraId="0EB0AB06" w14:textId="77777777" w:rsidR="005C00A5" w:rsidRDefault="005C00A5" w:rsidP="005C00A5">
            <w:pPr>
              <w:pStyle w:val="ListParagraph"/>
              <w:ind w:left="0"/>
              <w:rPr>
                <w:rFonts w:ascii="Times New Roman" w:hAnsi="Times New Roman"/>
              </w:rPr>
            </w:pPr>
            <w:r>
              <w:rPr>
                <w:rFonts w:ascii="Times New Roman" w:hAnsi="Times New Roman"/>
              </w:rPr>
              <w:t xml:space="preserve">     To share capital A/c</w:t>
            </w:r>
          </w:p>
        </w:tc>
        <w:tc>
          <w:tcPr>
            <w:tcW w:w="1587" w:type="dxa"/>
          </w:tcPr>
          <w:p w14:paraId="2A9DBFA0" w14:textId="0489E127" w:rsidR="005C00A5" w:rsidRDefault="005C00A5" w:rsidP="005C00A5">
            <w:pPr>
              <w:pStyle w:val="ListParagraph"/>
              <w:ind w:left="0"/>
              <w:jc w:val="right"/>
              <w:rPr>
                <w:rFonts w:ascii="Times New Roman" w:hAnsi="Times New Roman"/>
              </w:rPr>
            </w:pPr>
            <w:r>
              <w:rPr>
                <w:rFonts w:ascii="Times New Roman" w:hAnsi="Times New Roman"/>
              </w:rPr>
              <w:t>10,00,000</w:t>
            </w:r>
          </w:p>
        </w:tc>
        <w:tc>
          <w:tcPr>
            <w:tcW w:w="1674" w:type="dxa"/>
          </w:tcPr>
          <w:p w14:paraId="6ADA3F82" w14:textId="77777777" w:rsidR="005C00A5" w:rsidRDefault="005C00A5" w:rsidP="005C00A5">
            <w:pPr>
              <w:pStyle w:val="ListParagraph"/>
              <w:ind w:left="0"/>
              <w:jc w:val="right"/>
              <w:rPr>
                <w:rFonts w:ascii="Times New Roman" w:hAnsi="Times New Roman"/>
              </w:rPr>
            </w:pPr>
          </w:p>
          <w:p w14:paraId="59EB089C" w14:textId="619148BD" w:rsidR="005C00A5" w:rsidRDefault="005C00A5" w:rsidP="005C00A5">
            <w:pPr>
              <w:pStyle w:val="ListParagraph"/>
              <w:ind w:left="0"/>
              <w:jc w:val="right"/>
              <w:rPr>
                <w:rFonts w:ascii="Times New Roman" w:hAnsi="Times New Roman"/>
              </w:rPr>
            </w:pPr>
            <w:r>
              <w:rPr>
                <w:rFonts w:ascii="Times New Roman" w:hAnsi="Times New Roman"/>
              </w:rPr>
              <w:t>10,00,000</w:t>
            </w:r>
          </w:p>
        </w:tc>
      </w:tr>
      <w:tr w:rsidR="005C00A5" w14:paraId="43F483AE" w14:textId="77777777" w:rsidTr="003D460A">
        <w:tc>
          <w:tcPr>
            <w:tcW w:w="3543" w:type="dxa"/>
          </w:tcPr>
          <w:p w14:paraId="71D1F0A2" w14:textId="77777777" w:rsidR="005C00A5" w:rsidRDefault="005C00A5" w:rsidP="005C00A5">
            <w:pPr>
              <w:pStyle w:val="ListParagraph"/>
              <w:ind w:left="0"/>
              <w:rPr>
                <w:rFonts w:ascii="Times New Roman" w:hAnsi="Times New Roman"/>
              </w:rPr>
            </w:pPr>
            <w:r>
              <w:rPr>
                <w:rFonts w:ascii="Times New Roman" w:hAnsi="Times New Roman"/>
              </w:rPr>
              <w:t>Bank    A/c                       Dr</w:t>
            </w:r>
          </w:p>
          <w:p w14:paraId="1E09630D" w14:textId="77777777" w:rsidR="005C00A5" w:rsidRDefault="005C00A5" w:rsidP="005C00A5">
            <w:pPr>
              <w:pStyle w:val="ListParagraph"/>
              <w:ind w:left="0"/>
              <w:rPr>
                <w:rFonts w:ascii="Times New Roman" w:hAnsi="Times New Roman"/>
              </w:rPr>
            </w:pPr>
            <w:r>
              <w:rPr>
                <w:rFonts w:ascii="Times New Roman" w:hAnsi="Times New Roman"/>
              </w:rPr>
              <w:t xml:space="preserve">    To share first </w:t>
            </w:r>
            <w:proofErr w:type="gramStart"/>
            <w:r>
              <w:rPr>
                <w:rFonts w:ascii="Times New Roman" w:hAnsi="Times New Roman"/>
              </w:rPr>
              <w:t>call  A</w:t>
            </w:r>
            <w:proofErr w:type="gramEnd"/>
            <w:r>
              <w:rPr>
                <w:rFonts w:ascii="Times New Roman" w:hAnsi="Times New Roman"/>
              </w:rPr>
              <w:t>/c</w:t>
            </w:r>
          </w:p>
        </w:tc>
        <w:tc>
          <w:tcPr>
            <w:tcW w:w="1587" w:type="dxa"/>
          </w:tcPr>
          <w:p w14:paraId="6929A849" w14:textId="50643BAA" w:rsidR="005C00A5" w:rsidRDefault="005C00A5" w:rsidP="005C00A5">
            <w:pPr>
              <w:pStyle w:val="ListParagraph"/>
              <w:ind w:left="0"/>
              <w:jc w:val="right"/>
              <w:rPr>
                <w:rFonts w:ascii="Times New Roman" w:hAnsi="Times New Roman"/>
              </w:rPr>
            </w:pPr>
            <w:r>
              <w:rPr>
                <w:rFonts w:ascii="Times New Roman" w:hAnsi="Times New Roman"/>
              </w:rPr>
              <w:t>10,00,000</w:t>
            </w:r>
          </w:p>
        </w:tc>
        <w:tc>
          <w:tcPr>
            <w:tcW w:w="1674" w:type="dxa"/>
          </w:tcPr>
          <w:p w14:paraId="3051CFEF" w14:textId="77777777" w:rsidR="005C00A5" w:rsidRDefault="005C00A5" w:rsidP="005C00A5">
            <w:pPr>
              <w:pStyle w:val="ListParagraph"/>
              <w:ind w:left="0"/>
              <w:jc w:val="right"/>
              <w:rPr>
                <w:rFonts w:ascii="Times New Roman" w:hAnsi="Times New Roman"/>
              </w:rPr>
            </w:pPr>
          </w:p>
          <w:p w14:paraId="2951D8BD" w14:textId="4DA2E23C" w:rsidR="005C00A5" w:rsidRDefault="005C00A5" w:rsidP="005C00A5">
            <w:pPr>
              <w:pStyle w:val="ListParagraph"/>
              <w:ind w:left="0"/>
              <w:jc w:val="right"/>
              <w:rPr>
                <w:rFonts w:ascii="Times New Roman" w:hAnsi="Times New Roman"/>
              </w:rPr>
            </w:pPr>
            <w:r>
              <w:rPr>
                <w:rFonts w:ascii="Times New Roman" w:hAnsi="Times New Roman"/>
              </w:rPr>
              <w:t>10,00,000</w:t>
            </w:r>
          </w:p>
        </w:tc>
      </w:tr>
      <w:tr w:rsidR="005C00A5" w14:paraId="755E5518" w14:textId="77777777" w:rsidTr="003D460A">
        <w:tc>
          <w:tcPr>
            <w:tcW w:w="3543" w:type="dxa"/>
          </w:tcPr>
          <w:p w14:paraId="166C8CD2" w14:textId="77777777" w:rsidR="005C00A5" w:rsidRDefault="005C00A5" w:rsidP="005C00A5">
            <w:pPr>
              <w:pStyle w:val="ListParagraph"/>
              <w:ind w:left="0"/>
              <w:rPr>
                <w:rFonts w:ascii="Times New Roman" w:hAnsi="Times New Roman"/>
              </w:rPr>
            </w:pPr>
            <w:r>
              <w:rPr>
                <w:rFonts w:ascii="Times New Roman" w:hAnsi="Times New Roman"/>
              </w:rPr>
              <w:t xml:space="preserve">Share </w:t>
            </w:r>
            <w:proofErr w:type="gramStart"/>
            <w:r>
              <w:rPr>
                <w:rFonts w:ascii="Times New Roman" w:hAnsi="Times New Roman"/>
              </w:rPr>
              <w:t>Final  call</w:t>
            </w:r>
            <w:proofErr w:type="gramEnd"/>
            <w:r>
              <w:rPr>
                <w:rFonts w:ascii="Times New Roman" w:hAnsi="Times New Roman"/>
              </w:rPr>
              <w:t xml:space="preserve"> A/c           Dr</w:t>
            </w:r>
          </w:p>
          <w:p w14:paraId="5D630943" w14:textId="77777777" w:rsidR="005C00A5" w:rsidRDefault="005C00A5" w:rsidP="005C00A5">
            <w:pPr>
              <w:pStyle w:val="ListParagraph"/>
              <w:ind w:left="0"/>
              <w:rPr>
                <w:rFonts w:ascii="Times New Roman" w:hAnsi="Times New Roman"/>
              </w:rPr>
            </w:pPr>
            <w:r>
              <w:rPr>
                <w:rFonts w:ascii="Times New Roman" w:hAnsi="Times New Roman"/>
              </w:rPr>
              <w:t xml:space="preserve">     To share capital A/c</w:t>
            </w:r>
          </w:p>
        </w:tc>
        <w:tc>
          <w:tcPr>
            <w:tcW w:w="1587" w:type="dxa"/>
          </w:tcPr>
          <w:p w14:paraId="3B67394A" w14:textId="7CCDEC8A" w:rsidR="005C00A5" w:rsidRDefault="005C00A5" w:rsidP="005C00A5">
            <w:pPr>
              <w:pStyle w:val="ListParagraph"/>
              <w:ind w:left="0"/>
              <w:jc w:val="right"/>
              <w:rPr>
                <w:rFonts w:ascii="Times New Roman" w:hAnsi="Times New Roman"/>
              </w:rPr>
            </w:pPr>
            <w:r>
              <w:rPr>
                <w:rFonts w:ascii="Times New Roman" w:hAnsi="Times New Roman"/>
              </w:rPr>
              <w:t>10,00,000</w:t>
            </w:r>
          </w:p>
        </w:tc>
        <w:tc>
          <w:tcPr>
            <w:tcW w:w="1674" w:type="dxa"/>
          </w:tcPr>
          <w:p w14:paraId="02F854AF" w14:textId="77777777" w:rsidR="005C00A5" w:rsidRDefault="005C00A5" w:rsidP="005C00A5">
            <w:pPr>
              <w:pStyle w:val="ListParagraph"/>
              <w:ind w:left="0"/>
              <w:jc w:val="right"/>
              <w:rPr>
                <w:rFonts w:ascii="Times New Roman" w:hAnsi="Times New Roman"/>
              </w:rPr>
            </w:pPr>
          </w:p>
          <w:p w14:paraId="5FAFC67B" w14:textId="0BD57C71" w:rsidR="005C00A5" w:rsidRDefault="005C00A5" w:rsidP="005C00A5">
            <w:pPr>
              <w:pStyle w:val="ListParagraph"/>
              <w:ind w:left="0"/>
              <w:jc w:val="right"/>
              <w:rPr>
                <w:rFonts w:ascii="Times New Roman" w:hAnsi="Times New Roman"/>
              </w:rPr>
            </w:pPr>
            <w:r>
              <w:rPr>
                <w:rFonts w:ascii="Times New Roman" w:hAnsi="Times New Roman"/>
              </w:rPr>
              <w:t>10,00,000</w:t>
            </w:r>
          </w:p>
        </w:tc>
      </w:tr>
      <w:tr w:rsidR="005C00A5" w14:paraId="4C496DF1" w14:textId="77777777" w:rsidTr="003D460A">
        <w:tc>
          <w:tcPr>
            <w:tcW w:w="3543" w:type="dxa"/>
          </w:tcPr>
          <w:p w14:paraId="3EF36697" w14:textId="77777777" w:rsidR="005C00A5" w:rsidRDefault="005C00A5" w:rsidP="005C00A5">
            <w:pPr>
              <w:pStyle w:val="ListParagraph"/>
              <w:ind w:left="0"/>
              <w:rPr>
                <w:rFonts w:ascii="Times New Roman" w:hAnsi="Times New Roman"/>
              </w:rPr>
            </w:pPr>
            <w:r>
              <w:rPr>
                <w:rFonts w:ascii="Times New Roman" w:hAnsi="Times New Roman"/>
              </w:rPr>
              <w:t>Bank    A/c                       Dr</w:t>
            </w:r>
          </w:p>
          <w:p w14:paraId="1AB385DA" w14:textId="77777777" w:rsidR="005C00A5" w:rsidRDefault="005C00A5" w:rsidP="005C00A5">
            <w:pPr>
              <w:pStyle w:val="ListParagraph"/>
              <w:ind w:left="0"/>
              <w:rPr>
                <w:rFonts w:ascii="Times New Roman" w:hAnsi="Times New Roman"/>
              </w:rPr>
            </w:pPr>
            <w:r>
              <w:rPr>
                <w:rFonts w:ascii="Times New Roman" w:hAnsi="Times New Roman"/>
              </w:rPr>
              <w:t xml:space="preserve">    To share final </w:t>
            </w:r>
            <w:proofErr w:type="gramStart"/>
            <w:r>
              <w:rPr>
                <w:rFonts w:ascii="Times New Roman" w:hAnsi="Times New Roman"/>
              </w:rPr>
              <w:t>call  A</w:t>
            </w:r>
            <w:proofErr w:type="gramEnd"/>
            <w:r>
              <w:rPr>
                <w:rFonts w:ascii="Times New Roman" w:hAnsi="Times New Roman"/>
              </w:rPr>
              <w:t>/c</w:t>
            </w:r>
          </w:p>
        </w:tc>
        <w:tc>
          <w:tcPr>
            <w:tcW w:w="1587" w:type="dxa"/>
          </w:tcPr>
          <w:p w14:paraId="7422AB3F" w14:textId="11D82DF7" w:rsidR="005C00A5" w:rsidRDefault="006C0D33" w:rsidP="005C00A5">
            <w:pPr>
              <w:pStyle w:val="ListParagraph"/>
              <w:ind w:left="0"/>
              <w:jc w:val="right"/>
              <w:rPr>
                <w:rFonts w:ascii="Times New Roman" w:hAnsi="Times New Roman"/>
              </w:rPr>
            </w:pPr>
            <w:r>
              <w:rPr>
                <w:rFonts w:ascii="Times New Roman" w:hAnsi="Times New Roman"/>
              </w:rPr>
              <w:t>9,90</w:t>
            </w:r>
            <w:r w:rsidR="005C00A5">
              <w:rPr>
                <w:rFonts w:ascii="Times New Roman" w:hAnsi="Times New Roman"/>
              </w:rPr>
              <w:t>,000</w:t>
            </w:r>
          </w:p>
        </w:tc>
        <w:tc>
          <w:tcPr>
            <w:tcW w:w="1674" w:type="dxa"/>
          </w:tcPr>
          <w:p w14:paraId="4862DF75" w14:textId="77777777" w:rsidR="005C00A5" w:rsidRDefault="005C00A5" w:rsidP="005C00A5">
            <w:pPr>
              <w:pStyle w:val="ListParagraph"/>
              <w:ind w:left="0"/>
              <w:jc w:val="right"/>
              <w:rPr>
                <w:rFonts w:ascii="Times New Roman" w:hAnsi="Times New Roman"/>
              </w:rPr>
            </w:pPr>
          </w:p>
          <w:p w14:paraId="23DC0F73" w14:textId="29A20696" w:rsidR="005C00A5" w:rsidRDefault="006C0D33" w:rsidP="005C00A5">
            <w:pPr>
              <w:pStyle w:val="ListParagraph"/>
              <w:ind w:left="0"/>
              <w:jc w:val="right"/>
              <w:rPr>
                <w:rFonts w:ascii="Times New Roman" w:hAnsi="Times New Roman"/>
              </w:rPr>
            </w:pPr>
            <w:r>
              <w:rPr>
                <w:rFonts w:ascii="Times New Roman" w:hAnsi="Times New Roman"/>
              </w:rPr>
              <w:t>9,90</w:t>
            </w:r>
            <w:r w:rsidR="005C00A5">
              <w:rPr>
                <w:rFonts w:ascii="Times New Roman" w:hAnsi="Times New Roman"/>
              </w:rPr>
              <w:t>,000</w:t>
            </w:r>
          </w:p>
        </w:tc>
      </w:tr>
      <w:tr w:rsidR="005C00A5" w14:paraId="4C639403" w14:textId="77777777" w:rsidTr="003D460A">
        <w:tc>
          <w:tcPr>
            <w:tcW w:w="3543" w:type="dxa"/>
          </w:tcPr>
          <w:p w14:paraId="22C98025" w14:textId="77777777" w:rsidR="005C00A5" w:rsidRDefault="005C00A5" w:rsidP="005C00A5">
            <w:pPr>
              <w:pStyle w:val="ListParagraph"/>
              <w:ind w:left="0"/>
              <w:jc w:val="both"/>
              <w:rPr>
                <w:rFonts w:ascii="Times New Roman" w:hAnsi="Times New Roman"/>
              </w:rPr>
            </w:pPr>
            <w:r>
              <w:rPr>
                <w:rFonts w:ascii="Times New Roman" w:hAnsi="Times New Roman"/>
              </w:rPr>
              <w:t>Share capital A/c                             Dr</w:t>
            </w:r>
          </w:p>
          <w:p w14:paraId="2745D732" w14:textId="4D5C5634" w:rsidR="005C00A5" w:rsidRDefault="005C00A5" w:rsidP="005C00A5">
            <w:pPr>
              <w:pStyle w:val="ListParagraph"/>
              <w:ind w:left="0"/>
              <w:jc w:val="both"/>
              <w:rPr>
                <w:rFonts w:ascii="Times New Roman" w:hAnsi="Times New Roman"/>
              </w:rPr>
            </w:pPr>
            <w:r>
              <w:rPr>
                <w:rFonts w:ascii="Times New Roman" w:hAnsi="Times New Roman"/>
              </w:rPr>
              <w:t xml:space="preserve">      To </w:t>
            </w:r>
            <w:r w:rsidR="00202A83">
              <w:rPr>
                <w:rFonts w:ascii="Times New Roman" w:hAnsi="Times New Roman"/>
              </w:rPr>
              <w:t xml:space="preserve">final call </w:t>
            </w:r>
            <w:r>
              <w:rPr>
                <w:rFonts w:ascii="Times New Roman" w:hAnsi="Times New Roman"/>
              </w:rPr>
              <w:t>A/c</w:t>
            </w:r>
          </w:p>
          <w:p w14:paraId="4812D97C" w14:textId="3D5D6524" w:rsidR="005C00A5" w:rsidRDefault="005C00A5" w:rsidP="005C00A5">
            <w:pPr>
              <w:pStyle w:val="ListParagraph"/>
              <w:ind w:left="0"/>
              <w:rPr>
                <w:rFonts w:ascii="Times New Roman" w:hAnsi="Times New Roman"/>
              </w:rPr>
            </w:pPr>
            <w:r>
              <w:rPr>
                <w:rFonts w:ascii="Times New Roman" w:hAnsi="Times New Roman"/>
              </w:rPr>
              <w:t xml:space="preserve">      </w:t>
            </w:r>
            <w:proofErr w:type="gramStart"/>
            <w:r>
              <w:rPr>
                <w:rFonts w:ascii="Times New Roman" w:hAnsi="Times New Roman"/>
              </w:rPr>
              <w:t>To  Share</w:t>
            </w:r>
            <w:proofErr w:type="gramEnd"/>
            <w:r>
              <w:rPr>
                <w:rFonts w:ascii="Times New Roman" w:hAnsi="Times New Roman"/>
              </w:rPr>
              <w:t xml:space="preserve"> forfeiture A/c</w:t>
            </w:r>
          </w:p>
        </w:tc>
        <w:tc>
          <w:tcPr>
            <w:tcW w:w="1587" w:type="dxa"/>
          </w:tcPr>
          <w:p w14:paraId="162E44A3" w14:textId="592023EF" w:rsidR="005C00A5" w:rsidRDefault="0000708E" w:rsidP="005C00A5">
            <w:pPr>
              <w:pStyle w:val="ListParagraph"/>
              <w:ind w:left="0"/>
              <w:jc w:val="right"/>
              <w:rPr>
                <w:rFonts w:ascii="Times New Roman" w:hAnsi="Times New Roman"/>
              </w:rPr>
            </w:pPr>
            <w:r>
              <w:rPr>
                <w:rFonts w:ascii="Times New Roman" w:hAnsi="Times New Roman"/>
              </w:rPr>
              <w:t>40,000</w:t>
            </w:r>
          </w:p>
        </w:tc>
        <w:tc>
          <w:tcPr>
            <w:tcW w:w="1674" w:type="dxa"/>
          </w:tcPr>
          <w:p w14:paraId="175C7652" w14:textId="77777777" w:rsidR="005C00A5" w:rsidRDefault="005C00A5" w:rsidP="005C00A5">
            <w:pPr>
              <w:pStyle w:val="ListParagraph"/>
              <w:ind w:left="0"/>
              <w:jc w:val="right"/>
              <w:rPr>
                <w:rFonts w:ascii="Times New Roman" w:hAnsi="Times New Roman"/>
              </w:rPr>
            </w:pPr>
          </w:p>
          <w:p w14:paraId="6AF87A2A" w14:textId="77777777" w:rsidR="00202A83" w:rsidRDefault="00202A83" w:rsidP="005C00A5">
            <w:pPr>
              <w:pStyle w:val="ListParagraph"/>
              <w:ind w:left="0"/>
              <w:jc w:val="right"/>
              <w:rPr>
                <w:rFonts w:ascii="Times New Roman" w:hAnsi="Times New Roman"/>
              </w:rPr>
            </w:pPr>
            <w:r>
              <w:rPr>
                <w:rFonts w:ascii="Times New Roman" w:hAnsi="Times New Roman"/>
              </w:rPr>
              <w:t>10,000</w:t>
            </w:r>
          </w:p>
          <w:p w14:paraId="080BEBD9" w14:textId="03F6AC78" w:rsidR="00202A83" w:rsidRDefault="00202A83" w:rsidP="005C00A5">
            <w:pPr>
              <w:pStyle w:val="ListParagraph"/>
              <w:ind w:left="0"/>
              <w:jc w:val="right"/>
              <w:rPr>
                <w:rFonts w:ascii="Times New Roman" w:hAnsi="Times New Roman"/>
              </w:rPr>
            </w:pPr>
            <w:r>
              <w:rPr>
                <w:rFonts w:ascii="Times New Roman" w:hAnsi="Times New Roman"/>
              </w:rPr>
              <w:t>30,000</w:t>
            </w:r>
          </w:p>
        </w:tc>
      </w:tr>
      <w:tr w:rsidR="005C00A5" w14:paraId="2FE1A929" w14:textId="77777777" w:rsidTr="003D460A">
        <w:tc>
          <w:tcPr>
            <w:tcW w:w="3543" w:type="dxa"/>
          </w:tcPr>
          <w:p w14:paraId="42FDF6F6" w14:textId="01520E50" w:rsidR="005C00A5" w:rsidRDefault="005C00A5" w:rsidP="005C00A5">
            <w:pPr>
              <w:pStyle w:val="ListParagraph"/>
              <w:ind w:left="0"/>
              <w:rPr>
                <w:rFonts w:ascii="Times New Roman" w:hAnsi="Times New Roman"/>
              </w:rPr>
            </w:pPr>
            <w:r>
              <w:rPr>
                <w:rFonts w:ascii="Times New Roman" w:hAnsi="Times New Roman"/>
              </w:rPr>
              <w:t xml:space="preserve">Bank   A/c                              Dr      </w:t>
            </w:r>
          </w:p>
          <w:p w14:paraId="23F80FE3" w14:textId="300EF3A9" w:rsidR="005C00A5" w:rsidRDefault="005C00A5" w:rsidP="005C00A5">
            <w:pPr>
              <w:pStyle w:val="ListParagraph"/>
              <w:ind w:left="0"/>
              <w:rPr>
                <w:rFonts w:ascii="Times New Roman" w:hAnsi="Times New Roman"/>
              </w:rPr>
            </w:pPr>
            <w:r>
              <w:rPr>
                <w:rFonts w:ascii="Times New Roman" w:hAnsi="Times New Roman"/>
              </w:rPr>
              <w:t xml:space="preserve">Share forfeiture A/c                Dr       </w:t>
            </w:r>
          </w:p>
          <w:p w14:paraId="653E9AF5" w14:textId="7E864D1B" w:rsidR="005C00A5" w:rsidRDefault="005C00A5" w:rsidP="005C00A5">
            <w:pPr>
              <w:pStyle w:val="ListParagraph"/>
              <w:ind w:left="0"/>
              <w:rPr>
                <w:rFonts w:ascii="Times New Roman" w:hAnsi="Times New Roman"/>
              </w:rPr>
            </w:pPr>
            <w:r>
              <w:rPr>
                <w:rFonts w:ascii="Times New Roman" w:hAnsi="Times New Roman"/>
              </w:rPr>
              <w:t xml:space="preserve">       To Share capital A/c</w:t>
            </w:r>
          </w:p>
        </w:tc>
        <w:tc>
          <w:tcPr>
            <w:tcW w:w="1587" w:type="dxa"/>
          </w:tcPr>
          <w:p w14:paraId="19CFEB64" w14:textId="77777777" w:rsidR="005C00A5" w:rsidRDefault="00005BBE" w:rsidP="005C00A5">
            <w:pPr>
              <w:pStyle w:val="ListParagraph"/>
              <w:ind w:left="0"/>
              <w:jc w:val="right"/>
              <w:rPr>
                <w:rFonts w:ascii="Times New Roman" w:hAnsi="Times New Roman"/>
              </w:rPr>
            </w:pPr>
            <w:r>
              <w:rPr>
                <w:rFonts w:ascii="Times New Roman" w:hAnsi="Times New Roman"/>
              </w:rPr>
              <w:t>32,000</w:t>
            </w:r>
          </w:p>
          <w:p w14:paraId="2DCB8D56" w14:textId="0DF37CB6" w:rsidR="00A279E0" w:rsidRDefault="00A279E0" w:rsidP="005C00A5">
            <w:pPr>
              <w:pStyle w:val="ListParagraph"/>
              <w:ind w:left="0"/>
              <w:jc w:val="right"/>
              <w:rPr>
                <w:rFonts w:ascii="Times New Roman" w:hAnsi="Times New Roman"/>
              </w:rPr>
            </w:pPr>
            <w:r>
              <w:rPr>
                <w:rFonts w:ascii="Times New Roman" w:hAnsi="Times New Roman"/>
              </w:rPr>
              <w:t>8,000</w:t>
            </w:r>
          </w:p>
        </w:tc>
        <w:tc>
          <w:tcPr>
            <w:tcW w:w="1674" w:type="dxa"/>
          </w:tcPr>
          <w:p w14:paraId="25CCC20F" w14:textId="77777777" w:rsidR="005C00A5" w:rsidRDefault="005C00A5" w:rsidP="005C00A5">
            <w:pPr>
              <w:pStyle w:val="ListParagraph"/>
              <w:ind w:left="0"/>
              <w:jc w:val="right"/>
              <w:rPr>
                <w:rFonts w:ascii="Times New Roman" w:hAnsi="Times New Roman"/>
              </w:rPr>
            </w:pPr>
          </w:p>
          <w:p w14:paraId="43B89605" w14:textId="77777777" w:rsidR="00A279E0" w:rsidRDefault="00A279E0" w:rsidP="005C00A5">
            <w:pPr>
              <w:pStyle w:val="ListParagraph"/>
              <w:ind w:left="0"/>
              <w:jc w:val="right"/>
              <w:rPr>
                <w:rFonts w:ascii="Times New Roman" w:hAnsi="Times New Roman"/>
              </w:rPr>
            </w:pPr>
          </w:p>
          <w:p w14:paraId="74F9D808" w14:textId="0C615253" w:rsidR="00A279E0" w:rsidRDefault="00A279E0" w:rsidP="005C00A5">
            <w:pPr>
              <w:pStyle w:val="ListParagraph"/>
              <w:ind w:left="0"/>
              <w:jc w:val="right"/>
              <w:rPr>
                <w:rFonts w:ascii="Times New Roman" w:hAnsi="Times New Roman"/>
              </w:rPr>
            </w:pPr>
            <w:r>
              <w:rPr>
                <w:rFonts w:ascii="Times New Roman" w:hAnsi="Times New Roman"/>
              </w:rPr>
              <w:t>40,000</w:t>
            </w:r>
          </w:p>
        </w:tc>
      </w:tr>
      <w:tr w:rsidR="005C00A5" w14:paraId="50C0EABA" w14:textId="77777777" w:rsidTr="003D460A">
        <w:tc>
          <w:tcPr>
            <w:tcW w:w="3543" w:type="dxa"/>
          </w:tcPr>
          <w:p w14:paraId="0148F641" w14:textId="6458302E" w:rsidR="005C00A5" w:rsidRDefault="005C00A5" w:rsidP="005C00A5">
            <w:pPr>
              <w:pStyle w:val="ListParagraph"/>
              <w:ind w:left="0"/>
              <w:rPr>
                <w:rFonts w:ascii="Times New Roman" w:hAnsi="Times New Roman"/>
              </w:rPr>
            </w:pPr>
            <w:r>
              <w:rPr>
                <w:rFonts w:ascii="Times New Roman" w:hAnsi="Times New Roman"/>
              </w:rPr>
              <w:t xml:space="preserve"> Share forfeiture A/c                  Dr </w:t>
            </w:r>
          </w:p>
          <w:p w14:paraId="6BDFB52A" w14:textId="671BCF63" w:rsidR="005C00A5" w:rsidRDefault="005C00A5" w:rsidP="005C00A5">
            <w:pPr>
              <w:pStyle w:val="ListParagraph"/>
              <w:ind w:left="0"/>
              <w:rPr>
                <w:rFonts w:ascii="Times New Roman" w:hAnsi="Times New Roman"/>
              </w:rPr>
            </w:pPr>
            <w:r>
              <w:rPr>
                <w:rFonts w:ascii="Times New Roman" w:hAnsi="Times New Roman"/>
              </w:rPr>
              <w:t xml:space="preserve">       To Capital reserve</w:t>
            </w:r>
          </w:p>
        </w:tc>
        <w:tc>
          <w:tcPr>
            <w:tcW w:w="1587" w:type="dxa"/>
          </w:tcPr>
          <w:p w14:paraId="0035F9BB" w14:textId="35C898B7" w:rsidR="005C00A5" w:rsidRDefault="00A279E0" w:rsidP="005C00A5">
            <w:pPr>
              <w:pStyle w:val="ListParagraph"/>
              <w:ind w:left="0"/>
              <w:jc w:val="right"/>
              <w:rPr>
                <w:rFonts w:ascii="Times New Roman" w:hAnsi="Times New Roman"/>
              </w:rPr>
            </w:pPr>
            <w:r>
              <w:rPr>
                <w:rFonts w:ascii="Times New Roman" w:hAnsi="Times New Roman"/>
              </w:rPr>
              <w:t>22,000</w:t>
            </w:r>
          </w:p>
        </w:tc>
        <w:tc>
          <w:tcPr>
            <w:tcW w:w="1674" w:type="dxa"/>
          </w:tcPr>
          <w:p w14:paraId="2AE7A337" w14:textId="77777777" w:rsidR="005C00A5" w:rsidRDefault="005C00A5" w:rsidP="005C00A5">
            <w:pPr>
              <w:pStyle w:val="ListParagraph"/>
              <w:ind w:left="0"/>
              <w:jc w:val="right"/>
              <w:rPr>
                <w:rFonts w:ascii="Times New Roman" w:hAnsi="Times New Roman"/>
              </w:rPr>
            </w:pPr>
          </w:p>
          <w:p w14:paraId="31BA3CF2" w14:textId="79C3CE1B" w:rsidR="00A279E0" w:rsidRDefault="00A279E0" w:rsidP="005C00A5">
            <w:pPr>
              <w:pStyle w:val="ListParagraph"/>
              <w:ind w:left="0"/>
              <w:jc w:val="right"/>
              <w:rPr>
                <w:rFonts w:ascii="Times New Roman" w:hAnsi="Times New Roman"/>
              </w:rPr>
            </w:pPr>
            <w:r>
              <w:rPr>
                <w:rFonts w:ascii="Times New Roman" w:hAnsi="Times New Roman"/>
              </w:rPr>
              <w:t>22,000</w:t>
            </w:r>
          </w:p>
        </w:tc>
      </w:tr>
    </w:tbl>
    <w:p w14:paraId="0EFFF93C" w14:textId="77777777" w:rsidR="002D1D74" w:rsidRPr="004C46B8" w:rsidRDefault="002D1D74" w:rsidP="002D1D74">
      <w:pPr>
        <w:numPr>
          <w:ilvl w:val="0"/>
          <w:numId w:val="1"/>
        </w:numPr>
        <w:spacing w:after="0" w:line="240" w:lineRule="auto"/>
        <w:textAlignment w:val="baseline"/>
        <w:rPr>
          <w:rFonts w:ascii="Times New Roman" w:eastAsia="Times New Roman" w:hAnsi="Times New Roman"/>
          <w:color w:val="000000"/>
          <w:kern w:val="0"/>
          <w:lang w:eastAsia="en-IN"/>
          <w14:ligatures w14:val="none"/>
        </w:rPr>
      </w:pPr>
      <w:proofErr w:type="spellStart"/>
      <w:r w:rsidRPr="004C46B8">
        <w:rPr>
          <w:rFonts w:ascii="Times New Roman" w:eastAsia="Times New Roman" w:hAnsi="Times New Roman"/>
          <w:color w:val="000000"/>
          <w:kern w:val="0"/>
          <w:lang w:eastAsia="en-IN"/>
          <w14:ligatures w14:val="none"/>
        </w:rPr>
        <w:t>i</w:t>
      </w:r>
      <w:proofErr w:type="spellEnd"/>
      <w:r w:rsidRPr="004C46B8">
        <w:rPr>
          <w:rFonts w:ascii="Times New Roman" w:eastAsia="Times New Roman" w:hAnsi="Times New Roman"/>
          <w:color w:val="000000"/>
          <w:kern w:val="0"/>
          <w:lang w:eastAsia="en-IN"/>
          <w14:ligatures w14:val="none"/>
        </w:rPr>
        <w:t>.) General Reserve a/</w:t>
      </w:r>
      <w:proofErr w:type="gramStart"/>
      <w:r w:rsidRPr="004C46B8">
        <w:rPr>
          <w:rFonts w:ascii="Times New Roman" w:eastAsia="Times New Roman" w:hAnsi="Times New Roman"/>
          <w:color w:val="000000"/>
          <w:kern w:val="0"/>
          <w:lang w:eastAsia="en-IN"/>
          <w14:ligatures w14:val="none"/>
        </w:rPr>
        <w:t>c  Dr.</w:t>
      </w:r>
      <w:proofErr w:type="gramEnd"/>
      <w:r w:rsidRPr="004C46B8">
        <w:rPr>
          <w:rFonts w:ascii="Times New Roman" w:eastAsia="Times New Roman" w:hAnsi="Times New Roman"/>
          <w:color w:val="000000"/>
          <w:kern w:val="0"/>
          <w:lang w:eastAsia="en-IN"/>
          <w14:ligatures w14:val="none"/>
        </w:rPr>
        <w:t xml:space="preserve">     </w:t>
      </w:r>
      <w:r w:rsidRPr="004C46B8">
        <w:rPr>
          <w:rFonts w:ascii="Times New Roman" w:eastAsia="Times New Roman" w:hAnsi="Times New Roman"/>
          <w:color w:val="000000"/>
          <w:kern w:val="0"/>
          <w:lang w:eastAsia="en-IN"/>
          <w14:ligatures w14:val="none"/>
        </w:rPr>
        <w:tab/>
      </w:r>
      <w:r w:rsidRPr="004C46B8">
        <w:rPr>
          <w:rFonts w:ascii="Times New Roman" w:eastAsia="Times New Roman" w:hAnsi="Times New Roman"/>
          <w:color w:val="000000"/>
          <w:kern w:val="0"/>
          <w:lang w:eastAsia="en-IN"/>
          <w14:ligatures w14:val="none"/>
        </w:rPr>
        <w:tab/>
      </w:r>
      <w:r w:rsidRPr="004C46B8">
        <w:rPr>
          <w:rFonts w:ascii="Times New Roman" w:eastAsia="Times New Roman" w:hAnsi="Times New Roman"/>
          <w:color w:val="000000"/>
          <w:kern w:val="0"/>
          <w:lang w:eastAsia="en-IN"/>
          <w14:ligatures w14:val="none"/>
        </w:rPr>
        <w:tab/>
        <w:t>  1,80,000</w:t>
      </w:r>
    </w:p>
    <w:p w14:paraId="0D092214" w14:textId="77777777" w:rsidR="002D1D74" w:rsidRPr="004C46B8" w:rsidRDefault="002D1D74" w:rsidP="002D1D74">
      <w:pPr>
        <w:spacing w:after="0" w:line="240" w:lineRule="auto"/>
        <w:ind w:left="720"/>
        <w:rPr>
          <w:rFonts w:ascii="Times New Roman" w:eastAsia="Times New Roman" w:hAnsi="Times New Roman"/>
          <w:kern w:val="0"/>
          <w:lang w:eastAsia="en-IN"/>
          <w14:ligatures w14:val="none"/>
        </w:rPr>
      </w:pPr>
      <w:r w:rsidRPr="004C46B8">
        <w:rPr>
          <w:rFonts w:ascii="Times New Roman" w:eastAsia="Times New Roman" w:hAnsi="Times New Roman"/>
          <w:color w:val="000000"/>
          <w:kern w:val="0"/>
          <w:lang w:eastAsia="en-IN"/>
          <w14:ligatures w14:val="none"/>
        </w:rPr>
        <w:t xml:space="preserve">         To Capital Redemption Reserve A/c    </w:t>
      </w:r>
      <w:r w:rsidRPr="004C46B8">
        <w:rPr>
          <w:rFonts w:ascii="Times New Roman" w:eastAsia="Times New Roman" w:hAnsi="Times New Roman"/>
          <w:color w:val="000000"/>
          <w:kern w:val="0"/>
          <w:lang w:eastAsia="en-IN"/>
          <w14:ligatures w14:val="none"/>
        </w:rPr>
        <w:tab/>
      </w:r>
      <w:r w:rsidRPr="004C46B8">
        <w:rPr>
          <w:rFonts w:ascii="Times New Roman" w:eastAsia="Times New Roman" w:hAnsi="Times New Roman"/>
          <w:color w:val="000000"/>
          <w:kern w:val="0"/>
          <w:lang w:eastAsia="en-IN"/>
          <w14:ligatures w14:val="none"/>
        </w:rPr>
        <w:tab/>
      </w:r>
      <w:r w:rsidRPr="004C46B8">
        <w:rPr>
          <w:rFonts w:ascii="Times New Roman" w:eastAsia="Times New Roman" w:hAnsi="Times New Roman"/>
          <w:color w:val="000000"/>
          <w:kern w:val="0"/>
          <w:lang w:eastAsia="en-IN"/>
          <w14:ligatures w14:val="none"/>
        </w:rPr>
        <w:tab/>
        <w:t>1,80,000</w:t>
      </w:r>
    </w:p>
    <w:p w14:paraId="326D2458" w14:textId="77777777" w:rsidR="002D1D74" w:rsidRPr="004C46B8" w:rsidRDefault="002D1D74" w:rsidP="002D1D74">
      <w:pPr>
        <w:spacing w:after="0" w:line="240" w:lineRule="auto"/>
        <w:rPr>
          <w:rFonts w:ascii="Times New Roman" w:eastAsia="Times New Roman" w:hAnsi="Times New Roman"/>
          <w:kern w:val="0"/>
          <w:lang w:eastAsia="en-IN"/>
          <w14:ligatures w14:val="none"/>
        </w:rPr>
      </w:pPr>
    </w:p>
    <w:p w14:paraId="20181DF6" w14:textId="77777777" w:rsidR="002D1D74" w:rsidRPr="004C46B8" w:rsidRDefault="002D1D74" w:rsidP="002D1D74">
      <w:pPr>
        <w:spacing w:after="0" w:line="240" w:lineRule="auto"/>
        <w:ind w:left="720"/>
        <w:rPr>
          <w:rFonts w:ascii="Times New Roman" w:eastAsia="Times New Roman" w:hAnsi="Times New Roman"/>
          <w:kern w:val="0"/>
          <w:lang w:eastAsia="en-IN"/>
          <w14:ligatures w14:val="none"/>
        </w:rPr>
      </w:pPr>
      <w:r w:rsidRPr="004C46B8">
        <w:rPr>
          <w:rFonts w:ascii="Times New Roman" w:eastAsia="Times New Roman" w:hAnsi="Times New Roman"/>
          <w:color w:val="000000"/>
          <w:kern w:val="0"/>
          <w:lang w:eastAsia="en-IN"/>
          <w14:ligatures w14:val="none"/>
        </w:rPr>
        <w:t xml:space="preserve">ii) Bank A/c    Dr.         </w:t>
      </w:r>
      <w:r w:rsidRPr="004C46B8">
        <w:rPr>
          <w:rFonts w:ascii="Times New Roman" w:eastAsia="Times New Roman" w:hAnsi="Times New Roman"/>
          <w:color w:val="000000"/>
          <w:kern w:val="0"/>
          <w:lang w:eastAsia="en-IN"/>
          <w14:ligatures w14:val="none"/>
        </w:rPr>
        <w:tab/>
      </w:r>
      <w:r w:rsidRPr="004C46B8">
        <w:rPr>
          <w:rFonts w:ascii="Times New Roman" w:eastAsia="Times New Roman" w:hAnsi="Times New Roman"/>
          <w:color w:val="000000"/>
          <w:kern w:val="0"/>
          <w:lang w:eastAsia="en-IN"/>
          <w14:ligatures w14:val="none"/>
        </w:rPr>
        <w:tab/>
      </w:r>
      <w:r w:rsidRPr="004C46B8">
        <w:rPr>
          <w:rFonts w:ascii="Times New Roman" w:eastAsia="Times New Roman" w:hAnsi="Times New Roman"/>
          <w:color w:val="000000"/>
          <w:kern w:val="0"/>
          <w:lang w:eastAsia="en-IN"/>
          <w14:ligatures w14:val="none"/>
        </w:rPr>
        <w:tab/>
      </w:r>
      <w:r w:rsidRPr="004C46B8">
        <w:rPr>
          <w:rFonts w:ascii="Times New Roman" w:eastAsia="Times New Roman" w:hAnsi="Times New Roman"/>
          <w:color w:val="000000"/>
          <w:kern w:val="0"/>
          <w:lang w:eastAsia="en-IN"/>
          <w14:ligatures w14:val="none"/>
        </w:rPr>
        <w:tab/>
        <w:t xml:space="preserve"> 70,000</w:t>
      </w:r>
    </w:p>
    <w:p w14:paraId="58421F9C" w14:textId="77777777" w:rsidR="002D1D74" w:rsidRPr="004C46B8" w:rsidRDefault="002D1D74" w:rsidP="002D1D74">
      <w:pPr>
        <w:spacing w:after="0" w:line="240" w:lineRule="auto"/>
        <w:ind w:left="720"/>
        <w:rPr>
          <w:rFonts w:ascii="Times New Roman" w:eastAsia="Times New Roman" w:hAnsi="Times New Roman"/>
          <w:kern w:val="0"/>
          <w:lang w:eastAsia="en-IN"/>
          <w14:ligatures w14:val="none"/>
        </w:rPr>
      </w:pPr>
      <w:r w:rsidRPr="004C46B8">
        <w:rPr>
          <w:rFonts w:ascii="Times New Roman" w:eastAsia="Times New Roman" w:hAnsi="Times New Roman"/>
          <w:color w:val="000000"/>
          <w:kern w:val="0"/>
          <w:lang w:eastAsia="en-IN"/>
          <w14:ligatures w14:val="none"/>
        </w:rPr>
        <w:t xml:space="preserve">      To Equity Share </w:t>
      </w:r>
      <w:proofErr w:type="gramStart"/>
      <w:r w:rsidRPr="004C46B8">
        <w:rPr>
          <w:rFonts w:ascii="Times New Roman" w:eastAsia="Times New Roman" w:hAnsi="Times New Roman"/>
          <w:color w:val="000000"/>
          <w:kern w:val="0"/>
          <w:lang w:eastAsia="en-IN"/>
          <w14:ligatures w14:val="none"/>
        </w:rPr>
        <w:t>capital</w:t>
      </w:r>
      <w:proofErr w:type="gramEnd"/>
      <w:r w:rsidRPr="004C46B8">
        <w:rPr>
          <w:rFonts w:ascii="Times New Roman" w:eastAsia="Times New Roman" w:hAnsi="Times New Roman"/>
          <w:color w:val="000000"/>
          <w:kern w:val="0"/>
          <w:lang w:eastAsia="en-IN"/>
          <w14:ligatures w14:val="none"/>
        </w:rPr>
        <w:t xml:space="preserve"> A/c   </w:t>
      </w:r>
      <w:r w:rsidRPr="004C46B8">
        <w:rPr>
          <w:rFonts w:ascii="Times New Roman" w:eastAsia="Times New Roman" w:hAnsi="Times New Roman"/>
          <w:color w:val="000000"/>
          <w:kern w:val="0"/>
          <w:lang w:eastAsia="en-IN"/>
          <w14:ligatures w14:val="none"/>
        </w:rPr>
        <w:tab/>
      </w:r>
      <w:r w:rsidRPr="004C46B8">
        <w:rPr>
          <w:rFonts w:ascii="Times New Roman" w:eastAsia="Times New Roman" w:hAnsi="Times New Roman"/>
          <w:color w:val="000000"/>
          <w:kern w:val="0"/>
          <w:lang w:eastAsia="en-IN"/>
          <w14:ligatures w14:val="none"/>
        </w:rPr>
        <w:tab/>
      </w:r>
      <w:r w:rsidRPr="004C46B8">
        <w:rPr>
          <w:rFonts w:ascii="Times New Roman" w:eastAsia="Times New Roman" w:hAnsi="Times New Roman"/>
          <w:color w:val="000000"/>
          <w:kern w:val="0"/>
          <w:lang w:eastAsia="en-IN"/>
          <w14:ligatures w14:val="none"/>
        </w:rPr>
        <w:tab/>
      </w:r>
      <w:r w:rsidRPr="004C46B8">
        <w:rPr>
          <w:rFonts w:ascii="Times New Roman" w:eastAsia="Times New Roman" w:hAnsi="Times New Roman"/>
          <w:color w:val="000000"/>
          <w:kern w:val="0"/>
          <w:lang w:eastAsia="en-IN"/>
          <w14:ligatures w14:val="none"/>
        </w:rPr>
        <w:tab/>
        <w:t>70,000</w:t>
      </w:r>
    </w:p>
    <w:p w14:paraId="7BC39B2E" w14:textId="77777777" w:rsidR="002D1D74" w:rsidRPr="004C46B8" w:rsidRDefault="002D1D74" w:rsidP="002D1D74">
      <w:pPr>
        <w:spacing w:after="0" w:line="240" w:lineRule="auto"/>
        <w:rPr>
          <w:rFonts w:ascii="Times New Roman" w:eastAsia="Times New Roman" w:hAnsi="Times New Roman"/>
          <w:kern w:val="0"/>
          <w:lang w:eastAsia="en-IN"/>
          <w14:ligatures w14:val="none"/>
        </w:rPr>
      </w:pPr>
    </w:p>
    <w:p w14:paraId="1A25290D" w14:textId="77777777" w:rsidR="002D1D74" w:rsidRPr="004C46B8" w:rsidRDefault="002D1D74" w:rsidP="002D1D74">
      <w:pPr>
        <w:spacing w:after="0" w:line="240" w:lineRule="auto"/>
        <w:ind w:left="720"/>
        <w:rPr>
          <w:rFonts w:ascii="Times New Roman" w:eastAsia="Times New Roman" w:hAnsi="Times New Roman"/>
          <w:kern w:val="0"/>
          <w:lang w:eastAsia="en-IN"/>
          <w14:ligatures w14:val="none"/>
        </w:rPr>
      </w:pPr>
      <w:r w:rsidRPr="004C46B8">
        <w:rPr>
          <w:rFonts w:ascii="Times New Roman" w:eastAsia="Times New Roman" w:hAnsi="Times New Roman"/>
          <w:color w:val="000000"/>
          <w:kern w:val="0"/>
          <w:lang w:eastAsia="en-IN"/>
          <w14:ligatures w14:val="none"/>
        </w:rPr>
        <w:t>iii) Redeemable Preference share capital A/c Dr.</w:t>
      </w:r>
      <w:r w:rsidRPr="004C46B8">
        <w:rPr>
          <w:rFonts w:ascii="Times New Roman" w:eastAsia="Times New Roman" w:hAnsi="Times New Roman"/>
          <w:color w:val="000000"/>
          <w:kern w:val="0"/>
          <w:lang w:eastAsia="en-IN"/>
          <w14:ligatures w14:val="none"/>
        </w:rPr>
        <w:tab/>
        <w:t>2,50,000</w:t>
      </w:r>
    </w:p>
    <w:p w14:paraId="1EA49C96" w14:textId="77777777" w:rsidR="002D1D74" w:rsidRPr="004C46B8" w:rsidRDefault="002D1D74" w:rsidP="002D1D74">
      <w:pPr>
        <w:spacing w:after="0" w:line="240" w:lineRule="auto"/>
        <w:ind w:left="720"/>
        <w:rPr>
          <w:rFonts w:ascii="Times New Roman" w:eastAsia="Times New Roman" w:hAnsi="Times New Roman"/>
          <w:kern w:val="0"/>
          <w:lang w:eastAsia="en-IN"/>
          <w14:ligatures w14:val="none"/>
        </w:rPr>
      </w:pPr>
      <w:r w:rsidRPr="004C46B8">
        <w:rPr>
          <w:rFonts w:ascii="Times New Roman" w:eastAsia="Times New Roman" w:hAnsi="Times New Roman"/>
          <w:color w:val="000000"/>
          <w:kern w:val="0"/>
          <w:lang w:eastAsia="en-IN"/>
          <w14:ligatures w14:val="none"/>
        </w:rPr>
        <w:lastRenderedPageBreak/>
        <w:t>      Premium on Redemption     A/c                Dr.</w:t>
      </w:r>
      <w:r w:rsidRPr="004C46B8">
        <w:rPr>
          <w:rFonts w:ascii="Times New Roman" w:eastAsia="Times New Roman" w:hAnsi="Times New Roman"/>
          <w:color w:val="000000"/>
          <w:kern w:val="0"/>
          <w:lang w:eastAsia="en-IN"/>
          <w14:ligatures w14:val="none"/>
        </w:rPr>
        <w:tab/>
        <w:t xml:space="preserve">   25,000</w:t>
      </w:r>
    </w:p>
    <w:p w14:paraId="2C17D732" w14:textId="77777777" w:rsidR="002D1D74" w:rsidRDefault="002D1D74" w:rsidP="002D1D74">
      <w:pPr>
        <w:spacing w:after="0" w:line="240" w:lineRule="auto"/>
        <w:ind w:left="720"/>
        <w:rPr>
          <w:rFonts w:ascii="Times New Roman" w:eastAsia="Times New Roman" w:hAnsi="Times New Roman"/>
          <w:color w:val="000000"/>
          <w:kern w:val="0"/>
          <w:lang w:eastAsia="en-IN"/>
          <w14:ligatures w14:val="none"/>
        </w:rPr>
      </w:pPr>
      <w:r w:rsidRPr="004C46B8">
        <w:rPr>
          <w:rFonts w:ascii="Times New Roman" w:eastAsia="Times New Roman" w:hAnsi="Times New Roman"/>
          <w:color w:val="000000"/>
          <w:kern w:val="0"/>
          <w:lang w:eastAsia="en-IN"/>
          <w14:ligatures w14:val="none"/>
        </w:rPr>
        <w:t xml:space="preserve">          To Redeemable Preference </w:t>
      </w:r>
      <w:proofErr w:type="gramStart"/>
      <w:r w:rsidRPr="004C46B8">
        <w:rPr>
          <w:rFonts w:ascii="Times New Roman" w:eastAsia="Times New Roman" w:hAnsi="Times New Roman"/>
          <w:color w:val="000000"/>
          <w:kern w:val="0"/>
          <w:lang w:eastAsia="en-IN"/>
          <w14:ligatures w14:val="none"/>
        </w:rPr>
        <w:t>Shareholders  A</w:t>
      </w:r>
      <w:proofErr w:type="gramEnd"/>
      <w:r w:rsidRPr="004C46B8">
        <w:rPr>
          <w:rFonts w:ascii="Times New Roman" w:eastAsia="Times New Roman" w:hAnsi="Times New Roman"/>
          <w:color w:val="000000"/>
          <w:kern w:val="0"/>
          <w:lang w:eastAsia="en-IN"/>
          <w14:ligatures w14:val="none"/>
        </w:rPr>
        <w:t>/c</w:t>
      </w:r>
      <w:r w:rsidRPr="004C46B8">
        <w:rPr>
          <w:rFonts w:ascii="Times New Roman" w:eastAsia="Times New Roman" w:hAnsi="Times New Roman"/>
          <w:color w:val="000000"/>
          <w:kern w:val="0"/>
          <w:lang w:eastAsia="en-IN"/>
          <w14:ligatures w14:val="none"/>
        </w:rPr>
        <w:tab/>
      </w:r>
      <w:r w:rsidRPr="004C46B8">
        <w:rPr>
          <w:rFonts w:ascii="Times New Roman" w:eastAsia="Times New Roman" w:hAnsi="Times New Roman"/>
          <w:color w:val="000000"/>
          <w:kern w:val="0"/>
          <w:lang w:eastAsia="en-IN"/>
          <w14:ligatures w14:val="none"/>
        </w:rPr>
        <w:tab/>
      </w:r>
      <w:r w:rsidRPr="004C46B8">
        <w:rPr>
          <w:rFonts w:ascii="Times New Roman" w:eastAsia="Times New Roman" w:hAnsi="Times New Roman"/>
          <w:color w:val="000000"/>
          <w:kern w:val="0"/>
          <w:lang w:eastAsia="en-IN"/>
          <w14:ligatures w14:val="none"/>
        </w:rPr>
        <w:tab/>
        <w:t>2,75,000</w:t>
      </w:r>
    </w:p>
    <w:p w14:paraId="026D969F" w14:textId="77777777" w:rsidR="00120F2A" w:rsidRPr="004C46B8" w:rsidRDefault="00120F2A" w:rsidP="002D1D74">
      <w:pPr>
        <w:spacing w:after="0" w:line="240" w:lineRule="auto"/>
        <w:ind w:left="720"/>
        <w:rPr>
          <w:rFonts w:ascii="Times New Roman" w:eastAsia="Times New Roman" w:hAnsi="Times New Roman"/>
          <w:kern w:val="0"/>
          <w:lang w:eastAsia="en-IN"/>
          <w14:ligatures w14:val="none"/>
        </w:rPr>
      </w:pPr>
    </w:p>
    <w:p w14:paraId="29A7758D" w14:textId="77777777" w:rsidR="002D1D74" w:rsidRPr="004C46B8" w:rsidRDefault="002D1D74" w:rsidP="002D1D74">
      <w:pPr>
        <w:spacing w:after="0" w:line="240" w:lineRule="auto"/>
        <w:ind w:left="720"/>
        <w:rPr>
          <w:rFonts w:ascii="Times New Roman" w:eastAsia="Times New Roman" w:hAnsi="Times New Roman"/>
          <w:kern w:val="0"/>
          <w:lang w:eastAsia="en-IN"/>
          <w14:ligatures w14:val="none"/>
        </w:rPr>
      </w:pPr>
      <w:r w:rsidRPr="004C46B8">
        <w:rPr>
          <w:rFonts w:ascii="Times New Roman" w:eastAsia="Times New Roman" w:hAnsi="Times New Roman"/>
          <w:color w:val="000000"/>
          <w:kern w:val="0"/>
          <w:lang w:eastAsia="en-IN"/>
          <w14:ligatures w14:val="none"/>
        </w:rPr>
        <w:t>iv) Profit &amp; Loss A/c</w:t>
      </w:r>
      <w:r w:rsidRPr="004C46B8">
        <w:rPr>
          <w:rFonts w:ascii="Times New Roman" w:eastAsia="Times New Roman" w:hAnsi="Times New Roman"/>
          <w:color w:val="000000"/>
          <w:kern w:val="0"/>
          <w:lang w:eastAsia="en-IN"/>
          <w14:ligatures w14:val="none"/>
        </w:rPr>
        <w:tab/>
      </w:r>
      <w:r w:rsidRPr="004C46B8">
        <w:rPr>
          <w:rFonts w:ascii="Times New Roman" w:eastAsia="Times New Roman" w:hAnsi="Times New Roman"/>
          <w:color w:val="000000"/>
          <w:kern w:val="0"/>
          <w:lang w:eastAsia="en-IN"/>
          <w14:ligatures w14:val="none"/>
        </w:rPr>
        <w:tab/>
        <w:t>25,000</w:t>
      </w:r>
    </w:p>
    <w:p w14:paraId="18557AA4" w14:textId="77777777" w:rsidR="002D1D74" w:rsidRPr="004C46B8" w:rsidRDefault="002D1D74" w:rsidP="002D1D74">
      <w:pPr>
        <w:spacing w:after="0" w:line="240" w:lineRule="auto"/>
        <w:ind w:left="720"/>
        <w:rPr>
          <w:rFonts w:ascii="Times New Roman" w:eastAsia="Times New Roman" w:hAnsi="Times New Roman"/>
          <w:kern w:val="0"/>
          <w:lang w:eastAsia="en-IN"/>
          <w14:ligatures w14:val="none"/>
        </w:rPr>
      </w:pPr>
      <w:r w:rsidRPr="004C46B8">
        <w:rPr>
          <w:rFonts w:ascii="Times New Roman" w:eastAsia="Times New Roman" w:hAnsi="Times New Roman"/>
          <w:color w:val="000000"/>
          <w:kern w:val="0"/>
          <w:lang w:eastAsia="en-IN"/>
          <w14:ligatures w14:val="none"/>
        </w:rPr>
        <w:t>       To Premium on Redemption A/c   25,000</w:t>
      </w:r>
    </w:p>
    <w:p w14:paraId="224EA5F2" w14:textId="77777777" w:rsidR="002D1D74" w:rsidRPr="004C46B8" w:rsidRDefault="002D1D74" w:rsidP="002D1D74">
      <w:pPr>
        <w:spacing w:after="0" w:line="240" w:lineRule="auto"/>
        <w:rPr>
          <w:rFonts w:ascii="Times New Roman" w:eastAsia="Times New Roman" w:hAnsi="Times New Roman"/>
          <w:kern w:val="0"/>
          <w:lang w:eastAsia="en-IN"/>
          <w14:ligatures w14:val="none"/>
        </w:rPr>
      </w:pPr>
    </w:p>
    <w:p w14:paraId="3E40E984" w14:textId="77777777" w:rsidR="002D1D74" w:rsidRPr="004C46B8" w:rsidRDefault="002D1D74" w:rsidP="002D1D74">
      <w:pPr>
        <w:spacing w:after="0" w:line="240" w:lineRule="auto"/>
        <w:ind w:left="720"/>
        <w:rPr>
          <w:rFonts w:ascii="Times New Roman" w:eastAsia="Times New Roman" w:hAnsi="Times New Roman"/>
          <w:kern w:val="0"/>
          <w:lang w:eastAsia="en-IN"/>
          <w14:ligatures w14:val="none"/>
        </w:rPr>
      </w:pPr>
      <w:r w:rsidRPr="004C46B8">
        <w:rPr>
          <w:rFonts w:ascii="Times New Roman" w:eastAsia="Times New Roman" w:hAnsi="Times New Roman"/>
          <w:color w:val="000000"/>
          <w:kern w:val="0"/>
          <w:lang w:eastAsia="en-IN"/>
          <w14:ligatures w14:val="none"/>
        </w:rPr>
        <w:t>v) Redeemable Preference Shareholders A/</w:t>
      </w:r>
      <w:proofErr w:type="gramStart"/>
      <w:r w:rsidRPr="004C46B8">
        <w:rPr>
          <w:rFonts w:ascii="Times New Roman" w:eastAsia="Times New Roman" w:hAnsi="Times New Roman"/>
          <w:color w:val="000000"/>
          <w:kern w:val="0"/>
          <w:lang w:eastAsia="en-IN"/>
          <w14:ligatures w14:val="none"/>
        </w:rPr>
        <w:t>c  Dr.</w:t>
      </w:r>
      <w:proofErr w:type="gramEnd"/>
      <w:r w:rsidRPr="004C46B8">
        <w:rPr>
          <w:rFonts w:ascii="Times New Roman" w:eastAsia="Times New Roman" w:hAnsi="Times New Roman"/>
          <w:color w:val="000000"/>
          <w:kern w:val="0"/>
          <w:lang w:eastAsia="en-IN"/>
          <w14:ligatures w14:val="none"/>
        </w:rPr>
        <w:tab/>
        <w:t>2,75,000</w:t>
      </w:r>
    </w:p>
    <w:p w14:paraId="5B4B340F" w14:textId="77777777" w:rsidR="002D1D74" w:rsidRDefault="002D1D74" w:rsidP="002D1D74">
      <w:pPr>
        <w:spacing w:after="0" w:line="240" w:lineRule="auto"/>
        <w:ind w:left="720"/>
        <w:rPr>
          <w:rFonts w:ascii="Times New Roman" w:eastAsia="Times New Roman" w:hAnsi="Times New Roman"/>
          <w:color w:val="000000"/>
          <w:kern w:val="0"/>
          <w:lang w:eastAsia="en-IN"/>
          <w14:ligatures w14:val="none"/>
        </w:rPr>
      </w:pPr>
      <w:r w:rsidRPr="004C46B8">
        <w:rPr>
          <w:rFonts w:ascii="Times New Roman" w:eastAsia="Times New Roman" w:hAnsi="Times New Roman"/>
          <w:color w:val="000000"/>
          <w:kern w:val="0"/>
          <w:lang w:eastAsia="en-IN"/>
          <w14:ligatures w14:val="none"/>
        </w:rPr>
        <w:t>         To Bank A/c</w:t>
      </w:r>
      <w:r w:rsidRPr="004C46B8">
        <w:rPr>
          <w:rFonts w:ascii="Times New Roman" w:eastAsia="Times New Roman" w:hAnsi="Times New Roman"/>
          <w:color w:val="000000"/>
          <w:kern w:val="0"/>
          <w:lang w:eastAsia="en-IN"/>
          <w14:ligatures w14:val="none"/>
        </w:rPr>
        <w:tab/>
      </w:r>
      <w:r w:rsidRPr="004C46B8">
        <w:rPr>
          <w:rFonts w:ascii="Times New Roman" w:eastAsia="Times New Roman" w:hAnsi="Times New Roman"/>
          <w:color w:val="000000"/>
          <w:kern w:val="0"/>
          <w:lang w:eastAsia="en-IN"/>
          <w14:ligatures w14:val="none"/>
        </w:rPr>
        <w:tab/>
      </w:r>
      <w:r w:rsidRPr="004C46B8">
        <w:rPr>
          <w:rFonts w:ascii="Times New Roman" w:eastAsia="Times New Roman" w:hAnsi="Times New Roman"/>
          <w:color w:val="000000"/>
          <w:kern w:val="0"/>
          <w:lang w:eastAsia="en-IN"/>
          <w14:ligatures w14:val="none"/>
        </w:rPr>
        <w:tab/>
      </w:r>
      <w:r w:rsidRPr="004C46B8">
        <w:rPr>
          <w:rFonts w:ascii="Times New Roman" w:eastAsia="Times New Roman" w:hAnsi="Times New Roman"/>
          <w:color w:val="000000"/>
          <w:kern w:val="0"/>
          <w:lang w:eastAsia="en-IN"/>
          <w14:ligatures w14:val="none"/>
        </w:rPr>
        <w:tab/>
      </w:r>
      <w:r w:rsidRPr="004C46B8">
        <w:rPr>
          <w:rFonts w:ascii="Times New Roman" w:eastAsia="Times New Roman" w:hAnsi="Times New Roman"/>
          <w:color w:val="000000"/>
          <w:kern w:val="0"/>
          <w:lang w:eastAsia="en-IN"/>
          <w14:ligatures w14:val="none"/>
        </w:rPr>
        <w:tab/>
      </w:r>
      <w:r w:rsidRPr="004C46B8">
        <w:rPr>
          <w:rFonts w:ascii="Times New Roman" w:eastAsia="Times New Roman" w:hAnsi="Times New Roman"/>
          <w:color w:val="000000"/>
          <w:kern w:val="0"/>
          <w:lang w:eastAsia="en-IN"/>
          <w14:ligatures w14:val="none"/>
        </w:rPr>
        <w:tab/>
        <w:t>2,75,000</w:t>
      </w:r>
    </w:p>
    <w:p w14:paraId="1C78AEFC" w14:textId="77777777" w:rsidR="00120F2A" w:rsidRPr="004C46B8" w:rsidRDefault="00120F2A" w:rsidP="002D1D74">
      <w:pPr>
        <w:spacing w:after="0" w:line="240" w:lineRule="auto"/>
        <w:ind w:left="720"/>
        <w:rPr>
          <w:rFonts w:ascii="Times New Roman" w:eastAsia="Times New Roman" w:hAnsi="Times New Roman"/>
          <w:kern w:val="0"/>
          <w:lang w:eastAsia="en-IN"/>
          <w14:ligatures w14:val="none"/>
        </w:rPr>
      </w:pPr>
    </w:p>
    <w:p w14:paraId="1F81EDAF" w14:textId="77777777" w:rsidR="00527923" w:rsidRPr="004C46B8" w:rsidRDefault="00527923" w:rsidP="00527923">
      <w:pPr>
        <w:pStyle w:val="ListParagraph"/>
        <w:numPr>
          <w:ilvl w:val="0"/>
          <w:numId w:val="1"/>
        </w:numPr>
        <w:rPr>
          <w:rFonts w:ascii="Times New Roman" w:hAnsi="Times New Roman"/>
          <w:b/>
          <w:bCs/>
        </w:rPr>
      </w:pPr>
      <w:r w:rsidRPr="004C46B8">
        <w:rPr>
          <w:rFonts w:ascii="Times New Roman" w:hAnsi="Times New Roman"/>
        </w:rPr>
        <w:t xml:space="preserve">Total revenue   </w:t>
      </w:r>
      <w:proofErr w:type="gramStart"/>
      <w:r w:rsidRPr="004C46B8">
        <w:rPr>
          <w:rFonts w:ascii="Times New Roman" w:hAnsi="Times New Roman"/>
        </w:rPr>
        <w:t>-  Rs</w:t>
      </w:r>
      <w:proofErr w:type="gramEnd"/>
      <w:r w:rsidRPr="004C46B8">
        <w:rPr>
          <w:rFonts w:ascii="Times New Roman" w:hAnsi="Times New Roman"/>
        </w:rPr>
        <w:t>.3,28,150</w:t>
      </w:r>
    </w:p>
    <w:p w14:paraId="56881542" w14:textId="77777777" w:rsidR="00527923" w:rsidRPr="004C46B8" w:rsidRDefault="00527923" w:rsidP="00527923">
      <w:pPr>
        <w:pStyle w:val="ListParagraph"/>
        <w:rPr>
          <w:rFonts w:ascii="Times New Roman" w:hAnsi="Times New Roman"/>
        </w:rPr>
      </w:pPr>
      <w:r w:rsidRPr="004C46B8">
        <w:rPr>
          <w:rFonts w:ascii="Times New Roman" w:hAnsi="Times New Roman"/>
        </w:rPr>
        <w:t>Total Expenses   - Rs.2,19,875</w:t>
      </w:r>
    </w:p>
    <w:p w14:paraId="3DA47824" w14:textId="77777777" w:rsidR="00527923" w:rsidRPr="004C46B8" w:rsidRDefault="00527923" w:rsidP="00527923">
      <w:pPr>
        <w:pStyle w:val="ListParagraph"/>
        <w:rPr>
          <w:rFonts w:ascii="Times New Roman" w:hAnsi="Times New Roman"/>
        </w:rPr>
      </w:pPr>
      <w:r w:rsidRPr="004C46B8">
        <w:rPr>
          <w:rFonts w:ascii="Times New Roman" w:hAnsi="Times New Roman"/>
        </w:rPr>
        <w:t>Profit before Tax – Rs.1,08,275</w:t>
      </w:r>
    </w:p>
    <w:p w14:paraId="69A1DDE2" w14:textId="77777777" w:rsidR="00527923" w:rsidRPr="004C46B8" w:rsidRDefault="00527923" w:rsidP="00527923">
      <w:pPr>
        <w:pStyle w:val="ListParagraph"/>
        <w:rPr>
          <w:rFonts w:ascii="Times New Roman" w:hAnsi="Times New Roman"/>
        </w:rPr>
      </w:pPr>
      <w:r w:rsidRPr="004C46B8">
        <w:rPr>
          <w:rFonts w:ascii="Times New Roman" w:hAnsi="Times New Roman"/>
        </w:rPr>
        <w:t>Profit to Balance sheet – Rs.1,00,275</w:t>
      </w:r>
    </w:p>
    <w:p w14:paraId="01CA1B05" w14:textId="77777777" w:rsidR="00527923" w:rsidRPr="004C46B8" w:rsidRDefault="00527923" w:rsidP="00527923">
      <w:pPr>
        <w:pStyle w:val="ListParagraph"/>
        <w:rPr>
          <w:rFonts w:ascii="Times New Roman" w:hAnsi="Times New Roman"/>
        </w:rPr>
      </w:pPr>
      <w:r w:rsidRPr="004C46B8">
        <w:rPr>
          <w:rFonts w:ascii="Times New Roman" w:hAnsi="Times New Roman"/>
        </w:rPr>
        <w:t xml:space="preserve">Balance sheet </w:t>
      </w:r>
      <w:proofErr w:type="gramStart"/>
      <w:r w:rsidRPr="004C46B8">
        <w:rPr>
          <w:rFonts w:ascii="Times New Roman" w:hAnsi="Times New Roman"/>
        </w:rPr>
        <w:t>total  -</w:t>
      </w:r>
      <w:proofErr w:type="gramEnd"/>
      <w:r w:rsidRPr="004C46B8">
        <w:rPr>
          <w:rFonts w:ascii="Times New Roman" w:hAnsi="Times New Roman"/>
        </w:rPr>
        <w:t xml:space="preserve"> Rs.4,35,395</w:t>
      </w:r>
    </w:p>
    <w:p w14:paraId="40E123B3" w14:textId="2469B0BD" w:rsidR="002D1D74" w:rsidRDefault="00777943" w:rsidP="00CC1C83">
      <w:pPr>
        <w:pStyle w:val="ListParagraph"/>
        <w:numPr>
          <w:ilvl w:val="0"/>
          <w:numId w:val="1"/>
        </w:numPr>
        <w:rPr>
          <w:rFonts w:ascii="Times New Roman" w:hAnsi="Times New Roman"/>
        </w:rPr>
      </w:pPr>
      <w:r>
        <w:rPr>
          <w:rFonts w:ascii="Times New Roman" w:hAnsi="Times New Roman"/>
        </w:rPr>
        <w:t>Average profit - ₹</w:t>
      </w:r>
      <w:r w:rsidR="00120F2A">
        <w:rPr>
          <w:rFonts w:ascii="Times New Roman" w:hAnsi="Times New Roman"/>
        </w:rPr>
        <w:t>60,000</w:t>
      </w:r>
    </w:p>
    <w:p w14:paraId="414EB951" w14:textId="45A4D2E4" w:rsidR="00120F2A" w:rsidRDefault="00DC20E3" w:rsidP="00120F2A">
      <w:pPr>
        <w:pStyle w:val="ListParagraph"/>
        <w:rPr>
          <w:rFonts w:ascii="Times New Roman" w:hAnsi="Times New Roman"/>
        </w:rPr>
      </w:pPr>
      <w:r>
        <w:rPr>
          <w:rFonts w:ascii="Times New Roman" w:hAnsi="Times New Roman"/>
        </w:rPr>
        <w:t>Goodwill - ₹1,80,000</w:t>
      </w:r>
    </w:p>
    <w:p w14:paraId="02FAB424" w14:textId="4291EB20" w:rsidR="00DC20E3" w:rsidRDefault="00DC20E3" w:rsidP="00120F2A">
      <w:pPr>
        <w:pStyle w:val="ListParagraph"/>
        <w:rPr>
          <w:rFonts w:ascii="Times New Roman" w:hAnsi="Times New Roman"/>
        </w:rPr>
      </w:pPr>
      <w:r>
        <w:rPr>
          <w:rFonts w:ascii="Times New Roman" w:hAnsi="Times New Roman"/>
        </w:rPr>
        <w:t>Net assets - ₹</w:t>
      </w:r>
      <w:r w:rsidR="00783DB9">
        <w:rPr>
          <w:rFonts w:ascii="Times New Roman" w:hAnsi="Times New Roman"/>
        </w:rPr>
        <w:t>7,20,000</w:t>
      </w:r>
    </w:p>
    <w:p w14:paraId="605B9A54" w14:textId="5F8A0A43" w:rsidR="00783DB9" w:rsidRDefault="00783DB9" w:rsidP="00120F2A">
      <w:pPr>
        <w:pStyle w:val="ListParagraph"/>
        <w:rPr>
          <w:rFonts w:ascii="Times New Roman" w:hAnsi="Times New Roman"/>
        </w:rPr>
      </w:pPr>
      <w:r>
        <w:rPr>
          <w:rFonts w:ascii="Times New Roman" w:hAnsi="Times New Roman"/>
        </w:rPr>
        <w:t>Intrinsic value - ₹120 per share</w:t>
      </w:r>
    </w:p>
    <w:p w14:paraId="0DCCDA24" w14:textId="39BE1352" w:rsidR="00F838E3" w:rsidRDefault="00A86514" w:rsidP="00F838E3">
      <w:pPr>
        <w:pStyle w:val="ListParagraph"/>
        <w:numPr>
          <w:ilvl w:val="0"/>
          <w:numId w:val="1"/>
        </w:numPr>
        <w:rPr>
          <w:rFonts w:ascii="Times New Roman" w:hAnsi="Times New Roman"/>
        </w:rPr>
      </w:pPr>
      <w:r>
        <w:rPr>
          <w:rFonts w:ascii="Times New Roman" w:hAnsi="Times New Roman"/>
        </w:rPr>
        <w:t>IND AS</w:t>
      </w:r>
    </w:p>
    <w:p w14:paraId="50A6AF04" w14:textId="77777777" w:rsidR="00A86514" w:rsidRPr="00A86514" w:rsidRDefault="00A86514" w:rsidP="00A86514">
      <w:pPr>
        <w:pStyle w:val="ListParagraph"/>
        <w:shd w:val="clear" w:color="auto" w:fill="FFFFFF"/>
        <w:spacing w:after="0" w:line="330" w:lineRule="atLeast"/>
        <w:rPr>
          <w:rFonts w:ascii="Times New Roman" w:eastAsia="Times New Roman" w:hAnsi="Times New Roman"/>
          <w:kern w:val="0"/>
          <w:lang w:eastAsia="en-IN"/>
          <w14:ligatures w14:val="none"/>
        </w:rPr>
      </w:pPr>
      <w:r w:rsidRPr="00A86514">
        <w:rPr>
          <w:rFonts w:ascii="Times New Roman" w:eastAsia="Times New Roman" w:hAnsi="Times New Roman"/>
          <w:b/>
          <w:bCs/>
          <w:kern w:val="0"/>
          <w:lang w:eastAsia="en-IN"/>
          <w14:ligatures w14:val="none"/>
        </w:rPr>
        <w:t>Ind AS 1: Presentation of Financial Statements:</w:t>
      </w:r>
    </w:p>
    <w:p w14:paraId="2595186D" w14:textId="77777777" w:rsidR="00A86514" w:rsidRPr="00A86514" w:rsidRDefault="00A86514" w:rsidP="00A86514">
      <w:pPr>
        <w:pStyle w:val="ListParagraph"/>
        <w:shd w:val="clear" w:color="auto" w:fill="FFFFFF"/>
        <w:spacing w:after="0" w:line="330" w:lineRule="atLeast"/>
        <w:jc w:val="both"/>
        <w:rPr>
          <w:rFonts w:ascii="Times New Roman" w:eastAsia="Times New Roman" w:hAnsi="Times New Roman"/>
          <w:spacing w:val="2"/>
          <w:kern w:val="0"/>
          <w:lang w:eastAsia="en-IN"/>
          <w14:ligatures w14:val="none"/>
        </w:rPr>
      </w:pPr>
      <w:r w:rsidRPr="00A86514">
        <w:rPr>
          <w:rFonts w:ascii="Times New Roman" w:eastAsia="Times New Roman" w:hAnsi="Times New Roman"/>
          <w:spacing w:val="2"/>
          <w:kern w:val="0"/>
          <w:lang w:eastAsia="en-IN"/>
          <w14:ligatures w14:val="none"/>
        </w:rPr>
        <w:t>This standard outlines the overall framework for presenting financial statements, including the balance sheet, statement of profit and loss, cash flow statement, and notes to accounts. It focuses on providing a true and fair view of the company's financial position and performance. </w:t>
      </w:r>
    </w:p>
    <w:p w14:paraId="6E25C1D9" w14:textId="77777777" w:rsidR="00C061DB" w:rsidRPr="00C061DB" w:rsidRDefault="00C061DB" w:rsidP="00C061DB">
      <w:pPr>
        <w:pStyle w:val="ListParagraph"/>
        <w:rPr>
          <w:rFonts w:ascii="Times New Roman" w:hAnsi="Times New Roman"/>
        </w:rPr>
      </w:pPr>
      <w:r w:rsidRPr="00C061DB">
        <w:rPr>
          <w:rFonts w:ascii="Times New Roman" w:hAnsi="Times New Roman"/>
          <w:b/>
          <w:bCs/>
        </w:rPr>
        <w:t> Ind AS 2: Inventories:</w:t>
      </w:r>
    </w:p>
    <w:p w14:paraId="398A88C9" w14:textId="77777777" w:rsidR="00C061DB" w:rsidRPr="00C061DB" w:rsidRDefault="00C061DB" w:rsidP="00C061DB">
      <w:pPr>
        <w:pStyle w:val="ListParagraph"/>
        <w:rPr>
          <w:rFonts w:ascii="Times New Roman" w:hAnsi="Times New Roman"/>
        </w:rPr>
      </w:pPr>
      <w:r w:rsidRPr="00C061DB">
        <w:rPr>
          <w:rFonts w:ascii="Times New Roman" w:hAnsi="Times New Roman"/>
        </w:rPr>
        <w:t>This standard prescribes the accounting treatment for inventories, including their measurement at the lower of cost and net realizable value. It also provides guidance on determining the cost of inventories, such as the weighted average cost method. </w:t>
      </w:r>
    </w:p>
    <w:p w14:paraId="4D9835E4" w14:textId="77777777" w:rsidR="00EC7FEA" w:rsidRPr="00EC7FEA" w:rsidRDefault="00EC7FEA" w:rsidP="00EC7FEA">
      <w:pPr>
        <w:pStyle w:val="ListParagraph"/>
        <w:rPr>
          <w:rFonts w:ascii="Times New Roman" w:hAnsi="Times New Roman"/>
        </w:rPr>
      </w:pPr>
      <w:r w:rsidRPr="00EC7FEA">
        <w:rPr>
          <w:rFonts w:ascii="Times New Roman" w:hAnsi="Times New Roman"/>
          <w:b/>
          <w:bCs/>
        </w:rPr>
        <w:t>Ind AS 7: Statement of Cash Flows:</w:t>
      </w:r>
    </w:p>
    <w:p w14:paraId="63583D33" w14:textId="77777777" w:rsidR="00EC7FEA" w:rsidRPr="00EC7FEA" w:rsidRDefault="00EC7FEA" w:rsidP="00EC7FEA">
      <w:pPr>
        <w:pStyle w:val="ListParagraph"/>
        <w:rPr>
          <w:rFonts w:ascii="Times New Roman" w:hAnsi="Times New Roman"/>
        </w:rPr>
      </w:pPr>
      <w:r w:rsidRPr="00EC7FEA">
        <w:rPr>
          <w:rFonts w:ascii="Times New Roman" w:hAnsi="Times New Roman"/>
        </w:rPr>
        <w:t>This standard specifies the requirements for preparing and presenting the statement of cash flows, which reports the cash inflows and outflows of a company during a specific period. It categorizes cash flows into operating, investing, and financing activities. </w:t>
      </w:r>
    </w:p>
    <w:p w14:paraId="10B2BA93" w14:textId="77777777" w:rsidR="00EC7FEA" w:rsidRPr="00EC7FEA" w:rsidRDefault="00EC7FEA" w:rsidP="00EC7FEA">
      <w:pPr>
        <w:pStyle w:val="ListParagraph"/>
        <w:rPr>
          <w:rFonts w:ascii="Times New Roman" w:hAnsi="Times New Roman"/>
        </w:rPr>
      </w:pPr>
      <w:r w:rsidRPr="00EC7FEA">
        <w:rPr>
          <w:rFonts w:ascii="Times New Roman" w:hAnsi="Times New Roman"/>
          <w:b/>
          <w:bCs/>
        </w:rPr>
        <w:t> Ind AS 16: Property, Plant, and Equipment:</w:t>
      </w:r>
    </w:p>
    <w:p w14:paraId="33AC4A42" w14:textId="77777777" w:rsidR="00EC7FEA" w:rsidRPr="00EC7FEA" w:rsidRDefault="00EC7FEA" w:rsidP="00EC7FEA">
      <w:pPr>
        <w:pStyle w:val="ListParagraph"/>
        <w:rPr>
          <w:rFonts w:ascii="Times New Roman" w:hAnsi="Times New Roman"/>
        </w:rPr>
      </w:pPr>
      <w:r w:rsidRPr="00EC7FEA">
        <w:rPr>
          <w:rFonts w:ascii="Times New Roman" w:hAnsi="Times New Roman"/>
        </w:rPr>
        <w:t>This standard deals with the accounting for tangible assets like land, buildings, and machinery. It covers aspects like initial recognition, measurement (including depreciation), and subsequent measurement after recognition. </w:t>
      </w:r>
    </w:p>
    <w:p w14:paraId="0410476F" w14:textId="77777777" w:rsidR="00A86514" w:rsidRPr="00F838E3" w:rsidRDefault="00A86514" w:rsidP="00A86514">
      <w:pPr>
        <w:pStyle w:val="ListParagraph"/>
        <w:rPr>
          <w:rFonts w:ascii="Times New Roman" w:hAnsi="Times New Roman"/>
        </w:rPr>
      </w:pPr>
    </w:p>
    <w:sectPr w:rsidR="00A86514" w:rsidRPr="00F838E3" w:rsidSect="00BA2FEC">
      <w:pgSz w:w="11907" w:h="16840" w:code="9"/>
      <w:pgMar w:top="1134" w:right="1134"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65792"/>
    <w:multiLevelType w:val="multilevel"/>
    <w:tmpl w:val="78C46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FD79C2"/>
    <w:multiLevelType w:val="multilevel"/>
    <w:tmpl w:val="A038E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FB7068"/>
    <w:multiLevelType w:val="multilevel"/>
    <w:tmpl w:val="156C4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390AF8"/>
    <w:multiLevelType w:val="hybridMultilevel"/>
    <w:tmpl w:val="873441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4F86AF9"/>
    <w:multiLevelType w:val="multilevel"/>
    <w:tmpl w:val="41A23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90C34A4"/>
    <w:multiLevelType w:val="multilevel"/>
    <w:tmpl w:val="4A307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FC82D20"/>
    <w:multiLevelType w:val="multilevel"/>
    <w:tmpl w:val="BC34B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81881653">
    <w:abstractNumId w:val="3"/>
  </w:num>
  <w:num w:numId="2" w16cid:durableId="364061502">
    <w:abstractNumId w:val="4"/>
  </w:num>
  <w:num w:numId="3" w16cid:durableId="590507163">
    <w:abstractNumId w:val="1"/>
  </w:num>
  <w:num w:numId="4" w16cid:durableId="984317502">
    <w:abstractNumId w:val="0"/>
  </w:num>
  <w:num w:numId="5" w16cid:durableId="1783844248">
    <w:abstractNumId w:val="2"/>
  </w:num>
  <w:num w:numId="6" w16cid:durableId="1901866998">
    <w:abstractNumId w:val="6"/>
  </w:num>
  <w:num w:numId="7" w16cid:durableId="11931137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C42"/>
    <w:rsid w:val="00005BBE"/>
    <w:rsid w:val="0000708E"/>
    <w:rsid w:val="000418A5"/>
    <w:rsid w:val="00060A24"/>
    <w:rsid w:val="000D334A"/>
    <w:rsid w:val="00120F2A"/>
    <w:rsid w:val="00137CC0"/>
    <w:rsid w:val="00180694"/>
    <w:rsid w:val="001A49E4"/>
    <w:rsid w:val="001E7F20"/>
    <w:rsid w:val="00200071"/>
    <w:rsid w:val="00202A83"/>
    <w:rsid w:val="002D1D74"/>
    <w:rsid w:val="002D2BE9"/>
    <w:rsid w:val="002D77DD"/>
    <w:rsid w:val="00302FA7"/>
    <w:rsid w:val="00324649"/>
    <w:rsid w:val="0034271E"/>
    <w:rsid w:val="003D460A"/>
    <w:rsid w:val="004046B6"/>
    <w:rsid w:val="0046412E"/>
    <w:rsid w:val="0046687F"/>
    <w:rsid w:val="00473103"/>
    <w:rsid w:val="00486F07"/>
    <w:rsid w:val="0049750D"/>
    <w:rsid w:val="004C46B8"/>
    <w:rsid w:val="004C4FBF"/>
    <w:rsid w:val="00520E1D"/>
    <w:rsid w:val="00527923"/>
    <w:rsid w:val="00574561"/>
    <w:rsid w:val="005C00A5"/>
    <w:rsid w:val="005C5383"/>
    <w:rsid w:val="005E0813"/>
    <w:rsid w:val="00620EEB"/>
    <w:rsid w:val="00636F67"/>
    <w:rsid w:val="00673F53"/>
    <w:rsid w:val="006A1C57"/>
    <w:rsid w:val="006C0D33"/>
    <w:rsid w:val="006C4A92"/>
    <w:rsid w:val="00723909"/>
    <w:rsid w:val="0073157A"/>
    <w:rsid w:val="00777943"/>
    <w:rsid w:val="00783DB9"/>
    <w:rsid w:val="007E4DA9"/>
    <w:rsid w:val="007F15A5"/>
    <w:rsid w:val="00810DE0"/>
    <w:rsid w:val="00860DC3"/>
    <w:rsid w:val="008A5B9F"/>
    <w:rsid w:val="008F09B2"/>
    <w:rsid w:val="00982CFE"/>
    <w:rsid w:val="009C3FD9"/>
    <w:rsid w:val="009D7AA6"/>
    <w:rsid w:val="00A12FC1"/>
    <w:rsid w:val="00A172AB"/>
    <w:rsid w:val="00A279E0"/>
    <w:rsid w:val="00A57937"/>
    <w:rsid w:val="00A86514"/>
    <w:rsid w:val="00A93C9D"/>
    <w:rsid w:val="00AA6ED2"/>
    <w:rsid w:val="00AB31F0"/>
    <w:rsid w:val="00AC3991"/>
    <w:rsid w:val="00AD6588"/>
    <w:rsid w:val="00AE1C42"/>
    <w:rsid w:val="00AF3F53"/>
    <w:rsid w:val="00B15398"/>
    <w:rsid w:val="00B30AC5"/>
    <w:rsid w:val="00B60B5C"/>
    <w:rsid w:val="00B83762"/>
    <w:rsid w:val="00BA2FEC"/>
    <w:rsid w:val="00BA46C4"/>
    <w:rsid w:val="00C05372"/>
    <w:rsid w:val="00C061DB"/>
    <w:rsid w:val="00C06546"/>
    <w:rsid w:val="00C1791E"/>
    <w:rsid w:val="00C3132E"/>
    <w:rsid w:val="00C80B95"/>
    <w:rsid w:val="00C90624"/>
    <w:rsid w:val="00C94276"/>
    <w:rsid w:val="00CA5E54"/>
    <w:rsid w:val="00CC1C83"/>
    <w:rsid w:val="00D118F5"/>
    <w:rsid w:val="00D748FF"/>
    <w:rsid w:val="00D9458F"/>
    <w:rsid w:val="00DC20E3"/>
    <w:rsid w:val="00DD234F"/>
    <w:rsid w:val="00DD4F46"/>
    <w:rsid w:val="00DF5947"/>
    <w:rsid w:val="00E145C0"/>
    <w:rsid w:val="00E146F5"/>
    <w:rsid w:val="00E5171D"/>
    <w:rsid w:val="00E86245"/>
    <w:rsid w:val="00E862D7"/>
    <w:rsid w:val="00E94F92"/>
    <w:rsid w:val="00EA17C8"/>
    <w:rsid w:val="00EC7FEA"/>
    <w:rsid w:val="00ED4D25"/>
    <w:rsid w:val="00EE55D8"/>
    <w:rsid w:val="00F25486"/>
    <w:rsid w:val="00F838E3"/>
    <w:rsid w:val="00FD53E1"/>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EFABDE"/>
  <w15:chartTrackingRefBased/>
  <w15:docId w15:val="{B708E508-005C-486F-9010-870CEE332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
        <w:sz w:val="24"/>
        <w:szCs w:val="24"/>
        <w:lang w:val="en-IN" w:eastAsia="en-US" w:bidi="ta-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1C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1C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E1C4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1C4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1C4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1C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1C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1C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1C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1C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1C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E1C4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1C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E1C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E1C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1C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1C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1C42"/>
    <w:rPr>
      <w:rFonts w:eastAsiaTheme="majorEastAsia" w:cstheme="majorBidi"/>
      <w:color w:val="272727" w:themeColor="text1" w:themeTint="D8"/>
    </w:rPr>
  </w:style>
  <w:style w:type="paragraph" w:styleId="Title">
    <w:name w:val="Title"/>
    <w:basedOn w:val="Normal"/>
    <w:next w:val="Normal"/>
    <w:link w:val="TitleChar"/>
    <w:uiPriority w:val="10"/>
    <w:qFormat/>
    <w:rsid w:val="00AE1C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1C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1C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1C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1C42"/>
    <w:pPr>
      <w:spacing w:before="160"/>
      <w:jc w:val="center"/>
    </w:pPr>
    <w:rPr>
      <w:i/>
      <w:iCs/>
      <w:color w:val="404040" w:themeColor="text1" w:themeTint="BF"/>
    </w:rPr>
  </w:style>
  <w:style w:type="character" w:customStyle="1" w:styleId="QuoteChar">
    <w:name w:val="Quote Char"/>
    <w:basedOn w:val="DefaultParagraphFont"/>
    <w:link w:val="Quote"/>
    <w:uiPriority w:val="29"/>
    <w:rsid w:val="00AE1C42"/>
    <w:rPr>
      <w:i/>
      <w:iCs/>
      <w:color w:val="404040" w:themeColor="text1" w:themeTint="BF"/>
    </w:rPr>
  </w:style>
  <w:style w:type="paragraph" w:styleId="ListParagraph">
    <w:name w:val="List Paragraph"/>
    <w:basedOn w:val="Normal"/>
    <w:uiPriority w:val="34"/>
    <w:qFormat/>
    <w:rsid w:val="00AE1C42"/>
    <w:pPr>
      <w:ind w:left="720"/>
      <w:contextualSpacing/>
    </w:pPr>
  </w:style>
  <w:style w:type="character" w:styleId="IntenseEmphasis">
    <w:name w:val="Intense Emphasis"/>
    <w:basedOn w:val="DefaultParagraphFont"/>
    <w:uiPriority w:val="21"/>
    <w:qFormat/>
    <w:rsid w:val="00AE1C42"/>
    <w:rPr>
      <w:i/>
      <w:iCs/>
      <w:color w:val="2F5496" w:themeColor="accent1" w:themeShade="BF"/>
    </w:rPr>
  </w:style>
  <w:style w:type="paragraph" w:styleId="IntenseQuote">
    <w:name w:val="Intense Quote"/>
    <w:basedOn w:val="Normal"/>
    <w:next w:val="Normal"/>
    <w:link w:val="IntenseQuoteChar"/>
    <w:uiPriority w:val="30"/>
    <w:qFormat/>
    <w:rsid w:val="00AE1C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1C42"/>
    <w:rPr>
      <w:i/>
      <w:iCs/>
      <w:color w:val="2F5496" w:themeColor="accent1" w:themeShade="BF"/>
    </w:rPr>
  </w:style>
  <w:style w:type="character" w:styleId="IntenseReference">
    <w:name w:val="Intense Reference"/>
    <w:basedOn w:val="DefaultParagraphFont"/>
    <w:uiPriority w:val="32"/>
    <w:qFormat/>
    <w:rsid w:val="00AE1C42"/>
    <w:rPr>
      <w:b/>
      <w:bCs/>
      <w:smallCaps/>
      <w:color w:val="2F5496" w:themeColor="accent1" w:themeShade="BF"/>
      <w:spacing w:val="5"/>
    </w:rPr>
  </w:style>
  <w:style w:type="paragraph" w:styleId="NormalWeb">
    <w:name w:val="Normal (Web)"/>
    <w:basedOn w:val="Normal"/>
    <w:uiPriority w:val="99"/>
    <w:semiHidden/>
    <w:unhideWhenUsed/>
    <w:rsid w:val="00B30AC5"/>
    <w:pPr>
      <w:spacing w:before="100" w:beforeAutospacing="1" w:after="100" w:afterAutospacing="1" w:line="240" w:lineRule="auto"/>
    </w:pPr>
    <w:rPr>
      <w:rFonts w:ascii="Times New Roman" w:eastAsia="Times New Roman" w:hAnsi="Times New Roman"/>
      <w:kern w:val="0"/>
      <w:lang w:eastAsia="en-IN"/>
      <w14:ligatures w14:val="none"/>
    </w:rPr>
  </w:style>
  <w:style w:type="character" w:customStyle="1" w:styleId="apple-tab-span">
    <w:name w:val="apple-tab-span"/>
    <w:basedOn w:val="DefaultParagraphFont"/>
    <w:rsid w:val="00B30AC5"/>
  </w:style>
  <w:style w:type="table" w:styleId="TableGrid">
    <w:name w:val="Table Grid"/>
    <w:basedOn w:val="TableNormal"/>
    <w:uiPriority w:val="39"/>
    <w:rsid w:val="009C3F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80694"/>
    <w:rPr>
      <w:b/>
      <w:bCs/>
    </w:rPr>
  </w:style>
  <w:style w:type="character" w:customStyle="1" w:styleId="uv3um">
    <w:name w:val="uv3um"/>
    <w:basedOn w:val="DefaultParagraphFont"/>
    <w:rsid w:val="00A865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167880">
      <w:bodyDiv w:val="1"/>
      <w:marLeft w:val="0"/>
      <w:marRight w:val="0"/>
      <w:marTop w:val="0"/>
      <w:marBottom w:val="0"/>
      <w:divBdr>
        <w:top w:val="none" w:sz="0" w:space="0" w:color="auto"/>
        <w:left w:val="none" w:sz="0" w:space="0" w:color="auto"/>
        <w:bottom w:val="none" w:sz="0" w:space="0" w:color="auto"/>
        <w:right w:val="none" w:sz="0" w:space="0" w:color="auto"/>
      </w:divBdr>
    </w:div>
    <w:div w:id="269242766">
      <w:bodyDiv w:val="1"/>
      <w:marLeft w:val="0"/>
      <w:marRight w:val="0"/>
      <w:marTop w:val="0"/>
      <w:marBottom w:val="0"/>
      <w:divBdr>
        <w:top w:val="none" w:sz="0" w:space="0" w:color="auto"/>
        <w:left w:val="none" w:sz="0" w:space="0" w:color="auto"/>
        <w:bottom w:val="none" w:sz="0" w:space="0" w:color="auto"/>
        <w:right w:val="none" w:sz="0" w:space="0" w:color="auto"/>
      </w:divBdr>
    </w:div>
    <w:div w:id="439228931">
      <w:bodyDiv w:val="1"/>
      <w:marLeft w:val="0"/>
      <w:marRight w:val="0"/>
      <w:marTop w:val="0"/>
      <w:marBottom w:val="0"/>
      <w:divBdr>
        <w:top w:val="none" w:sz="0" w:space="0" w:color="auto"/>
        <w:left w:val="none" w:sz="0" w:space="0" w:color="auto"/>
        <w:bottom w:val="none" w:sz="0" w:space="0" w:color="auto"/>
        <w:right w:val="none" w:sz="0" w:space="0" w:color="auto"/>
      </w:divBdr>
    </w:div>
    <w:div w:id="799152154">
      <w:bodyDiv w:val="1"/>
      <w:marLeft w:val="0"/>
      <w:marRight w:val="0"/>
      <w:marTop w:val="0"/>
      <w:marBottom w:val="0"/>
      <w:divBdr>
        <w:top w:val="none" w:sz="0" w:space="0" w:color="auto"/>
        <w:left w:val="none" w:sz="0" w:space="0" w:color="auto"/>
        <w:bottom w:val="none" w:sz="0" w:space="0" w:color="auto"/>
        <w:right w:val="none" w:sz="0" w:space="0" w:color="auto"/>
      </w:divBdr>
    </w:div>
    <w:div w:id="801919375">
      <w:bodyDiv w:val="1"/>
      <w:marLeft w:val="0"/>
      <w:marRight w:val="0"/>
      <w:marTop w:val="0"/>
      <w:marBottom w:val="0"/>
      <w:divBdr>
        <w:top w:val="none" w:sz="0" w:space="0" w:color="auto"/>
        <w:left w:val="none" w:sz="0" w:space="0" w:color="auto"/>
        <w:bottom w:val="none" w:sz="0" w:space="0" w:color="auto"/>
        <w:right w:val="none" w:sz="0" w:space="0" w:color="auto"/>
      </w:divBdr>
    </w:div>
    <w:div w:id="1015577475">
      <w:bodyDiv w:val="1"/>
      <w:marLeft w:val="0"/>
      <w:marRight w:val="0"/>
      <w:marTop w:val="0"/>
      <w:marBottom w:val="0"/>
      <w:divBdr>
        <w:top w:val="none" w:sz="0" w:space="0" w:color="auto"/>
        <w:left w:val="none" w:sz="0" w:space="0" w:color="auto"/>
        <w:bottom w:val="none" w:sz="0" w:space="0" w:color="auto"/>
        <w:right w:val="none" w:sz="0" w:space="0" w:color="auto"/>
      </w:divBdr>
    </w:div>
    <w:div w:id="1062948198">
      <w:bodyDiv w:val="1"/>
      <w:marLeft w:val="0"/>
      <w:marRight w:val="0"/>
      <w:marTop w:val="0"/>
      <w:marBottom w:val="0"/>
      <w:divBdr>
        <w:top w:val="none" w:sz="0" w:space="0" w:color="auto"/>
        <w:left w:val="none" w:sz="0" w:space="0" w:color="auto"/>
        <w:bottom w:val="none" w:sz="0" w:space="0" w:color="auto"/>
        <w:right w:val="none" w:sz="0" w:space="0" w:color="auto"/>
      </w:divBdr>
    </w:div>
    <w:div w:id="1089043689">
      <w:bodyDiv w:val="1"/>
      <w:marLeft w:val="0"/>
      <w:marRight w:val="0"/>
      <w:marTop w:val="0"/>
      <w:marBottom w:val="0"/>
      <w:divBdr>
        <w:top w:val="none" w:sz="0" w:space="0" w:color="auto"/>
        <w:left w:val="none" w:sz="0" w:space="0" w:color="auto"/>
        <w:bottom w:val="none" w:sz="0" w:space="0" w:color="auto"/>
        <w:right w:val="none" w:sz="0" w:space="0" w:color="auto"/>
      </w:divBdr>
    </w:div>
    <w:div w:id="1128595946">
      <w:bodyDiv w:val="1"/>
      <w:marLeft w:val="0"/>
      <w:marRight w:val="0"/>
      <w:marTop w:val="0"/>
      <w:marBottom w:val="0"/>
      <w:divBdr>
        <w:top w:val="none" w:sz="0" w:space="0" w:color="auto"/>
        <w:left w:val="none" w:sz="0" w:space="0" w:color="auto"/>
        <w:bottom w:val="none" w:sz="0" w:space="0" w:color="auto"/>
        <w:right w:val="none" w:sz="0" w:space="0" w:color="auto"/>
      </w:divBdr>
    </w:div>
    <w:div w:id="1403329574">
      <w:bodyDiv w:val="1"/>
      <w:marLeft w:val="0"/>
      <w:marRight w:val="0"/>
      <w:marTop w:val="0"/>
      <w:marBottom w:val="0"/>
      <w:divBdr>
        <w:top w:val="none" w:sz="0" w:space="0" w:color="auto"/>
        <w:left w:val="none" w:sz="0" w:space="0" w:color="auto"/>
        <w:bottom w:val="none" w:sz="0" w:space="0" w:color="auto"/>
        <w:right w:val="none" w:sz="0" w:space="0" w:color="auto"/>
      </w:divBdr>
    </w:div>
    <w:div w:id="1553728696">
      <w:bodyDiv w:val="1"/>
      <w:marLeft w:val="0"/>
      <w:marRight w:val="0"/>
      <w:marTop w:val="0"/>
      <w:marBottom w:val="0"/>
      <w:divBdr>
        <w:top w:val="none" w:sz="0" w:space="0" w:color="auto"/>
        <w:left w:val="none" w:sz="0" w:space="0" w:color="auto"/>
        <w:bottom w:val="none" w:sz="0" w:space="0" w:color="auto"/>
        <w:right w:val="none" w:sz="0" w:space="0" w:color="auto"/>
      </w:divBdr>
    </w:div>
    <w:div w:id="1651057596">
      <w:bodyDiv w:val="1"/>
      <w:marLeft w:val="0"/>
      <w:marRight w:val="0"/>
      <w:marTop w:val="0"/>
      <w:marBottom w:val="0"/>
      <w:divBdr>
        <w:top w:val="none" w:sz="0" w:space="0" w:color="auto"/>
        <w:left w:val="none" w:sz="0" w:space="0" w:color="auto"/>
        <w:bottom w:val="none" w:sz="0" w:space="0" w:color="auto"/>
        <w:right w:val="none" w:sz="0" w:space="0" w:color="auto"/>
      </w:divBdr>
    </w:div>
    <w:div w:id="1772166210">
      <w:bodyDiv w:val="1"/>
      <w:marLeft w:val="0"/>
      <w:marRight w:val="0"/>
      <w:marTop w:val="0"/>
      <w:marBottom w:val="0"/>
      <w:divBdr>
        <w:top w:val="none" w:sz="0" w:space="0" w:color="auto"/>
        <w:left w:val="none" w:sz="0" w:space="0" w:color="auto"/>
        <w:bottom w:val="none" w:sz="0" w:space="0" w:color="auto"/>
        <w:right w:val="none" w:sz="0" w:space="0" w:color="auto"/>
      </w:divBdr>
    </w:div>
    <w:div w:id="1840386521">
      <w:bodyDiv w:val="1"/>
      <w:marLeft w:val="0"/>
      <w:marRight w:val="0"/>
      <w:marTop w:val="0"/>
      <w:marBottom w:val="0"/>
      <w:divBdr>
        <w:top w:val="none" w:sz="0" w:space="0" w:color="auto"/>
        <w:left w:val="none" w:sz="0" w:space="0" w:color="auto"/>
        <w:bottom w:val="none" w:sz="0" w:space="0" w:color="auto"/>
        <w:right w:val="none" w:sz="0" w:space="0" w:color="auto"/>
      </w:divBdr>
    </w:div>
    <w:div w:id="2019696401">
      <w:bodyDiv w:val="1"/>
      <w:marLeft w:val="0"/>
      <w:marRight w:val="0"/>
      <w:marTop w:val="0"/>
      <w:marBottom w:val="0"/>
      <w:divBdr>
        <w:top w:val="none" w:sz="0" w:space="0" w:color="auto"/>
        <w:left w:val="none" w:sz="0" w:space="0" w:color="auto"/>
        <w:bottom w:val="none" w:sz="0" w:space="0" w:color="auto"/>
        <w:right w:val="none" w:sz="0" w:space="0" w:color="auto"/>
      </w:divBdr>
    </w:div>
    <w:div w:id="2088571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4</Pages>
  <Words>1334</Words>
  <Characters>7099</Characters>
  <Application>Microsoft Office Word</Application>
  <DocSecurity>0</DocSecurity>
  <Lines>354</Lines>
  <Paragraphs>301</Paragraphs>
  <ScaleCrop>false</ScaleCrop>
  <Company/>
  <LinksUpToDate>false</LinksUpToDate>
  <CharactersWithSpaces>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Nafeesa Mahabubkhan</dc:creator>
  <cp:keywords/>
  <dc:description/>
  <cp:lastModifiedBy>Nafeesa Mahabubkhan</cp:lastModifiedBy>
  <cp:revision>88</cp:revision>
  <dcterms:created xsi:type="dcterms:W3CDTF">2025-07-12T15:40:00Z</dcterms:created>
  <dcterms:modified xsi:type="dcterms:W3CDTF">2025-07-13T16:55:00Z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0a59a53d-68ad-493d-ae31-c2b06d67901f</vt:lpwstr>
  </property>
</Properties>
</file>