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DC10F">
      <w:pPr>
        <w:spacing w:after="0" w:line="240" w:lineRule="auto"/>
        <w:jc w:val="center"/>
        <w:rPr>
          <w:rFonts w:ascii="Times New Roman" w:hAnsi="Times New Roman" w:eastAsia="Times New Roman" w:cs="Times New Roman"/>
        </w:rPr>
      </w:pPr>
      <w:r>
        <w:rPr>
          <w:rFonts w:ascii="Times New Roman" w:hAnsi="Times New Roman" w:eastAsia="Times New Roman" w:cs="Times New Roman"/>
          <w:b/>
        </w:rPr>
        <w:t xml:space="preserve">ANNA ADARSH COLLEGE FOR WOMEN (AUTONOMOUS), </w:t>
      </w:r>
    </w:p>
    <w:p w14:paraId="5484237B">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CHENNAI – 40</w:t>
      </w:r>
    </w:p>
    <w:p w14:paraId="6C520703">
      <w:pPr>
        <w:tabs>
          <w:tab w:val="left" w:pos="360"/>
          <w:tab w:val="center" w:pos="4513"/>
        </w:tabs>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END SEMESTER EXAMINATION– OCT/NOV 2025</w:t>
      </w:r>
    </w:p>
    <w:p w14:paraId="4A6D320D">
      <w:pPr>
        <w:spacing w:after="0" w:line="240" w:lineRule="auto"/>
        <w:jc w:val="center"/>
        <w:rPr>
          <w:rFonts w:hint="default" w:ascii="Times New Roman" w:hAnsi="Times New Roman" w:cs="Times New Roman"/>
          <w:b/>
          <w:bCs/>
          <w:sz w:val="24"/>
          <w:szCs w:val="24"/>
          <w:lang w:val="en-IN"/>
        </w:rPr>
      </w:pPr>
      <w:r>
        <w:rPr>
          <w:rFonts w:hint="default" w:ascii="Times New Roman" w:hAnsi="Times New Roman" w:cs="Times New Roman"/>
          <w:b/>
          <w:bCs/>
          <w:lang w:val="en-IN"/>
        </w:rPr>
        <w:t xml:space="preserve">COMPANY LAW - </w:t>
      </w:r>
      <w:bookmarkStart w:id="0" w:name="_GoBack"/>
      <w:bookmarkEnd w:id="0"/>
      <w:r>
        <w:rPr>
          <w:rFonts w:hint="default" w:ascii="Times New Roman" w:hAnsi="Times New Roman" w:cs="Times New Roman"/>
          <w:b/>
          <w:bCs/>
          <w:sz w:val="24"/>
          <w:szCs w:val="24"/>
          <w:lang w:val="en-IN"/>
        </w:rPr>
        <w:t>ANSWER KEY</w:t>
      </w:r>
    </w:p>
    <w:p w14:paraId="61D1EC50">
      <w:pPr>
        <w:spacing w:after="0" w:line="240" w:lineRule="auto"/>
        <w:jc w:val="center"/>
        <w:rPr>
          <w:rFonts w:hint="default" w:ascii="Times New Roman" w:hAnsi="Times New Roman" w:cs="Times New Roman"/>
          <w:b/>
          <w:bCs/>
          <w:sz w:val="24"/>
          <w:szCs w:val="24"/>
          <w:lang w:val="en-IN"/>
        </w:rPr>
      </w:pPr>
    </w:p>
    <w:p w14:paraId="6C4829DA">
      <w:pPr>
        <w:autoSpaceDE w:val="0"/>
        <w:autoSpaceDN w:val="0"/>
        <w:adjustRightInd w:val="0"/>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Part-A Two Marks</w:t>
      </w:r>
    </w:p>
    <w:p w14:paraId="39136FDC">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 Define Company?</w:t>
      </w:r>
    </w:p>
    <w:p w14:paraId="4AB4A761">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According to companies Act 2013 ,a company means "A registe</w:t>
      </w:r>
      <w:r>
        <w:rPr>
          <w:rFonts w:hint="default" w:ascii="Times New Roman" w:hAnsi="Times New Roman" w:cs="Times New Roman"/>
          <w:b w:val="0"/>
          <w:bCs w:val="0"/>
          <w:sz w:val="24"/>
          <w:szCs w:val="24"/>
          <w:lang w:val="en-IN"/>
        </w:rPr>
        <w:t>re</w:t>
      </w:r>
      <w:r>
        <w:rPr>
          <w:rFonts w:hint="default" w:ascii="Times New Roman" w:hAnsi="Times New Roman" w:cs="Times New Roman"/>
          <w:b w:val="0"/>
          <w:bCs w:val="0"/>
          <w:sz w:val="24"/>
          <w:szCs w:val="24"/>
        </w:rPr>
        <w:t>d association which is an artificial legal person ,having an independent  legal entity with a perpetual succession, a common seal for its signatures,a common capital comprising transferable shares and carrying limited liability."</w:t>
      </w:r>
    </w:p>
    <w:p w14:paraId="1E4CEE58">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What do you mean by corporate veil?</w:t>
      </w:r>
    </w:p>
    <w:p w14:paraId="045C571D">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Corporate veil is a legal concept that separates the personality of a corporation from the personalities of its shareholders and protects them from being personally liable for the company's debts and others obligations</w:t>
      </w:r>
    </w:p>
    <w:p w14:paraId="182B881A">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3.What are the registered companies ?</w:t>
      </w:r>
    </w:p>
    <w:p w14:paraId="391E6025">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Registered companies are one which is formed and registered under the Indian companies Act,2013 or under any earlier companies Act in force in India.</w:t>
      </w:r>
    </w:p>
    <w:p w14:paraId="321F2AA8">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 Who is a promot</w:t>
      </w:r>
      <w:r>
        <w:rPr>
          <w:rFonts w:hint="default" w:ascii="Times New Roman" w:hAnsi="Times New Roman" w:cs="Times New Roman"/>
          <w:b w:val="0"/>
          <w:bCs w:val="0"/>
          <w:sz w:val="24"/>
          <w:szCs w:val="24"/>
          <w:lang w:val="en-IN"/>
        </w:rPr>
        <w:t>ers</w:t>
      </w:r>
      <w:r>
        <w:rPr>
          <w:rFonts w:hint="default" w:ascii="Times New Roman" w:hAnsi="Times New Roman" w:cs="Times New Roman"/>
          <w:b w:val="0"/>
          <w:bCs w:val="0"/>
          <w:sz w:val="24"/>
          <w:szCs w:val="24"/>
        </w:rPr>
        <w:t>?</w:t>
      </w:r>
    </w:p>
    <w:p w14:paraId="28DC39C5">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 promot</w:t>
      </w:r>
      <w:r>
        <w:rPr>
          <w:rFonts w:hint="default" w:ascii="Times New Roman" w:hAnsi="Times New Roman" w:cs="Times New Roman"/>
          <w:b w:val="0"/>
          <w:bCs w:val="0"/>
          <w:sz w:val="24"/>
          <w:szCs w:val="24"/>
          <w:lang w:val="en-IN"/>
        </w:rPr>
        <w:t>e</w:t>
      </w:r>
      <w:r>
        <w:rPr>
          <w:rFonts w:hint="default" w:ascii="Times New Roman" w:hAnsi="Times New Roman" w:cs="Times New Roman"/>
          <w:b w:val="0"/>
          <w:bCs w:val="0"/>
          <w:sz w:val="24"/>
          <w:szCs w:val="24"/>
        </w:rPr>
        <w:t>r is a person who does necessary preliminary work incidental to the formation of company. He conceives ideas for starting a business and takes all the measures required for bringing the enterprise into existence.</w:t>
      </w:r>
    </w:p>
    <w:p w14:paraId="55D9726E">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Explain the term"Ultra vires"?</w:t>
      </w:r>
    </w:p>
    <w:p w14:paraId="1BCEB23B">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"Ultra 'means 'beyond" and "vires" means "powers",Which means beyond the legal powers and authority.</w:t>
      </w:r>
    </w:p>
    <w:p w14:paraId="199DA32C">
      <w:pPr>
        <w:numPr>
          <w:ilvl w:val="0"/>
          <w:numId w:val="1"/>
        </w:num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Define </w:t>
      </w:r>
      <w:r>
        <w:rPr>
          <w:rFonts w:hint="default" w:ascii="Times New Roman" w:hAnsi="Times New Roman" w:cs="Times New Roman"/>
          <w:b w:val="0"/>
          <w:bCs w:val="0"/>
          <w:sz w:val="24"/>
          <w:szCs w:val="24"/>
          <w:lang w:val="en-IN"/>
        </w:rPr>
        <w:t>A</w:t>
      </w:r>
      <w:r>
        <w:rPr>
          <w:rFonts w:hint="default" w:ascii="Times New Roman" w:hAnsi="Times New Roman" w:cs="Times New Roman"/>
          <w:b w:val="0"/>
          <w:bCs w:val="0"/>
          <w:sz w:val="24"/>
          <w:szCs w:val="24"/>
        </w:rPr>
        <w:t xml:space="preserve">rticles of </w:t>
      </w:r>
      <w:r>
        <w:rPr>
          <w:rFonts w:hint="default" w:ascii="Times New Roman" w:hAnsi="Times New Roman" w:cs="Times New Roman"/>
          <w:b w:val="0"/>
          <w:bCs w:val="0"/>
          <w:sz w:val="24"/>
          <w:szCs w:val="24"/>
          <w:lang w:val="en-IN"/>
        </w:rPr>
        <w:t>A</w:t>
      </w:r>
      <w:r>
        <w:rPr>
          <w:rFonts w:hint="default" w:ascii="Times New Roman" w:hAnsi="Times New Roman" w:cs="Times New Roman"/>
          <w:b w:val="0"/>
          <w:bCs w:val="0"/>
          <w:sz w:val="24"/>
          <w:szCs w:val="24"/>
        </w:rPr>
        <w:t>ssociation.</w:t>
      </w:r>
    </w:p>
    <w:p w14:paraId="0ABAC41E">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As per Section 2(5) of the Companies Act, 2013 "articles" means the articles of association of a company which contains all the rules and regulations that govern the company's policy as originally framed or as altered from time -to -time or applied in pursuance of any previous company law or of this Act.</w:t>
      </w:r>
    </w:p>
    <w:p w14:paraId="57151897">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7.What is a </w:t>
      </w:r>
      <w:r>
        <w:rPr>
          <w:rFonts w:hint="default" w:ascii="Times New Roman" w:hAnsi="Times New Roman" w:cs="Times New Roman"/>
          <w:b w:val="0"/>
          <w:bCs w:val="0"/>
          <w:sz w:val="24"/>
          <w:szCs w:val="24"/>
          <w:lang w:val="en-IN"/>
        </w:rPr>
        <w:t>S</w:t>
      </w:r>
      <w:r>
        <w:rPr>
          <w:rFonts w:hint="default" w:ascii="Times New Roman" w:hAnsi="Times New Roman" w:cs="Times New Roman"/>
          <w:b w:val="0"/>
          <w:bCs w:val="0"/>
          <w:sz w:val="24"/>
          <w:szCs w:val="24"/>
        </w:rPr>
        <w:t xml:space="preserve">tatutory </w:t>
      </w:r>
      <w:r>
        <w:rPr>
          <w:rFonts w:hint="default" w:ascii="Times New Roman" w:hAnsi="Times New Roman" w:cs="Times New Roman"/>
          <w:b w:val="0"/>
          <w:bCs w:val="0"/>
          <w:sz w:val="24"/>
          <w:szCs w:val="24"/>
          <w:lang w:val="en-IN"/>
        </w:rPr>
        <w:t>R</w:t>
      </w:r>
      <w:r>
        <w:rPr>
          <w:rFonts w:hint="default" w:ascii="Times New Roman" w:hAnsi="Times New Roman" w:cs="Times New Roman"/>
          <w:b w:val="0"/>
          <w:bCs w:val="0"/>
          <w:sz w:val="24"/>
          <w:szCs w:val="24"/>
        </w:rPr>
        <w:t>eport?</w:t>
      </w:r>
    </w:p>
    <w:p w14:paraId="22561CB1">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The board of directors shall at least 21 days before the day on which the meeting is to be held forward a report called "Statutory report" to every member of a company.</w:t>
      </w:r>
    </w:p>
    <w:p w14:paraId="2A905FFB">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8.Who is a</w:t>
      </w:r>
      <w:r>
        <w:rPr>
          <w:rFonts w:hint="default" w:ascii="Times New Roman" w:hAnsi="Times New Roman" w:cs="Times New Roman"/>
          <w:b w:val="0"/>
          <w:bCs w:val="0"/>
          <w:sz w:val="24"/>
          <w:szCs w:val="24"/>
          <w:lang w:val="en-IN"/>
        </w:rPr>
        <w:t>n</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IN"/>
        </w:rPr>
        <w:t>A</w:t>
      </w:r>
      <w:r>
        <w:rPr>
          <w:rFonts w:hint="default" w:ascii="Times New Roman" w:hAnsi="Times New Roman" w:cs="Times New Roman"/>
          <w:b w:val="0"/>
          <w:bCs w:val="0"/>
          <w:sz w:val="24"/>
          <w:szCs w:val="24"/>
        </w:rPr>
        <w:t>uditor of a company?</w:t>
      </w:r>
    </w:p>
    <w:p w14:paraId="3DA7102D">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An auditor is a person or a firm appointed by a company to execute an audit.To act as an auditor ,a person should be certified by the regulatory authority of accounting and auditing or possess certain specified qualifications.</w:t>
      </w:r>
    </w:p>
    <w:p w14:paraId="78FA27C2">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9.Who is a </w:t>
      </w:r>
      <w:r>
        <w:rPr>
          <w:rFonts w:hint="default" w:ascii="Times New Roman" w:hAnsi="Times New Roman" w:cs="Times New Roman"/>
          <w:b w:val="0"/>
          <w:bCs w:val="0"/>
          <w:sz w:val="24"/>
          <w:szCs w:val="24"/>
          <w:lang w:val="en-IN"/>
        </w:rPr>
        <w:t>M</w:t>
      </w:r>
      <w:r>
        <w:rPr>
          <w:rFonts w:hint="default" w:ascii="Times New Roman" w:hAnsi="Times New Roman" w:cs="Times New Roman"/>
          <w:b w:val="0"/>
          <w:bCs w:val="0"/>
          <w:sz w:val="24"/>
          <w:szCs w:val="24"/>
        </w:rPr>
        <w:t xml:space="preserve">anaging </w:t>
      </w:r>
      <w:r>
        <w:rPr>
          <w:rFonts w:hint="default" w:ascii="Times New Roman" w:hAnsi="Times New Roman" w:cs="Times New Roman"/>
          <w:b w:val="0"/>
          <w:bCs w:val="0"/>
          <w:sz w:val="24"/>
          <w:szCs w:val="24"/>
          <w:lang w:val="en-IN"/>
        </w:rPr>
        <w:t>D</w:t>
      </w:r>
      <w:r>
        <w:rPr>
          <w:rFonts w:hint="default" w:ascii="Times New Roman" w:hAnsi="Times New Roman" w:cs="Times New Roman"/>
          <w:b w:val="0"/>
          <w:bCs w:val="0"/>
          <w:sz w:val="24"/>
          <w:szCs w:val="24"/>
        </w:rPr>
        <w:t>irector?</w:t>
      </w:r>
    </w:p>
    <w:p w14:paraId="7CCA5281">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He is a chief executive of the company who has substantial powers of management over the affairs of the company subject to the superintendence,direction and control of the board.</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He</w:t>
      </w:r>
      <w:r>
        <w:rPr>
          <w:rFonts w:hint="default" w:ascii="Times New Roman" w:hAnsi="Times New Roman" w:cs="Times New Roman"/>
          <w:b w:val="0"/>
          <w:bCs w:val="0"/>
          <w:sz w:val="24"/>
          <w:szCs w:val="24"/>
          <w:lang w:val="en-IN"/>
        </w:rPr>
        <w:t xml:space="preserve"> </w:t>
      </w:r>
      <w:r>
        <w:rPr>
          <w:rFonts w:hint="default" w:ascii="Times New Roman" w:hAnsi="Times New Roman" w:cs="Times New Roman"/>
          <w:b w:val="0"/>
          <w:bCs w:val="0"/>
          <w:sz w:val="24"/>
          <w:szCs w:val="24"/>
        </w:rPr>
        <w:t>ho</w:t>
      </w:r>
      <w:r>
        <w:rPr>
          <w:rFonts w:hint="default" w:ascii="Times New Roman" w:hAnsi="Times New Roman" w:cs="Times New Roman"/>
          <w:b w:val="0"/>
          <w:bCs w:val="0"/>
          <w:sz w:val="24"/>
          <w:szCs w:val="24"/>
          <w:lang w:val="en-IN"/>
        </w:rPr>
        <w:t>lds</w:t>
      </w:r>
      <w:r>
        <w:rPr>
          <w:rFonts w:hint="default" w:ascii="Times New Roman" w:hAnsi="Times New Roman" w:cs="Times New Roman"/>
          <w:b w:val="0"/>
          <w:bCs w:val="0"/>
          <w:sz w:val="24"/>
          <w:szCs w:val="24"/>
        </w:rPr>
        <w:t xml:space="preserve"> his office for 5 years and it may be extended for 2 years.</w:t>
      </w:r>
    </w:p>
    <w:p w14:paraId="062E0D13">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10.what is N.C.L.</w:t>
      </w:r>
      <w:r>
        <w:rPr>
          <w:rFonts w:hint="default" w:ascii="Times New Roman" w:hAnsi="Times New Roman" w:cs="Times New Roman"/>
          <w:b w:val="0"/>
          <w:bCs w:val="0"/>
          <w:sz w:val="24"/>
          <w:szCs w:val="24"/>
          <w:lang w:val="en-IN"/>
        </w:rPr>
        <w:t>T</w:t>
      </w:r>
      <w:r>
        <w:rPr>
          <w:rFonts w:hint="default" w:ascii="Times New Roman" w:hAnsi="Times New Roman" w:cs="Times New Roman"/>
          <w:b w:val="0"/>
          <w:bCs w:val="0"/>
          <w:sz w:val="24"/>
          <w:szCs w:val="24"/>
        </w:rPr>
        <w:t xml:space="preserve"> ?</w:t>
      </w:r>
    </w:p>
    <w:p w14:paraId="53B0A191">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The central government shall constitute a tribunal to be known as the National Company Law Tribunal. It consists of a president and a number of judicial and technical members appointed by the central government .They exercise and discharge such powers and functions as conferred on it under this Act.</w:t>
      </w:r>
    </w:p>
    <w:p w14:paraId="59F4467D">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11. What is the dissolution of a company?</w:t>
      </w:r>
    </w:p>
    <w:p w14:paraId="0FF41410">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A company is said to be dissolved when it ceases to exist as a corporate entity .It is the end result of winding up.</w:t>
      </w:r>
    </w:p>
    <w:p w14:paraId="29F7980B">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12.What is voluntary winding up?</w:t>
      </w:r>
    </w:p>
    <w:p w14:paraId="33C2A060">
      <w:pPr>
        <w:autoSpaceDE w:val="0"/>
        <w:autoSpaceDN w:val="0"/>
        <w:adjustRightInd w:val="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If the company is said to be wound up voluntarily by members or creditors,it is called voluntary winding up.</w:t>
      </w:r>
    </w:p>
    <w:p w14:paraId="7C3ED742">
      <w:pPr>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Part- B Five Marks</w:t>
      </w:r>
    </w:p>
    <w:p w14:paraId="4B9BBE26">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What do you mean by corporate veil? Explain the circumstances under which it can be lifted.</w:t>
      </w:r>
    </w:p>
    <w:p w14:paraId="4681F8F8">
      <w:pPr>
        <w:ind w:firstLine="241" w:firstLineChars="100"/>
        <w:rPr>
          <w:rFonts w:hint="default" w:ascii="Times New Roman" w:hAnsi="Times New Roman" w:cs="Times New Roman"/>
          <w:sz w:val="24"/>
          <w:szCs w:val="24"/>
        </w:rPr>
      </w:pPr>
      <w:r>
        <w:rPr>
          <w:rFonts w:hint="default" w:ascii="Times New Roman" w:hAnsi="Times New Roman" w:cs="Times New Roman"/>
          <w:b/>
          <w:bCs/>
          <w:sz w:val="24"/>
          <w:szCs w:val="24"/>
        </w:rPr>
        <w:t>Meaning</w:t>
      </w:r>
      <w:r>
        <w:rPr>
          <w:rFonts w:hint="default" w:ascii="Times New Roman" w:hAnsi="Times New Roman" w:cs="Times New Roman"/>
          <w:b/>
          <w:bCs/>
          <w:sz w:val="24"/>
          <w:szCs w:val="24"/>
          <w:lang w:val="en-IN"/>
        </w:rPr>
        <w:t xml:space="preserve"> :</w:t>
      </w:r>
      <w:r>
        <w:rPr>
          <w:rFonts w:hint="default" w:ascii="Times New Roman" w:hAnsi="Times New Roman" w:cs="Times New Roman"/>
          <w:sz w:val="24"/>
          <w:szCs w:val="24"/>
        </w:rPr>
        <w:t xml:space="preserve"> A company is a legal person distinct from its members. It has a veil of incorporation (a wall between company and its members).  Corporate veil is a legal concept that separates the personality of a corporation form the personalities of its shareholders.</w:t>
      </w:r>
    </w:p>
    <w:p w14:paraId="6927637C">
      <w:pP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Exceptions </w:t>
      </w:r>
    </w:p>
    <w:p w14:paraId="24480AAA">
      <w:pPr>
        <w:rPr>
          <w:rFonts w:hint="default" w:ascii="Times New Roman" w:hAnsi="Times New Roman" w:cs="Times New Roman"/>
          <w:sz w:val="24"/>
          <w:szCs w:val="24"/>
        </w:rPr>
      </w:pPr>
      <w:r>
        <w:rPr>
          <w:rFonts w:hint="default" w:ascii="Times New Roman" w:hAnsi="Times New Roman" w:cs="Times New Roman"/>
          <w:sz w:val="24"/>
          <w:szCs w:val="24"/>
        </w:rPr>
        <w:t xml:space="preserve"> The following are the circumstances where corporate veil can be lifted;</w:t>
      </w:r>
    </w:p>
    <w:p w14:paraId="2C26519E">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When the company avoids paying Taxes:</w:t>
      </w:r>
      <w:r>
        <w:rPr>
          <w:rFonts w:hint="default" w:ascii="Times New Roman" w:hAnsi="Times New Roman" w:cs="Times New Roman"/>
          <w:sz w:val="24"/>
          <w:szCs w:val="24"/>
        </w:rPr>
        <w:t xml:space="preserve"> If the company avoids paying taxes (tax evasion) to the government, the court will suit a case against the member of the company.</w:t>
      </w:r>
    </w:p>
    <w:p w14:paraId="139366D4">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When member use a company’s assets for fraudulent purposes:</w:t>
      </w:r>
      <w:r>
        <w:rPr>
          <w:rFonts w:hint="default" w:ascii="Times New Roman" w:hAnsi="Times New Roman" w:cs="Times New Roman"/>
          <w:sz w:val="24"/>
          <w:szCs w:val="24"/>
        </w:rPr>
        <w:t xml:space="preserve"> If the members of the company’s assets like machinery for any fraudulent purpose, they are responsible for any such act.</w:t>
      </w:r>
    </w:p>
    <w:p w14:paraId="5DE7BE6D">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Members residing in an enemy country:</w:t>
      </w:r>
      <w:r>
        <w:rPr>
          <w:rFonts w:hint="default" w:ascii="Times New Roman" w:hAnsi="Times New Roman" w:cs="Times New Roman"/>
          <w:sz w:val="24"/>
          <w:szCs w:val="24"/>
        </w:rPr>
        <w:t xml:space="preserve"> A company may be assumed as an enemy, when its members who are in actual control of the affairs or business are resident in an enemy country.</w:t>
      </w:r>
    </w:p>
    <w:p w14:paraId="3AA77014">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Where the company is a sham/fraud:</w:t>
      </w:r>
      <w:r>
        <w:rPr>
          <w:rFonts w:hint="default" w:ascii="Times New Roman" w:hAnsi="Times New Roman" w:cs="Times New Roman"/>
          <w:sz w:val="24"/>
          <w:szCs w:val="24"/>
        </w:rPr>
        <w:t xml:space="preserve">  Where a company is a sham/fraud and engages in any wrongful acts of the personal benefits of its directors, shareholders, the court may lift the corporate veil and impose personal liability on the directors, officers or shareholders.</w:t>
      </w:r>
    </w:p>
    <w:p w14:paraId="3B8025EF">
      <w:pPr>
        <w:pStyle w:val="7"/>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Where the company is detrimental and harmful to the peace or harmony of the states: Corporate veil can be lifted where the company is detrimental and harmful to the peace or harmony of the country</w:t>
      </w:r>
    </w:p>
    <w:p w14:paraId="06B46347">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 xml:space="preserve">Company acting as an agent or trustee of shareholders: </w:t>
      </w:r>
      <w:r>
        <w:rPr>
          <w:rFonts w:hint="default" w:ascii="Times New Roman" w:hAnsi="Times New Roman" w:cs="Times New Roman"/>
          <w:sz w:val="24"/>
          <w:szCs w:val="24"/>
        </w:rPr>
        <w:t xml:space="preserve">where the company is acting as an agent of its shareholders under express or implied contract, the shareholders will be liable for any acts of the company </w:t>
      </w:r>
    </w:p>
    <w:p w14:paraId="1B78AE7F">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Avoidance of legal obligations:</w:t>
      </w:r>
      <w:r>
        <w:rPr>
          <w:rFonts w:hint="default" w:ascii="Times New Roman" w:hAnsi="Times New Roman" w:cs="Times New Roman"/>
          <w:sz w:val="24"/>
          <w:szCs w:val="24"/>
        </w:rPr>
        <w:t xml:space="preserve"> Corporate veil can also be lifted where the corporate status is being misused for avoiding legal obligations.</w:t>
      </w:r>
    </w:p>
    <w:p w14:paraId="2D332567">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 xml:space="preserve">Avoidance of welfare legislation: </w:t>
      </w:r>
      <w:r>
        <w:rPr>
          <w:rFonts w:hint="default" w:ascii="Times New Roman" w:hAnsi="Times New Roman" w:cs="Times New Roman"/>
          <w:sz w:val="24"/>
          <w:szCs w:val="24"/>
        </w:rPr>
        <w:t xml:space="preserve">Corporate veil can be lifted where the corporate status is meant for avoiding any welfare </w:t>
      </w:r>
      <w:r>
        <w:rPr>
          <w:rFonts w:hint="default" w:ascii="Times New Roman" w:hAnsi="Times New Roman" w:cs="Times New Roman"/>
          <w:sz w:val="24"/>
          <w:szCs w:val="24"/>
          <w:lang w:val="en-IN"/>
        </w:rPr>
        <w:t>legislation</w:t>
      </w:r>
      <w:r>
        <w:rPr>
          <w:rFonts w:hint="default" w:ascii="Times New Roman" w:hAnsi="Times New Roman" w:cs="Times New Roman"/>
          <w:sz w:val="24"/>
          <w:szCs w:val="24"/>
        </w:rPr>
        <w:t>.</w:t>
      </w:r>
    </w:p>
    <w:p w14:paraId="3CC47EA6">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Where the doctrine is conflicting with public policy:</w:t>
      </w:r>
      <w:r>
        <w:rPr>
          <w:rFonts w:hint="default" w:ascii="Times New Roman" w:hAnsi="Times New Roman" w:cs="Times New Roman"/>
          <w:sz w:val="24"/>
          <w:szCs w:val="24"/>
        </w:rPr>
        <w:t xml:space="preserve"> Corporate veil can lifted where the doctrine/policy of the company conflicts with public policy.</w:t>
      </w:r>
    </w:p>
    <w:p w14:paraId="15A19DFE">
      <w:pPr>
        <w:pStyle w:val="7"/>
        <w:numPr>
          <w:ilvl w:val="0"/>
          <w:numId w:val="3"/>
        </w:numPr>
        <w:rPr>
          <w:rFonts w:hint="default" w:ascii="Times New Roman" w:hAnsi="Times New Roman" w:cs="Times New Roman"/>
          <w:sz w:val="24"/>
          <w:szCs w:val="24"/>
        </w:rPr>
      </w:pPr>
      <w:r>
        <w:rPr>
          <w:rFonts w:hint="default" w:ascii="Times New Roman" w:hAnsi="Times New Roman" w:cs="Times New Roman"/>
          <w:b/>
          <w:bCs/>
          <w:sz w:val="24"/>
          <w:szCs w:val="24"/>
        </w:rPr>
        <w:t>Where the number of its member falls below the required no norms:</w:t>
      </w:r>
      <w:r>
        <w:rPr>
          <w:rFonts w:hint="default" w:ascii="Times New Roman" w:hAnsi="Times New Roman" w:cs="Times New Roman"/>
          <w:sz w:val="24"/>
          <w:szCs w:val="24"/>
        </w:rPr>
        <w:t xml:space="preserve"> In such a case the corporate veil has been lifted.</w:t>
      </w:r>
    </w:p>
    <w:p w14:paraId="232C6C0F">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Distinguish between private company and public company?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19D384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5F723D8">
            <w:pPr>
              <w:spacing w:after="0" w:line="240" w:lineRule="auto"/>
              <w:rPr>
                <w:rFonts w:hint="default" w:ascii="Times New Roman" w:hAnsi="Times New Roman" w:cs="Times New Roman" w:eastAsiaTheme="minorHAnsi"/>
                <w:b/>
                <w:bCs/>
                <w:sz w:val="24"/>
                <w:szCs w:val="24"/>
              </w:rPr>
            </w:pPr>
            <w:r>
              <w:rPr>
                <w:rFonts w:hint="default" w:ascii="Times New Roman" w:hAnsi="Times New Roman" w:cs="Times New Roman" w:eastAsiaTheme="minorHAnsi"/>
                <w:b/>
                <w:bCs/>
                <w:sz w:val="24"/>
                <w:szCs w:val="24"/>
              </w:rPr>
              <w:t xml:space="preserve">Particulars </w:t>
            </w:r>
          </w:p>
        </w:tc>
        <w:tc>
          <w:tcPr>
            <w:tcW w:w="3192" w:type="dxa"/>
          </w:tcPr>
          <w:p w14:paraId="56BD38DC">
            <w:pPr>
              <w:spacing w:after="0" w:line="240" w:lineRule="auto"/>
              <w:rPr>
                <w:rFonts w:hint="default" w:ascii="Times New Roman" w:hAnsi="Times New Roman" w:cs="Times New Roman" w:eastAsiaTheme="minorHAnsi"/>
                <w:b/>
                <w:bCs/>
                <w:sz w:val="24"/>
                <w:szCs w:val="24"/>
              </w:rPr>
            </w:pPr>
            <w:r>
              <w:rPr>
                <w:rFonts w:hint="default" w:ascii="Times New Roman" w:hAnsi="Times New Roman" w:cs="Times New Roman" w:eastAsiaTheme="minorHAnsi"/>
                <w:b/>
                <w:bCs/>
                <w:sz w:val="24"/>
                <w:szCs w:val="24"/>
              </w:rPr>
              <w:t>Private company [sec.2(68)]</w:t>
            </w:r>
          </w:p>
        </w:tc>
        <w:tc>
          <w:tcPr>
            <w:tcW w:w="3192" w:type="dxa"/>
          </w:tcPr>
          <w:p w14:paraId="2F08525B">
            <w:pPr>
              <w:spacing w:after="0" w:line="240" w:lineRule="auto"/>
              <w:rPr>
                <w:rFonts w:hint="default" w:ascii="Times New Roman" w:hAnsi="Times New Roman" w:cs="Times New Roman" w:eastAsiaTheme="minorHAnsi"/>
                <w:b/>
                <w:bCs/>
                <w:sz w:val="24"/>
                <w:szCs w:val="24"/>
              </w:rPr>
            </w:pPr>
            <w:r>
              <w:rPr>
                <w:rFonts w:hint="default" w:ascii="Times New Roman" w:hAnsi="Times New Roman" w:cs="Times New Roman" w:eastAsiaTheme="minorHAnsi"/>
                <w:b/>
                <w:bCs/>
                <w:sz w:val="24"/>
                <w:szCs w:val="24"/>
              </w:rPr>
              <w:t>Public company [sec. 2(71)]</w:t>
            </w:r>
          </w:p>
          <w:p w14:paraId="65F3EBF9">
            <w:pPr>
              <w:spacing w:after="0" w:line="240" w:lineRule="auto"/>
              <w:rPr>
                <w:rFonts w:hint="default" w:ascii="Times New Roman" w:hAnsi="Times New Roman" w:cs="Times New Roman" w:eastAsiaTheme="minorHAnsi"/>
                <w:b/>
                <w:bCs/>
                <w:sz w:val="24"/>
                <w:szCs w:val="24"/>
              </w:rPr>
            </w:pPr>
          </w:p>
        </w:tc>
      </w:tr>
      <w:tr w14:paraId="15337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B613855">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Meaning </w:t>
            </w:r>
          </w:p>
        </w:tc>
        <w:tc>
          <w:tcPr>
            <w:tcW w:w="3192" w:type="dxa"/>
          </w:tcPr>
          <w:p w14:paraId="499B7B9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A private company is a company which is owned and traded privately.</w:t>
            </w:r>
          </w:p>
        </w:tc>
        <w:tc>
          <w:tcPr>
            <w:tcW w:w="3192" w:type="dxa"/>
          </w:tcPr>
          <w:p w14:paraId="4C60C02C">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A public company is a company which is owned and traded publicly.</w:t>
            </w:r>
          </w:p>
          <w:p w14:paraId="50D49A67">
            <w:pPr>
              <w:spacing w:after="0" w:line="240" w:lineRule="auto"/>
              <w:rPr>
                <w:rFonts w:hint="default" w:ascii="Times New Roman" w:hAnsi="Times New Roman" w:cs="Times New Roman" w:eastAsiaTheme="minorHAnsi"/>
                <w:sz w:val="24"/>
                <w:szCs w:val="24"/>
              </w:rPr>
            </w:pPr>
          </w:p>
        </w:tc>
      </w:tr>
      <w:tr w14:paraId="3B089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1C6FFD4">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Minimum number of members </w:t>
            </w:r>
          </w:p>
        </w:tc>
        <w:tc>
          <w:tcPr>
            <w:tcW w:w="3192" w:type="dxa"/>
          </w:tcPr>
          <w:p w14:paraId="4219DBD0">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c>
          <w:tcPr>
            <w:tcW w:w="3192" w:type="dxa"/>
          </w:tcPr>
          <w:p w14:paraId="7118A8C4">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7</w:t>
            </w:r>
          </w:p>
        </w:tc>
      </w:tr>
      <w:tr w14:paraId="286D6B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678133EE">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Maximum number of members </w:t>
            </w:r>
          </w:p>
        </w:tc>
        <w:tc>
          <w:tcPr>
            <w:tcW w:w="3192" w:type="dxa"/>
          </w:tcPr>
          <w:p w14:paraId="0ED8E4F9">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200</w:t>
            </w:r>
          </w:p>
        </w:tc>
        <w:tc>
          <w:tcPr>
            <w:tcW w:w="3192" w:type="dxa"/>
          </w:tcPr>
          <w:p w14:paraId="2036E66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Unlimited</w:t>
            </w:r>
          </w:p>
        </w:tc>
      </w:tr>
      <w:tr w14:paraId="78ECB4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5117E8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Minimum capital </w:t>
            </w:r>
          </w:p>
        </w:tc>
        <w:tc>
          <w:tcPr>
            <w:tcW w:w="3192" w:type="dxa"/>
          </w:tcPr>
          <w:p w14:paraId="0A31523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1,00,000/-</w:t>
            </w:r>
          </w:p>
        </w:tc>
        <w:tc>
          <w:tcPr>
            <w:tcW w:w="3192" w:type="dxa"/>
          </w:tcPr>
          <w:p w14:paraId="7728EDC7">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5,00,000/-</w:t>
            </w:r>
          </w:p>
        </w:tc>
      </w:tr>
      <w:tr w14:paraId="752B99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2A4094C">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Number of directors </w:t>
            </w:r>
          </w:p>
        </w:tc>
        <w:tc>
          <w:tcPr>
            <w:tcW w:w="3192" w:type="dxa"/>
          </w:tcPr>
          <w:p w14:paraId="51E7A52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2</w:t>
            </w:r>
          </w:p>
        </w:tc>
        <w:tc>
          <w:tcPr>
            <w:tcW w:w="3192" w:type="dxa"/>
          </w:tcPr>
          <w:p w14:paraId="27AC34F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At least 3</w:t>
            </w:r>
          </w:p>
        </w:tc>
      </w:tr>
      <w:tr w14:paraId="468B0B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A10B9CD">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Restriction on invitation to subscribe for shares</w:t>
            </w:r>
          </w:p>
        </w:tc>
        <w:tc>
          <w:tcPr>
            <w:tcW w:w="3192" w:type="dxa"/>
          </w:tcPr>
          <w:p w14:paraId="6ED62A8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Restricted </w:t>
            </w:r>
          </w:p>
        </w:tc>
        <w:tc>
          <w:tcPr>
            <w:tcW w:w="3192" w:type="dxa"/>
          </w:tcPr>
          <w:p w14:paraId="4A0E88BA">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Unrestricted</w:t>
            </w:r>
          </w:p>
        </w:tc>
      </w:tr>
      <w:tr w14:paraId="2E963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95B164C">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Restriction on appointment of directors </w:t>
            </w:r>
          </w:p>
        </w:tc>
        <w:tc>
          <w:tcPr>
            <w:tcW w:w="3192" w:type="dxa"/>
          </w:tcPr>
          <w:p w14:paraId="06C95E17">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Restricted</w:t>
            </w:r>
          </w:p>
        </w:tc>
        <w:tc>
          <w:tcPr>
            <w:tcW w:w="3192" w:type="dxa"/>
          </w:tcPr>
          <w:p w14:paraId="4DAD74BF">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Unrestricted</w:t>
            </w:r>
          </w:p>
        </w:tc>
      </w:tr>
      <w:tr w14:paraId="00716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9099D2A">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Transferability of shares </w:t>
            </w:r>
          </w:p>
        </w:tc>
        <w:tc>
          <w:tcPr>
            <w:tcW w:w="3192" w:type="dxa"/>
          </w:tcPr>
          <w:p w14:paraId="042A052F">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Restricted</w:t>
            </w:r>
          </w:p>
        </w:tc>
        <w:tc>
          <w:tcPr>
            <w:tcW w:w="3192" w:type="dxa"/>
          </w:tcPr>
          <w:p w14:paraId="0B9FE57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Freely transferable </w:t>
            </w:r>
          </w:p>
        </w:tc>
      </w:tr>
      <w:tr w14:paraId="6A5BA0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8E06E9E">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Special privileges </w:t>
            </w:r>
          </w:p>
        </w:tc>
        <w:tc>
          <w:tcPr>
            <w:tcW w:w="3192" w:type="dxa"/>
          </w:tcPr>
          <w:p w14:paraId="331C76C4">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Special privileges allowed </w:t>
            </w:r>
          </w:p>
        </w:tc>
        <w:tc>
          <w:tcPr>
            <w:tcW w:w="3192" w:type="dxa"/>
          </w:tcPr>
          <w:p w14:paraId="701292E9">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No </w:t>
            </w:r>
          </w:p>
        </w:tc>
      </w:tr>
      <w:tr w14:paraId="60CB6B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E70253F">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Quorum </w:t>
            </w:r>
          </w:p>
        </w:tc>
        <w:tc>
          <w:tcPr>
            <w:tcW w:w="3192" w:type="dxa"/>
          </w:tcPr>
          <w:p w14:paraId="3E730A2B">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2 members sit for quorum </w:t>
            </w:r>
          </w:p>
        </w:tc>
        <w:tc>
          <w:tcPr>
            <w:tcW w:w="3192" w:type="dxa"/>
          </w:tcPr>
          <w:p w14:paraId="2E4065FB">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5 members sit for quorum </w:t>
            </w:r>
          </w:p>
        </w:tc>
      </w:tr>
      <w:tr w14:paraId="477C0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4B6FDA9">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Managerial remuneration </w:t>
            </w:r>
          </w:p>
        </w:tc>
        <w:tc>
          <w:tcPr>
            <w:tcW w:w="3192" w:type="dxa"/>
          </w:tcPr>
          <w:p w14:paraId="17C44246">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No</w:t>
            </w:r>
          </w:p>
        </w:tc>
        <w:tc>
          <w:tcPr>
            <w:tcW w:w="3192" w:type="dxa"/>
          </w:tcPr>
          <w:p w14:paraId="2BB7F4B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11% of net profit </w:t>
            </w:r>
          </w:p>
        </w:tc>
      </w:tr>
      <w:tr w14:paraId="3DCD7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3B1294C">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Statutory meeting </w:t>
            </w:r>
          </w:p>
        </w:tc>
        <w:tc>
          <w:tcPr>
            <w:tcW w:w="3192" w:type="dxa"/>
          </w:tcPr>
          <w:p w14:paraId="6E834AF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Optional</w:t>
            </w:r>
          </w:p>
        </w:tc>
        <w:tc>
          <w:tcPr>
            <w:tcW w:w="3192" w:type="dxa"/>
          </w:tcPr>
          <w:p w14:paraId="67EF3F06">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Compulsory </w:t>
            </w:r>
          </w:p>
        </w:tc>
      </w:tr>
      <w:tr w14:paraId="2FFBF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bottom w:val="single" w:color="000000" w:themeColor="text1" w:sz="4" w:space="0"/>
            </w:tcBorders>
          </w:tcPr>
          <w:p w14:paraId="58ADE3D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Start of business </w:t>
            </w:r>
          </w:p>
        </w:tc>
        <w:tc>
          <w:tcPr>
            <w:tcW w:w="3192" w:type="dxa"/>
            <w:tcBorders>
              <w:bottom w:val="single" w:color="000000" w:themeColor="text1" w:sz="4" w:space="0"/>
            </w:tcBorders>
          </w:tcPr>
          <w:p w14:paraId="53ECF353">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After receiving a certificate of incorporation. </w:t>
            </w:r>
          </w:p>
        </w:tc>
        <w:tc>
          <w:tcPr>
            <w:tcW w:w="3192" w:type="dxa"/>
            <w:tcBorders>
              <w:bottom w:val="single" w:color="000000" w:themeColor="text1" w:sz="4" w:space="0"/>
            </w:tcBorders>
          </w:tcPr>
          <w:p w14:paraId="24A37078">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After receiving certificate of incorporation and certificate of commencement of business.</w:t>
            </w:r>
          </w:p>
        </w:tc>
      </w:tr>
      <w:tr w14:paraId="401542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bottom w:val="single" w:color="auto" w:sz="4" w:space="0"/>
            </w:tcBorders>
          </w:tcPr>
          <w:p w14:paraId="7FF3C083">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Word to be included </w:t>
            </w:r>
          </w:p>
        </w:tc>
        <w:tc>
          <w:tcPr>
            <w:tcW w:w="3192" w:type="dxa"/>
            <w:tcBorders>
              <w:bottom w:val="single" w:color="auto" w:sz="4" w:space="0"/>
            </w:tcBorders>
          </w:tcPr>
          <w:p w14:paraId="62A4E192">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It is supposed to include the word ‘private’ at the end of its name. If its liability is limited, it must include the word ‘Private Limited’ at the end of its name.</w:t>
            </w:r>
          </w:p>
        </w:tc>
        <w:tc>
          <w:tcPr>
            <w:tcW w:w="3192" w:type="dxa"/>
            <w:tcBorders>
              <w:bottom w:val="single" w:color="auto" w:sz="4" w:space="0"/>
            </w:tcBorders>
          </w:tcPr>
          <w:p w14:paraId="16C9F13A">
            <w:pPr>
              <w:spacing w:after="0" w:line="240" w:lineRule="auto"/>
              <w:rPr>
                <w:rFonts w:hint="default" w:ascii="Times New Roman" w:hAnsi="Times New Roman" w:cs="Times New Roman" w:eastAsiaTheme="minorHAnsi"/>
                <w:sz w:val="24"/>
                <w:szCs w:val="24"/>
              </w:rPr>
            </w:pPr>
            <w:r>
              <w:rPr>
                <w:rFonts w:hint="default" w:ascii="Times New Roman" w:hAnsi="Times New Roman" w:cs="Times New Roman" w:eastAsiaTheme="minorHAnsi"/>
                <w:sz w:val="24"/>
                <w:szCs w:val="24"/>
              </w:rPr>
              <w:t xml:space="preserve">It is not supposed to include the word ‘public’ at the end of its name. If its liability is limited it must include the word ‘Limited ’at the end of its name. </w:t>
            </w:r>
          </w:p>
        </w:tc>
      </w:tr>
    </w:tbl>
    <w:p w14:paraId="60A1EB0E">
      <w:pPr>
        <w:rPr>
          <w:rFonts w:hint="default" w:ascii="Times New Roman" w:hAnsi="Times New Roman" w:cs="Times New Roman"/>
          <w:sz w:val="24"/>
          <w:szCs w:val="24"/>
        </w:rPr>
      </w:pPr>
    </w:p>
    <w:p w14:paraId="61FBEB3C">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What </w:t>
      </w:r>
      <w:r>
        <w:rPr>
          <w:rFonts w:hint="default" w:ascii="Times New Roman" w:hAnsi="Times New Roman" w:cs="Times New Roman"/>
          <w:sz w:val="24"/>
          <w:szCs w:val="24"/>
          <w:lang w:val="en-IN"/>
        </w:rPr>
        <w:t xml:space="preserve">is </w:t>
      </w:r>
      <w:r>
        <w:rPr>
          <w:rFonts w:hint="default" w:ascii="Times New Roman" w:hAnsi="Times New Roman" w:cs="Times New Roman"/>
          <w:sz w:val="24"/>
          <w:szCs w:val="24"/>
        </w:rPr>
        <w:t xml:space="preserve"> the importance of Articles of Association?</w:t>
      </w:r>
    </w:p>
    <w:p w14:paraId="032DBB87">
      <w:pPr>
        <w:ind w:firstLine="361" w:firstLineChars="150"/>
        <w:rPr>
          <w:rFonts w:hint="default" w:ascii="Times New Roman" w:hAnsi="Times New Roman" w:cs="Times New Roman"/>
          <w:b/>
          <w:bCs/>
          <w:sz w:val="24"/>
          <w:szCs w:val="24"/>
        </w:rPr>
      </w:pPr>
      <w:r>
        <w:rPr>
          <w:rFonts w:hint="default" w:ascii="Times New Roman" w:hAnsi="Times New Roman" w:cs="Times New Roman"/>
          <w:b/>
          <w:bCs/>
          <w:sz w:val="24"/>
          <w:szCs w:val="24"/>
        </w:rPr>
        <w:t>Importance of Articles of Association</w:t>
      </w:r>
    </w:p>
    <w:p w14:paraId="5E5FF32A">
      <w:pPr>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Since, the articles play a very important role in the management of the company, some of the important features of it are as follows:- </w:t>
      </w:r>
    </w:p>
    <w:p w14:paraId="1505B898">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Constitution:</w:t>
      </w:r>
      <w:r>
        <w:rPr>
          <w:rFonts w:hint="default" w:ascii="Times New Roman" w:hAnsi="Times New Roman" w:cs="Times New Roman"/>
          <w:sz w:val="24"/>
          <w:szCs w:val="24"/>
        </w:rPr>
        <w:t xml:space="preserve"> It is a party of the constitution of an organization.</w:t>
      </w:r>
    </w:p>
    <w:p w14:paraId="0CE21338">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Governing body:</w:t>
      </w:r>
      <w:r>
        <w:rPr>
          <w:rFonts w:hint="default" w:ascii="Times New Roman" w:hAnsi="Times New Roman" w:cs="Times New Roman"/>
          <w:sz w:val="24"/>
          <w:szCs w:val="24"/>
        </w:rPr>
        <w:t xml:space="preserve"> It is governed by the memorandum of association.</w:t>
      </w:r>
    </w:p>
    <w:p w14:paraId="7AA4971B">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Inter rules and regulations</w:t>
      </w:r>
      <w:r>
        <w:rPr>
          <w:rFonts w:hint="default" w:ascii="Times New Roman" w:hAnsi="Times New Roman" w:cs="Times New Roman"/>
          <w:sz w:val="24"/>
          <w:szCs w:val="24"/>
        </w:rPr>
        <w:t xml:space="preserve">: It specifies the internal rules and regulations for the internal management of a company. </w:t>
      </w:r>
    </w:p>
    <w:p w14:paraId="443EEE24">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Structure:</w:t>
      </w:r>
      <w:r>
        <w:rPr>
          <w:rFonts w:hint="default" w:ascii="Times New Roman" w:hAnsi="Times New Roman" w:cs="Times New Roman"/>
          <w:sz w:val="24"/>
          <w:szCs w:val="24"/>
        </w:rPr>
        <w:t xml:space="preserve"> It explains the structure of the organization along with the control of mechanism.</w:t>
      </w:r>
    </w:p>
    <w:p w14:paraId="728EDF63">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Registration:</w:t>
      </w:r>
      <w:r>
        <w:rPr>
          <w:rFonts w:hint="default" w:ascii="Times New Roman" w:hAnsi="Times New Roman" w:cs="Times New Roman"/>
          <w:sz w:val="24"/>
          <w:szCs w:val="24"/>
        </w:rPr>
        <w:t xml:space="preserve"> Since it is a public document, it should get registered with the registrar of companies.</w:t>
      </w:r>
    </w:p>
    <w:p w14:paraId="7B09E08C">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Interest of shareholders</w:t>
      </w:r>
      <w:r>
        <w:rPr>
          <w:rFonts w:hint="default" w:ascii="Times New Roman" w:hAnsi="Times New Roman" w:cs="Times New Roman"/>
          <w:sz w:val="24"/>
          <w:szCs w:val="24"/>
        </w:rPr>
        <w:t xml:space="preserve">: Its rules are framed according to the interest of the shareholders and to achieve the objectives of organization. </w:t>
      </w:r>
    </w:p>
    <w:p w14:paraId="5FE252EA">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Contract:</w:t>
      </w:r>
      <w:r>
        <w:rPr>
          <w:rFonts w:hint="default" w:ascii="Times New Roman" w:hAnsi="Times New Roman" w:cs="Times New Roman"/>
          <w:sz w:val="24"/>
          <w:szCs w:val="24"/>
        </w:rPr>
        <w:t xml:space="preserve"> It defines the contract between the member and the company.</w:t>
      </w:r>
    </w:p>
    <w:p w14:paraId="493EEBFD">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Rights of shareholder:</w:t>
      </w:r>
      <w:r>
        <w:rPr>
          <w:rFonts w:hint="default" w:ascii="Times New Roman" w:hAnsi="Times New Roman" w:cs="Times New Roman"/>
          <w:sz w:val="24"/>
          <w:szCs w:val="24"/>
        </w:rPr>
        <w:t xml:space="preserve"> It lays down the duties, right and voting pattern of different kinds of shareholders.</w:t>
      </w:r>
    </w:p>
    <w:p w14:paraId="5806589F">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Right of officials:</w:t>
      </w:r>
      <w:r>
        <w:rPr>
          <w:rFonts w:hint="default" w:ascii="Times New Roman" w:hAnsi="Times New Roman" w:cs="Times New Roman"/>
          <w:sz w:val="24"/>
          <w:szCs w:val="24"/>
        </w:rPr>
        <w:t xml:space="preserve"> It also defines the duties, powers, limitations and rights of the company’s officers. </w:t>
      </w:r>
    </w:p>
    <w:p w14:paraId="5255A521">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Meeting:</w:t>
      </w:r>
      <w:r>
        <w:rPr>
          <w:rFonts w:hint="default" w:ascii="Times New Roman" w:hAnsi="Times New Roman" w:cs="Times New Roman"/>
          <w:sz w:val="24"/>
          <w:szCs w:val="24"/>
        </w:rPr>
        <w:t xml:space="preserve"> It specifies the mode of conduct of directors’ and shareholders meeting.</w:t>
      </w:r>
    </w:p>
    <w:p w14:paraId="5FC39C3C">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Duties and powers</w:t>
      </w:r>
      <w:r>
        <w:rPr>
          <w:rFonts w:hint="default" w:ascii="Times New Roman" w:hAnsi="Times New Roman" w:cs="Times New Roman"/>
          <w:sz w:val="24"/>
          <w:szCs w:val="24"/>
        </w:rPr>
        <w:t xml:space="preserve">: It makes clear understanding of the role, duties and powers of directors of a company. </w:t>
      </w:r>
    </w:p>
    <w:p w14:paraId="37ADD31C">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Inspection:</w:t>
      </w:r>
      <w:r>
        <w:rPr>
          <w:rFonts w:hint="default" w:ascii="Times New Roman" w:hAnsi="Times New Roman" w:cs="Times New Roman"/>
          <w:sz w:val="24"/>
          <w:szCs w:val="24"/>
        </w:rPr>
        <w:t xml:space="preserve"> As it is a public document, it can be inspected by any person form the public.</w:t>
      </w:r>
    </w:p>
    <w:p w14:paraId="59A683E3">
      <w:pPr>
        <w:pStyle w:val="7"/>
        <w:numPr>
          <w:ilvl w:val="0"/>
          <w:numId w:val="4"/>
        </w:numPr>
        <w:rPr>
          <w:rFonts w:hint="default" w:ascii="Times New Roman" w:hAnsi="Times New Roman" w:cs="Times New Roman"/>
          <w:sz w:val="24"/>
          <w:szCs w:val="24"/>
        </w:rPr>
      </w:pPr>
      <w:r>
        <w:rPr>
          <w:rFonts w:hint="default" w:ascii="Times New Roman" w:hAnsi="Times New Roman" w:cs="Times New Roman"/>
          <w:b/>
          <w:bCs/>
          <w:sz w:val="24"/>
          <w:szCs w:val="24"/>
        </w:rPr>
        <w:t>Amenable:</w:t>
      </w:r>
      <w:r>
        <w:rPr>
          <w:rFonts w:hint="default" w:ascii="Times New Roman" w:hAnsi="Times New Roman" w:cs="Times New Roman"/>
          <w:sz w:val="24"/>
          <w:szCs w:val="24"/>
        </w:rPr>
        <w:t xml:space="preserve"> The articles are altered from time to time to suit the changing requirements of the company’s business by passing ordinary or special resolution in the board or shareholder’s meeting. </w:t>
      </w:r>
    </w:p>
    <w:p w14:paraId="554B873B">
      <w:pPr>
        <w:numPr>
          <w:ilvl w:val="0"/>
          <w:numId w:val="2"/>
        </w:numPr>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 What are the characteristic features of prospectus?</w:t>
      </w:r>
    </w:p>
    <w:p w14:paraId="6309613A">
      <w:pPr>
        <w:ind w:firstLine="361" w:firstLineChars="150"/>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FEATURES AND CHARACTERISTICS OF PROSPECTUS </w:t>
      </w:r>
    </w:p>
    <w:p w14:paraId="4AD0ADF5">
      <w:pPr>
        <w:rPr>
          <w:rFonts w:hint="default" w:ascii="Times New Roman" w:hAnsi="Times New Roman" w:cs="Times New Roman"/>
          <w:sz w:val="24"/>
          <w:szCs w:val="24"/>
        </w:rPr>
      </w:pPr>
      <w:r>
        <w:rPr>
          <w:rFonts w:hint="default" w:ascii="Times New Roman" w:hAnsi="Times New Roman" w:cs="Times New Roman"/>
          <w:sz w:val="24"/>
          <w:szCs w:val="24"/>
        </w:rPr>
        <w:t xml:space="preserve"> The characteristic features of prospectus are as follows:-</w:t>
      </w:r>
    </w:p>
    <w:p w14:paraId="45041FC7">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Document: It is a document issued as a prospectus</w:t>
      </w:r>
    </w:p>
    <w:p w14:paraId="739DC36E">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Invitation: It is an invitation to the members of the public.</w:t>
      </w:r>
    </w:p>
    <w:p w14:paraId="76A3C512">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Subscription: the public is invited to subscribe to the shares or debentures of the company.</w:t>
      </w:r>
    </w:p>
    <w:p w14:paraId="7A0A188F">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Notice and advertisement: It includes any notice, circular, advertisement inviting deposits from the public.</w:t>
      </w:r>
    </w:p>
    <w:p w14:paraId="114FE1A5">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Procurement of funds: It is a document by which the company procures its share capital needed to carry on its activities.</w:t>
      </w:r>
    </w:p>
    <w:p w14:paraId="55890F6A">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Dated and signed: Every prospectus issued by a public company shall be dated and signed by the director of a company.</w:t>
      </w:r>
    </w:p>
    <w:p w14:paraId="3A75FA5F">
      <w:pPr>
        <w:pStyle w:val="7"/>
        <w:numPr>
          <w:ilvl w:val="0"/>
          <w:numId w:val="5"/>
        </w:numPr>
        <w:rPr>
          <w:rFonts w:hint="default" w:ascii="Times New Roman" w:hAnsi="Times New Roman" w:cs="Times New Roman"/>
          <w:sz w:val="24"/>
          <w:szCs w:val="24"/>
        </w:rPr>
      </w:pPr>
      <w:r>
        <w:rPr>
          <w:rFonts w:hint="default" w:ascii="Times New Roman" w:hAnsi="Times New Roman" w:cs="Times New Roman"/>
          <w:sz w:val="24"/>
          <w:szCs w:val="24"/>
        </w:rPr>
        <w:t>Registration: It is mandatory for the company to get the prospectus registered with registrar of companies before it is issued to the general public.</w:t>
      </w:r>
    </w:p>
    <w:p w14:paraId="6F1CB088">
      <w:pPr>
        <w:pStyle w:val="7"/>
        <w:numPr>
          <w:ilvl w:val="0"/>
          <w:numId w:val="0"/>
        </w:numPr>
        <w:ind w:left="360" w:leftChars="0"/>
        <w:rPr>
          <w:rFonts w:hint="default" w:ascii="Times New Roman" w:hAnsi="Times New Roman" w:cs="Times New Roman"/>
          <w:sz w:val="24"/>
          <w:szCs w:val="24"/>
        </w:rPr>
      </w:pPr>
    </w:p>
    <w:p w14:paraId="58622DAE">
      <w:pPr>
        <w:pStyle w:val="7"/>
        <w:numPr>
          <w:ilvl w:val="0"/>
          <w:numId w:val="2"/>
        </w:numPr>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Explain the legal rules related to the Extraordinary General Meeting of the company.</w:t>
      </w:r>
    </w:p>
    <w:p w14:paraId="6307BED3">
      <w:pPr>
        <w:pStyle w:val="7"/>
        <w:numPr>
          <w:ilvl w:val="0"/>
          <w:numId w:val="0"/>
        </w:numPr>
        <w:ind w:left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An Extraordinary General Meeting is convened for trasacting Special or Urgent Busiess thar may arise in between two Annual General Meeting. All business transacted at an Extraordinary General Meeting are called Special Business.</w:t>
      </w:r>
    </w:p>
    <w:p w14:paraId="6CDD3FAA">
      <w:pPr>
        <w:pStyle w:val="7"/>
        <w:numPr>
          <w:ilvl w:val="0"/>
          <w:numId w:val="0"/>
        </w:numPr>
        <w:ind w:leftChars="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Holding of meeting</w:t>
      </w:r>
    </w:p>
    <w:p w14:paraId="27D9987F">
      <w:pPr>
        <w:pStyle w:val="7"/>
        <w:numPr>
          <w:ilvl w:val="0"/>
          <w:numId w:val="0"/>
        </w:numPr>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 xml:space="preserve">A </w:t>
      </w:r>
      <w:r>
        <w:rPr>
          <w:rFonts w:hint="default" w:ascii="Times New Roman" w:hAnsi="Times New Roman" w:cs="Times New Roman"/>
          <w:b w:val="0"/>
          <w:bCs w:val="0"/>
          <w:sz w:val="24"/>
          <w:szCs w:val="24"/>
          <w:lang w:val="en-IN"/>
        </w:rPr>
        <w:t>company may also hold any other Meeting of its Members called an Extraordinary General Meeting,</w:t>
      </w:r>
    </w:p>
    <w:p w14:paraId="3A6D4095">
      <w:pPr>
        <w:pStyle w:val="7"/>
        <w:numPr>
          <w:ilvl w:val="0"/>
          <w:numId w:val="6"/>
        </w:numPr>
        <w:ind w:left="499" w:leftChars="0" w:hanging="499" w:hanging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As and when required sec.100(1)</w:t>
      </w:r>
    </w:p>
    <w:p w14:paraId="68B99415">
      <w:pPr>
        <w:pStyle w:val="7"/>
        <w:numPr>
          <w:ilvl w:val="0"/>
          <w:numId w:val="0"/>
        </w:numPr>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The Board may, whenever it deems fit, call an extraordinary general meeting of the company.</w:t>
      </w:r>
    </w:p>
    <w:p w14:paraId="294731F8">
      <w:pPr>
        <w:pStyle w:val="7"/>
        <w:numPr>
          <w:ilvl w:val="0"/>
          <w:numId w:val="6"/>
        </w:numPr>
        <w:tabs>
          <w:tab w:val="left" w:pos="220"/>
        </w:tabs>
        <w:ind w:left="499" w:leftChars="0" w:hanging="499" w:hanging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At the requisition of the Members sec.100(2)</w:t>
      </w:r>
    </w:p>
    <w:p w14:paraId="1B62E992">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If the board of fails to call a meeting within the time limit, every shareholders has a right to </w:t>
      </w:r>
    </w:p>
    <w:p w14:paraId="0ECE93B6">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Request for an extraordinary general meeting. Such requisition is made by:</w:t>
      </w:r>
    </w:p>
    <w:p w14:paraId="71B47AA7">
      <w:pPr>
        <w:pStyle w:val="7"/>
        <w:numPr>
          <w:ilvl w:val="0"/>
          <w:numId w:val="7"/>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In case of a company having share capital</w:t>
      </w:r>
    </w:p>
    <w:p w14:paraId="7F20048C">
      <w:pPr>
        <w:pStyle w:val="7"/>
        <w:numPr>
          <w:ilvl w:val="0"/>
          <w:numId w:val="7"/>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In case of a compay not having share capital</w:t>
      </w:r>
    </w:p>
    <w:p w14:paraId="63BAA71D">
      <w:pPr>
        <w:pStyle w:val="7"/>
        <w:numPr>
          <w:ilvl w:val="0"/>
          <w:numId w:val="6"/>
        </w:numPr>
        <w:tabs>
          <w:tab w:val="left" w:pos="220"/>
        </w:tabs>
        <w:ind w:left="499" w:leftChars="0" w:hanging="499" w:hanging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Meeting held by requisitionist themselves sec.100(3)</w:t>
      </w:r>
    </w:p>
    <w:p w14:paraId="5B53CDDD">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If the board does not call for meeting within 21 days from the date of receipt of requisition</w:t>
      </w:r>
    </w:p>
    <w:p w14:paraId="1A0BFB9B">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Made by members,</w:t>
      </w:r>
    </w:p>
    <w:p w14:paraId="3D86BA54">
      <w:pPr>
        <w:pStyle w:val="7"/>
        <w:numPr>
          <w:ilvl w:val="0"/>
          <w:numId w:val="8"/>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The meeting may be called and held by the requisitionists themselves withi 45 days from the date of such requisition</w:t>
      </w:r>
    </w:p>
    <w:p w14:paraId="3508CAD3">
      <w:pPr>
        <w:pStyle w:val="7"/>
        <w:numPr>
          <w:ilvl w:val="0"/>
          <w:numId w:val="8"/>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It shall not be held after the expiry of 3 months of such requisition.</w:t>
      </w:r>
    </w:p>
    <w:p w14:paraId="1F793B0E">
      <w:pPr>
        <w:pStyle w:val="7"/>
        <w:numPr>
          <w:ilvl w:val="0"/>
          <w:numId w:val="6"/>
        </w:numPr>
        <w:tabs>
          <w:tab w:val="left" w:pos="220"/>
        </w:tabs>
        <w:ind w:left="499" w:leftChars="0" w:hanging="499" w:hanging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Same as called by board sec.100(4)</w:t>
      </w:r>
    </w:p>
    <w:p w14:paraId="2D2104A2">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A meeting called by the requisitionists shall  be held in the same manners as called and held by </w:t>
      </w:r>
    </w:p>
    <w:p w14:paraId="234522DC">
      <w:pPr>
        <w:pStyle w:val="7"/>
        <w:numPr>
          <w:ilvl w:val="0"/>
          <w:numId w:val="0"/>
        </w:numPr>
        <w:tabs>
          <w:tab w:val="left" w:pos="220"/>
        </w:tabs>
        <w:ind w:left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Board.</w:t>
      </w:r>
    </w:p>
    <w:p w14:paraId="599BCAB8">
      <w:pPr>
        <w:pStyle w:val="7"/>
        <w:numPr>
          <w:ilvl w:val="0"/>
          <w:numId w:val="6"/>
        </w:numPr>
        <w:tabs>
          <w:tab w:val="left" w:pos="220"/>
        </w:tabs>
        <w:ind w:left="499" w:leftChars="0" w:hanging="499" w:hangingChars="208"/>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Reimbursement of expenses sec.100(5)</w:t>
      </w:r>
    </w:p>
    <w:p w14:paraId="6B289B0B">
      <w:pPr>
        <w:pStyle w:val="7"/>
        <w:numPr>
          <w:ilvl w:val="0"/>
          <w:numId w:val="9"/>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Reimbursed to them by the company</w:t>
      </w:r>
    </w:p>
    <w:p w14:paraId="5B0A2CED">
      <w:pPr>
        <w:pStyle w:val="7"/>
        <w:numPr>
          <w:ilvl w:val="0"/>
          <w:numId w:val="9"/>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The sums so paid be deducted from fee or remuneration payable to such directors who were in default in calling the meeting</w:t>
      </w:r>
    </w:p>
    <w:p w14:paraId="7F00A6E2">
      <w:pPr>
        <w:pStyle w:val="7"/>
        <w:numPr>
          <w:ilvl w:val="0"/>
          <w:numId w:val="0"/>
        </w:numPr>
        <w:tabs>
          <w:tab w:val="left" w:pos="220"/>
        </w:tabs>
        <w:ind w:leftChars="0"/>
        <w:rPr>
          <w:rFonts w:hint="default" w:ascii="Times New Roman" w:hAnsi="Times New Roman" w:cs="Times New Roman"/>
          <w:b w:val="0"/>
          <w:bCs w:val="0"/>
          <w:sz w:val="24"/>
          <w:szCs w:val="24"/>
          <w:lang w:val="en-IN"/>
        </w:rPr>
      </w:pPr>
    </w:p>
    <w:p w14:paraId="511EE245">
      <w:pPr>
        <w:pStyle w:val="7"/>
        <w:numPr>
          <w:ilvl w:val="0"/>
          <w:numId w:val="2"/>
        </w:numPr>
        <w:tabs>
          <w:tab w:val="left" w:pos="220"/>
        </w:tabs>
        <w:ind w:left="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State the legal provisions related to women director’s appointment her role and office.</w:t>
      </w:r>
    </w:p>
    <w:p w14:paraId="1087E3E1">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As per the Companies Act, 2013, it is mandatory to appoint at least one woman director as a </w:t>
      </w:r>
    </w:p>
    <w:p w14:paraId="739024D5">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Board member.</w:t>
      </w:r>
    </w:p>
    <w:p w14:paraId="7C0ECE1E">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Essential requirements of a woman director</w:t>
      </w:r>
    </w:p>
    <w:p w14:paraId="64DFF055">
      <w:pPr>
        <w:pStyle w:val="7"/>
        <w:numPr>
          <w:ilvl w:val="0"/>
          <w:numId w:val="1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Criteria: A company, whether private or public , would be required to appont minimum of one woman director by satisfying any of the following criteria.</w:t>
      </w:r>
    </w:p>
    <w:p w14:paraId="5DA969A4">
      <w:pPr>
        <w:pStyle w:val="7"/>
        <w:numPr>
          <w:ilvl w:val="0"/>
          <w:numId w:val="11"/>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The company is a listed company and its securites are listed on the stock exchange.</w:t>
      </w:r>
    </w:p>
    <w:p w14:paraId="7C8A016C">
      <w:pPr>
        <w:pStyle w:val="7"/>
        <w:numPr>
          <w:ilvl w:val="0"/>
          <w:numId w:val="11"/>
        </w:numPr>
        <w:tabs>
          <w:tab w:val="left" w:pos="220"/>
          <w:tab w:val="clear" w:pos="420"/>
        </w:tabs>
        <w:ind w:left="420" w:leftChars="0" w:hanging="42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The paid- up capital of such a company is Rs.100 crore or more with a turnover of Rs.300 crores or more.</w:t>
      </w:r>
    </w:p>
    <w:p w14:paraId="0D631C5C">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Procedure: a woman director can be appointment during the tine of company registration or after incorporation by the board members and the shareholders.</w:t>
      </w:r>
    </w:p>
    <w:p w14:paraId="42AD49FE">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Director identification number: she should obtain a director identification number DIN form the central government.</w:t>
      </w:r>
    </w:p>
    <w:p w14:paraId="25B81381">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Consent of Act as Director: she should file her consent to act as director in form DIR-2 with the Registrar of Companies within 30 days of her appointment.</w:t>
      </w:r>
    </w:p>
    <w:p w14:paraId="6CCECE65">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Roles of woman Directors: she plays the role  like any other directors.</w:t>
      </w:r>
    </w:p>
    <w:p w14:paraId="11DF25BD">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Term of office: a woman director can hold the position of director until her next Annual general meeting from the date of appointment.</w:t>
      </w:r>
    </w:p>
    <w:p w14:paraId="716DDC97">
      <w:pPr>
        <w:pStyle w:val="7"/>
        <w:numPr>
          <w:ilvl w:val="0"/>
          <w:numId w:val="10"/>
        </w:numPr>
        <w:tabs>
          <w:tab w:val="left" w:pos="220"/>
        </w:tabs>
        <w:ind w:left="72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Vacancy in the position of a woman director: A woman director may  leave the company as resignation, removal, automatic vacation or retirement  by rotation before the expiray of her term as a director.</w:t>
      </w:r>
    </w:p>
    <w:p w14:paraId="055FE9C8">
      <w:pPr>
        <w:pStyle w:val="7"/>
        <w:numPr>
          <w:ilvl w:val="0"/>
          <w:numId w:val="0"/>
        </w:numPr>
        <w:tabs>
          <w:tab w:val="left" w:pos="220"/>
        </w:tabs>
        <w:ind w:left="720" w:leftChars="0"/>
        <w:rPr>
          <w:rFonts w:hint="default" w:ascii="Times New Roman" w:hAnsi="Times New Roman" w:cs="Times New Roman"/>
          <w:b w:val="0"/>
          <w:bCs w:val="0"/>
          <w:sz w:val="24"/>
          <w:szCs w:val="24"/>
          <w:lang w:val="en-IN"/>
        </w:rPr>
      </w:pPr>
    </w:p>
    <w:p w14:paraId="36E0A7FA">
      <w:pPr>
        <w:pStyle w:val="7"/>
        <w:numPr>
          <w:ilvl w:val="0"/>
          <w:numId w:val="2"/>
        </w:numPr>
        <w:tabs>
          <w:tab w:val="left" w:pos="220"/>
        </w:tabs>
        <w:ind w:left="0" w:leftChars="0" w:firstLine="0" w:firstLine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Explain the powers and duties of a liquidator during winding up of accompany?</w:t>
      </w:r>
    </w:p>
    <w:p w14:paraId="14E8463E">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 xml:space="preserve">     Powers of the Liquidator</w:t>
      </w:r>
    </w:p>
    <w:p w14:paraId="2A081036">
      <w:pPr>
        <w:pStyle w:val="7"/>
        <w:numPr>
          <w:ilvl w:val="0"/>
          <w:numId w:val="0"/>
        </w:numPr>
        <w:tabs>
          <w:tab w:val="left" w:pos="220"/>
        </w:tabs>
        <w:ind w:leftChars="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The powers of a liquidator include-</w:t>
      </w:r>
    </w:p>
    <w:p w14:paraId="5308A480">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Gathering and Realization of Assets</w:t>
      </w:r>
      <w:r>
        <w:rPr>
          <w:rFonts w:hint="default" w:ascii="Times New Roman" w:hAnsi="Times New Roman" w:cs="Times New Roman"/>
          <w:b w:val="0"/>
          <w:bCs w:val="0"/>
          <w:sz w:val="24"/>
          <w:szCs w:val="24"/>
          <w:lang w:val="en-IN"/>
        </w:rPr>
        <w:t>: One of the primary duties of the liquidator is to identify and gather all the assets of the company. This includes tangible assets such as property, equipment, and inventory, as well as intangible assets like patents, trademarks, and intellectual property rights. The liquidator is then responsible for selling or disposing of these assets to convert them into cash.</w:t>
      </w:r>
    </w:p>
    <w:p w14:paraId="036B5D0E">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Settling Liabilities:</w:t>
      </w:r>
      <w:r>
        <w:rPr>
          <w:rFonts w:hint="default" w:ascii="Times New Roman" w:hAnsi="Times New Roman" w:cs="Times New Roman"/>
          <w:b w:val="0"/>
          <w:bCs w:val="0"/>
          <w:sz w:val="24"/>
          <w:szCs w:val="24"/>
          <w:lang w:val="en-IN"/>
        </w:rPr>
        <w:t xml:space="preserve"> The liquidator must also identify and settle all the outstanding debts and liabilities of the company. This includes payments to creditors, employees, and other stakeholders. The liquidator must follow a strict order of priority while making these settlements, as defined by the relevant laws.</w:t>
      </w:r>
    </w:p>
    <w:p w14:paraId="5C4C8AC5">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 xml:space="preserve">Distribution of Funds: </w:t>
      </w:r>
      <w:r>
        <w:rPr>
          <w:rFonts w:hint="default" w:ascii="Times New Roman" w:hAnsi="Times New Roman" w:cs="Times New Roman"/>
          <w:b w:val="0"/>
          <w:bCs w:val="0"/>
          <w:sz w:val="24"/>
          <w:szCs w:val="24"/>
          <w:lang w:val="en-IN"/>
        </w:rPr>
        <w:t>Once the liabilities are settled, the liquidator distributes the remaining funds, if any, to the shareholders under their shareholdings. The order of distribution may also be specified by law, ensuring fair treatment to all shareholders.</w:t>
      </w:r>
    </w:p>
    <w:p w14:paraId="350D7A55">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Investigations:</w:t>
      </w:r>
      <w:r>
        <w:rPr>
          <w:rFonts w:hint="default" w:ascii="Times New Roman" w:hAnsi="Times New Roman" w:cs="Times New Roman"/>
          <w:b w:val="0"/>
          <w:bCs w:val="0"/>
          <w:sz w:val="24"/>
          <w:szCs w:val="24"/>
          <w:lang w:val="en-IN"/>
        </w:rPr>
        <w:t xml:space="preserve"> The liquidator has the power to conduct investigations into the company’s affairs to ascertain any wrongful trading or fraudulent activities that may have contributed to the company’s insolvency. If any misconduct is discovered, the liquidator can take legal action against those responsible.</w:t>
      </w:r>
    </w:p>
    <w:p w14:paraId="352367F0">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Summoning Meetings:</w:t>
      </w:r>
      <w:r>
        <w:rPr>
          <w:rFonts w:hint="default" w:ascii="Times New Roman" w:hAnsi="Times New Roman" w:cs="Times New Roman"/>
          <w:b w:val="0"/>
          <w:bCs w:val="0"/>
          <w:sz w:val="24"/>
          <w:szCs w:val="24"/>
          <w:lang w:val="en-IN"/>
        </w:rPr>
        <w:t xml:space="preserve"> The liquidator can call for meetings with the creditors, contributors, or shareholders as required during the winding-up process. These meetings may be for obtaining approval for certain actions or to keep stakeholders informed about the progress of the winding-up process.</w:t>
      </w:r>
    </w:p>
    <w:p w14:paraId="4D16B51D">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 xml:space="preserve">Legal Action: </w:t>
      </w:r>
      <w:r>
        <w:rPr>
          <w:rFonts w:hint="default" w:ascii="Times New Roman" w:hAnsi="Times New Roman" w:cs="Times New Roman"/>
          <w:b w:val="0"/>
          <w:bCs w:val="0"/>
          <w:sz w:val="24"/>
          <w:szCs w:val="24"/>
          <w:lang w:val="en-IN"/>
        </w:rPr>
        <w:t>The liquidator has the authority to initiate legal proceedings on behalf of the company to recover assets, challenge voidable transactions, or defend the company’s interests.</w:t>
      </w:r>
    </w:p>
    <w:p w14:paraId="1C064046">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val="0"/>
          <w:bCs w:val="0"/>
          <w:sz w:val="24"/>
          <w:szCs w:val="24"/>
          <w:lang w:val="en-IN"/>
        </w:rPr>
        <w:t>Duties of the Liquidator</w:t>
      </w:r>
    </w:p>
    <w:p w14:paraId="04FFDB57">
      <w:pPr>
        <w:pStyle w:val="7"/>
        <w:numPr>
          <w:ilvl w:val="0"/>
          <w:numId w:val="0"/>
        </w:numPr>
        <w:tabs>
          <w:tab w:val="left" w:pos="220"/>
        </w:tabs>
        <w:ind w:leftChars="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The liquidator has following duties namely-</w:t>
      </w:r>
    </w:p>
    <w:p w14:paraId="3B2D08B1">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Fiduciary Duty:</w:t>
      </w:r>
      <w:r>
        <w:rPr>
          <w:rFonts w:hint="default" w:ascii="Times New Roman" w:hAnsi="Times New Roman" w:cs="Times New Roman"/>
          <w:b w:val="0"/>
          <w:bCs w:val="0"/>
          <w:sz w:val="24"/>
          <w:szCs w:val="24"/>
          <w:lang w:val="en-IN"/>
        </w:rPr>
        <w:t xml:space="preserve"> The liquidator acts as a fiduciary for the company and its stakeholders. They are required to act honestly, impartially, and in the best interests of all parties involved.</w:t>
      </w:r>
    </w:p>
    <w:p w14:paraId="5C1DA433">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Reporting:</w:t>
      </w:r>
      <w:r>
        <w:rPr>
          <w:rFonts w:hint="default" w:ascii="Times New Roman" w:hAnsi="Times New Roman" w:cs="Times New Roman"/>
          <w:b w:val="0"/>
          <w:bCs w:val="0"/>
          <w:sz w:val="24"/>
          <w:szCs w:val="24"/>
          <w:lang w:val="en-IN"/>
        </w:rPr>
        <w:t xml:space="preserve"> The liquidator must provide regular reports on the progress of the winding-up process to the relevant authorities and stakeholders. These reports may include financial statements, details of asset realization, and other relevant information.</w:t>
      </w:r>
    </w:p>
    <w:p w14:paraId="7931AFFD">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 xml:space="preserve">Compliance with Laws: </w:t>
      </w:r>
      <w:r>
        <w:rPr>
          <w:rFonts w:hint="default" w:ascii="Times New Roman" w:hAnsi="Times New Roman" w:cs="Times New Roman"/>
          <w:b w:val="0"/>
          <w:bCs w:val="0"/>
          <w:sz w:val="24"/>
          <w:szCs w:val="24"/>
          <w:lang w:val="en-IN"/>
        </w:rPr>
        <w:t>The liquidator must comply with all relevant laws and regulations governing the winding-up process. They must ensure that the distribution of assets and settlement of liabilities follow the prescribed legal procedures.</w:t>
      </w:r>
    </w:p>
    <w:p w14:paraId="10705B9F">
      <w:pPr>
        <w:pStyle w:val="7"/>
        <w:numPr>
          <w:ilvl w:val="0"/>
          <w:numId w:val="0"/>
        </w:numPr>
        <w:tabs>
          <w:tab w:val="left" w:pos="220"/>
        </w:tabs>
        <w:ind w:leftChars="0"/>
        <w:rPr>
          <w:rFonts w:hint="default" w:ascii="Times New Roman" w:hAnsi="Times New Roman" w:cs="Times New Roman"/>
          <w:b w:val="0"/>
          <w:bCs w:val="0"/>
          <w:sz w:val="24"/>
          <w:szCs w:val="24"/>
          <w:lang w:val="en-IN"/>
        </w:rPr>
      </w:pPr>
      <w:r>
        <w:rPr>
          <w:rFonts w:hint="default" w:ascii="Times New Roman" w:hAnsi="Times New Roman" w:cs="Times New Roman"/>
          <w:b/>
          <w:bCs/>
          <w:sz w:val="24"/>
          <w:szCs w:val="24"/>
          <w:lang w:val="en-IN"/>
        </w:rPr>
        <w:t xml:space="preserve">Impartiality: </w:t>
      </w:r>
      <w:r>
        <w:rPr>
          <w:rFonts w:hint="default" w:ascii="Times New Roman" w:hAnsi="Times New Roman" w:cs="Times New Roman"/>
          <w:b w:val="0"/>
          <w:bCs w:val="0"/>
          <w:sz w:val="24"/>
          <w:szCs w:val="24"/>
          <w:lang w:val="en-IN"/>
        </w:rPr>
        <w:t>The liquidator must remain neutral and unbiased throughout the winding-up process, avoiding favoritism towards any stakeholder.</w:t>
      </w:r>
    </w:p>
    <w:p w14:paraId="37E781FB">
      <w:pPr>
        <w:pStyle w:val="7"/>
        <w:numPr>
          <w:ilvl w:val="0"/>
          <w:numId w:val="0"/>
        </w:numPr>
        <w:tabs>
          <w:tab w:val="left" w:pos="220"/>
        </w:tabs>
        <w:ind w:leftChars="0"/>
        <w:rPr>
          <w:rFonts w:hint="default" w:ascii="Times New Roman" w:hAnsi="Times New Roman" w:cs="Times New Roman"/>
          <w:b w:val="0"/>
          <w:bCs w:val="0"/>
          <w:sz w:val="24"/>
          <w:szCs w:val="24"/>
          <w:lang w:val="en-IN"/>
        </w:rPr>
      </w:pPr>
    </w:p>
    <w:p w14:paraId="237EB44B">
      <w:pPr>
        <w:pStyle w:val="7"/>
        <w:numPr>
          <w:ilvl w:val="0"/>
          <w:numId w:val="0"/>
        </w:numPr>
        <w:ind w:left="720" w:leftChars="0"/>
        <w:rPr>
          <w:rFonts w:hint="default" w:ascii="Times New Roman" w:hAnsi="Times New Roman" w:cs="Times New Roman"/>
          <w:b w:val="0"/>
          <w:bCs w:val="0"/>
          <w:sz w:val="24"/>
          <w:szCs w:val="24"/>
          <w:lang w:val="en-IN"/>
        </w:rPr>
      </w:pPr>
    </w:p>
    <w:p w14:paraId="4260B2AE">
      <w:pPr>
        <w:pStyle w:val="7"/>
        <w:numPr>
          <w:ilvl w:val="0"/>
          <w:numId w:val="0"/>
        </w:numPr>
        <w:ind w:left="720" w:leftChars="0"/>
        <w:rPr>
          <w:rFonts w:hint="default" w:ascii="Times New Roman" w:hAnsi="Times New Roman" w:cs="Times New Roman"/>
          <w:b w:val="0"/>
          <w:bCs w:val="0"/>
          <w:sz w:val="24"/>
          <w:szCs w:val="24"/>
          <w:lang w:val="en-IN"/>
        </w:rPr>
      </w:pPr>
    </w:p>
    <w:p w14:paraId="4A4608D9">
      <w:pPr>
        <w:pStyle w:val="7"/>
        <w:numPr>
          <w:ilvl w:val="0"/>
          <w:numId w:val="0"/>
        </w:numPr>
        <w:ind w:leftChars="0"/>
        <w:rPr>
          <w:rFonts w:hint="default" w:ascii="Times New Roman" w:hAnsi="Times New Roman" w:cs="Times New Roman"/>
          <w:b w:val="0"/>
          <w:bCs w:val="0"/>
          <w:sz w:val="24"/>
          <w:szCs w:val="24"/>
          <w:lang w:val="en-IN"/>
        </w:rPr>
      </w:pPr>
    </w:p>
    <w:p w14:paraId="397FBBC8">
      <w:pPr>
        <w:pStyle w:val="7"/>
        <w:numPr>
          <w:ilvl w:val="0"/>
          <w:numId w:val="0"/>
        </w:numPr>
        <w:ind w:leftChars="0"/>
        <w:rPr>
          <w:rFonts w:hint="default" w:ascii="Times New Roman" w:hAnsi="Times New Roman" w:cs="Times New Roman"/>
          <w:b w:val="0"/>
          <w:bCs w:val="0"/>
          <w:sz w:val="24"/>
          <w:szCs w:val="24"/>
          <w:lang w:val="en-IN"/>
        </w:rPr>
      </w:pPr>
    </w:p>
    <w:p w14:paraId="16409277">
      <w:pPr>
        <w:autoSpaceDE w:val="0"/>
        <w:autoSpaceDN w:val="0"/>
        <w:adjustRightInd w:val="0"/>
        <w:rPr>
          <w:rFonts w:hint="default" w:ascii="Times New Roman" w:hAnsi="Times New Roman" w:cs="Times New Roman"/>
          <w:b/>
          <w:bCs/>
          <w:sz w:val="24"/>
          <w:szCs w:val="24"/>
        </w:rPr>
      </w:pPr>
    </w:p>
    <w:p w14:paraId="6EBB5D86"/>
    <w:p w14:paraId="6E5E6AD4"/>
    <w:p w14:paraId="153C151D"/>
    <w:p w14:paraId="2BC8B824">
      <w:pPr>
        <w:autoSpaceDE w:val="0"/>
        <w:autoSpaceDN w:val="0"/>
        <w:adjustRightInd w:val="0"/>
        <w:rPr>
          <w:rFonts w:ascii="Calibri" w:hAnsi="Calibri" w:cs="Calibri"/>
        </w:rPr>
      </w:pPr>
    </w:p>
    <w:p w14:paraId="56CF1FA2">
      <w:pPr>
        <w:autoSpaceDE w:val="0"/>
        <w:autoSpaceDN w:val="0"/>
        <w:adjustRightInd w:val="0"/>
        <w:rPr>
          <w:rFonts w:ascii="Calibri" w:hAnsi="Calibri" w:cs="Calibri"/>
        </w:rPr>
      </w:pPr>
    </w:p>
    <w:p w14:paraId="2861E430">
      <w:pPr>
        <w:autoSpaceDE w:val="0"/>
        <w:autoSpaceDN w:val="0"/>
        <w:adjustRightInd w:val="0"/>
        <w:jc w:val="center"/>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Part-C Ten Marks</w:t>
      </w:r>
    </w:p>
    <w:p w14:paraId="3F4762B0">
      <w:pPr>
        <w:numPr>
          <w:ilvl w:val="0"/>
          <w:numId w:val="2"/>
        </w:numPr>
        <w:autoSpaceDE w:val="0"/>
        <w:autoSpaceDN w:val="0"/>
        <w:adjustRightInd w:val="0"/>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what are the different types /kinds of companies?</w:t>
      </w:r>
    </w:p>
    <w:p w14:paraId="723C0C7D">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Classifications Of Companies:</w:t>
      </w:r>
    </w:p>
    <w:p w14:paraId="4548A87A">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The companies Act ,2013 classifies companies based on various features .The following are the various types of classification of companies .</w:t>
      </w:r>
    </w:p>
    <w:p w14:paraId="1281D768">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General classification:</w:t>
      </w:r>
    </w:p>
    <w:p w14:paraId="482E979A">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 xml:space="preserve">    1.Incorporated companies :</w:t>
      </w:r>
      <w:r>
        <w:rPr>
          <w:rFonts w:hint="default" w:ascii="Times New Roman" w:hAnsi="Times New Roman" w:cs="Times New Roman"/>
          <w:sz w:val="24"/>
          <w:szCs w:val="24"/>
        </w:rPr>
        <w:t xml:space="preserve">These are the companies which are formed for the purpose of carrying on such business and are incorporated under companies Act,2013.It maybe a public or private company a)limited by shares ;or b)limited by </w:t>
      </w:r>
      <w:r>
        <w:rPr>
          <w:rFonts w:hint="default" w:ascii="Times New Roman" w:hAnsi="Times New Roman" w:cs="Times New Roman"/>
          <w:sz w:val="24"/>
          <w:szCs w:val="24"/>
          <w:lang w:val="en-IN"/>
        </w:rPr>
        <w:t>guarantee</w:t>
      </w:r>
      <w:r>
        <w:rPr>
          <w:rFonts w:hint="default" w:ascii="Times New Roman" w:hAnsi="Times New Roman" w:cs="Times New Roman"/>
          <w:sz w:val="24"/>
          <w:szCs w:val="24"/>
        </w:rPr>
        <w:t xml:space="preserve"> and a)having share capital;b)having no share capital .</w:t>
      </w:r>
    </w:p>
    <w:p w14:paraId="56394FD5">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2.Unincorporated companies:</w:t>
      </w:r>
      <w:r>
        <w:rPr>
          <w:rFonts w:hint="default" w:ascii="Times New Roman" w:hAnsi="Times New Roman" w:cs="Times New Roman"/>
          <w:sz w:val="24"/>
          <w:szCs w:val="24"/>
        </w:rPr>
        <w:t xml:space="preserve">Companies which are not </w:t>
      </w:r>
      <w:r>
        <w:rPr>
          <w:rFonts w:hint="default" w:ascii="Times New Roman" w:hAnsi="Times New Roman" w:cs="Times New Roman"/>
          <w:sz w:val="24"/>
          <w:szCs w:val="24"/>
          <w:lang w:val="en-IN"/>
        </w:rPr>
        <w:t>registered</w:t>
      </w:r>
      <w:r>
        <w:rPr>
          <w:rFonts w:hint="default" w:ascii="Times New Roman" w:hAnsi="Times New Roman" w:cs="Times New Roman"/>
          <w:sz w:val="24"/>
          <w:szCs w:val="24"/>
        </w:rPr>
        <w:t xml:space="preserve"> under the companies Act ,2013 are called unincorporated companies.They are only associations of persons without legal personality.The traditional unincorporated entities are </w:t>
      </w:r>
      <w:r>
        <w:rPr>
          <w:rFonts w:hint="default" w:ascii="Times New Roman" w:hAnsi="Times New Roman" w:cs="Times New Roman"/>
          <w:sz w:val="24"/>
          <w:szCs w:val="24"/>
          <w:lang w:val="en-IN"/>
        </w:rPr>
        <w:t>sole traders</w:t>
      </w:r>
      <w:r>
        <w:rPr>
          <w:rFonts w:hint="default" w:ascii="Times New Roman" w:hAnsi="Times New Roman" w:cs="Times New Roman"/>
          <w:sz w:val="24"/>
          <w:szCs w:val="24"/>
        </w:rPr>
        <w:t>,</w:t>
      </w:r>
    </w:p>
    <w:p w14:paraId="0C2FE586">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partnerships and the modern </w:t>
      </w:r>
      <w:r>
        <w:rPr>
          <w:rFonts w:hint="default" w:ascii="Times New Roman" w:hAnsi="Times New Roman" w:cs="Times New Roman"/>
          <w:sz w:val="24"/>
          <w:szCs w:val="24"/>
          <w:lang w:val="en-IN"/>
        </w:rPr>
        <w:t>unincorporated</w:t>
      </w:r>
      <w:r>
        <w:rPr>
          <w:rFonts w:hint="default" w:ascii="Times New Roman" w:hAnsi="Times New Roman" w:cs="Times New Roman"/>
          <w:sz w:val="24"/>
          <w:szCs w:val="24"/>
        </w:rPr>
        <w:t xml:space="preserve"> entities include limited partnerships (LPs),unincorporated societies and clubs.Example:unregistered chit companies.</w:t>
      </w:r>
    </w:p>
    <w:p w14:paraId="01103750">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On the basis of mode of incorporation</w:t>
      </w:r>
    </w:p>
    <w:p w14:paraId="364E82E9">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1.Chartered companies:</w:t>
      </w:r>
      <w:r>
        <w:rPr>
          <w:rFonts w:hint="default" w:ascii="Times New Roman" w:hAnsi="Times New Roman" w:cs="Times New Roman"/>
          <w:sz w:val="24"/>
          <w:szCs w:val="24"/>
        </w:rPr>
        <w:t>These are incorporated under a special charter by a monarch (emp</w:t>
      </w:r>
      <w:r>
        <w:rPr>
          <w:rFonts w:hint="default" w:ascii="Times New Roman" w:hAnsi="Times New Roman" w:cs="Times New Roman"/>
          <w:sz w:val="24"/>
          <w:szCs w:val="24"/>
          <w:lang w:val="en-IN"/>
        </w:rPr>
        <w:t>eror</w:t>
      </w:r>
      <w:r>
        <w:rPr>
          <w:rFonts w:hint="default" w:ascii="Times New Roman" w:hAnsi="Times New Roman" w:cs="Times New Roman"/>
          <w:sz w:val="24"/>
          <w:szCs w:val="24"/>
        </w:rPr>
        <w:t>/king /ruler).'The East India Company' and 'The Bank Of England' are examples of chartered incorporated in England.</w:t>
      </w:r>
    </w:p>
    <w:p w14:paraId="1E0A5396">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2.Statutory companies:</w:t>
      </w:r>
      <w:r>
        <w:rPr>
          <w:rFonts w:hint="default" w:ascii="Times New Roman" w:hAnsi="Times New Roman" w:cs="Times New Roman"/>
          <w:sz w:val="24"/>
          <w:szCs w:val="24"/>
        </w:rPr>
        <w:t>these companies are incorporated by a special Act passed by the Central or State legislation.Reserve Bank of India,State Trading Corporation and Life Insurance Corporation are some of the examples of statutory companies.</w:t>
      </w:r>
    </w:p>
    <w:p w14:paraId="4E93C384">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3.Registered or incorporated company: </w:t>
      </w:r>
      <w:r>
        <w:rPr>
          <w:rFonts w:hint="default" w:ascii="Times New Roman" w:hAnsi="Times New Roman" w:cs="Times New Roman"/>
          <w:sz w:val="24"/>
          <w:szCs w:val="24"/>
        </w:rPr>
        <w:t>A company that is registered under the companies Act, 2013 is known as registered company.</w:t>
      </w:r>
    </w:p>
    <w:p w14:paraId="70B24DB8">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On the basis of liability</w:t>
      </w:r>
    </w:p>
    <w:p w14:paraId="0E3B6536">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1.Companies with limited liability:</w:t>
      </w:r>
    </w:p>
    <w:p w14:paraId="3C067AB3">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A) Company limited by shares[sec. 2(22)]:</w:t>
      </w:r>
      <w:r>
        <w:rPr>
          <w:rFonts w:hint="default" w:ascii="Times New Roman" w:hAnsi="Times New Roman" w:cs="Times New Roman"/>
          <w:sz w:val="24"/>
          <w:szCs w:val="24"/>
        </w:rPr>
        <w:t xml:space="preserve"> In a company limited by shares, The liability of the members is limited by the memorandum to the unpaid value of shares.</w:t>
      </w:r>
    </w:p>
    <w:p w14:paraId="6BB727FC">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 xml:space="preserve">B) Company limited by guarantee [sec. 2(21)]: </w:t>
      </w:r>
      <w:r>
        <w:rPr>
          <w:rFonts w:hint="default" w:ascii="Times New Roman" w:hAnsi="Times New Roman" w:cs="Times New Roman"/>
          <w:sz w:val="24"/>
          <w:szCs w:val="24"/>
        </w:rPr>
        <w:t>In a company limited by guarantee,the liability of members is limited by the memorandum to such amount as.The members may undertake to contribute to the asset of the company,In the event of its being wound up.</w:t>
      </w:r>
    </w:p>
    <w:p w14:paraId="3DA60E49">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On the basis of number of members </w:t>
      </w:r>
    </w:p>
    <w:p w14:paraId="026477E6">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1) Private company [sec.2(680]:</w:t>
      </w:r>
    </w:p>
    <w:p w14:paraId="634DE0FD">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restrict the rights to transfer its shares;</w:t>
      </w:r>
    </w:p>
    <w:p w14:paraId="6F21E43E">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limits its number of members to 200 (not including employee members)</w:t>
      </w:r>
    </w:p>
    <w:p w14:paraId="0A8A2609">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*prohibits any invitation to public to subscribe for any shares or debentures;</w:t>
      </w:r>
    </w:p>
    <w:p w14:paraId="68413DBB">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sz w:val="24"/>
          <w:szCs w:val="24"/>
        </w:rPr>
        <w:t>*prohibits any invitation or acceptance of deposits from persons other than its members, directors are the relatives ;</w:t>
      </w:r>
    </w:p>
    <w:p w14:paraId="21497F46">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2) Public compan</w:t>
      </w:r>
      <w:r>
        <w:rPr>
          <w:rFonts w:hint="default" w:ascii="Times New Roman" w:hAnsi="Times New Roman" w:cs="Times New Roman"/>
          <w:b/>
          <w:bCs/>
          <w:sz w:val="24"/>
          <w:szCs w:val="24"/>
          <w:lang w:val="en-IN"/>
        </w:rPr>
        <w:t>y</w:t>
      </w:r>
      <w:r>
        <w:rPr>
          <w:rFonts w:hint="default" w:ascii="Times New Roman" w:hAnsi="Times New Roman" w:cs="Times New Roman"/>
          <w:b/>
          <w:bCs/>
          <w:sz w:val="24"/>
          <w:szCs w:val="24"/>
        </w:rPr>
        <w:t xml:space="preserve"> [sec .2(71)]</w:t>
      </w:r>
    </w:p>
    <w:p w14:paraId="25530F6E">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w:t>
      </w:r>
      <w:r>
        <w:rPr>
          <w:rFonts w:hint="default" w:ascii="Times New Roman" w:hAnsi="Times New Roman" w:cs="Times New Roman"/>
          <w:sz w:val="24"/>
          <w:szCs w:val="24"/>
        </w:rPr>
        <w:t>Does not restrict the rights to transfer its shares ;</w:t>
      </w:r>
    </w:p>
    <w:p w14:paraId="0A0D59F1">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*Maximum number of members is unlimited;</w:t>
      </w:r>
    </w:p>
    <w:p w14:paraId="4C1F0BA7">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*Offers invitation to public to subscribe for any shares or debentures;</w:t>
      </w:r>
    </w:p>
    <w:p w14:paraId="2966EBE8">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sz w:val="24"/>
          <w:szCs w:val="24"/>
        </w:rPr>
        <w:t>*Provides invitation are acceptance of deposits from persons other than its members,diractors or their relatives.</w:t>
      </w:r>
    </w:p>
    <w:p w14:paraId="0059649F">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On the basis of control</w:t>
      </w:r>
    </w:p>
    <w:p w14:paraId="17FA37E2">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1) Holding company[sec.2(46)]</w:t>
      </w:r>
    </w:p>
    <w:p w14:paraId="272B18CE">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Holding company is a type of financial organization that purchases and own shares of subsidiary companies . By holding the stock, it gains the right to influence and control business decisions .</w:t>
      </w:r>
    </w:p>
    <w:p w14:paraId="41358143">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By holding more than 50% of the normal value of issued equity capital of the subsidiary company;or</w:t>
      </w:r>
    </w:p>
    <w:p w14:paraId="2ACB3D19">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*By holding more than 50% of subsidiary company's voting rights; or</w:t>
      </w:r>
    </w:p>
    <w:p w14:paraId="0467F324">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2)Subsidiary company[sec.2(88)]</w:t>
      </w:r>
    </w:p>
    <w:p w14:paraId="2CF89A21">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A subsidiary company is a company that are controlled by the holding or parent company. according to section 2(88) of companies Act,2013, A "Subsidiary company" is a company in which its holding company </w:t>
      </w:r>
    </w:p>
    <w:p w14:paraId="7C60772A">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 Controls the </w:t>
      </w:r>
      <w:r>
        <w:rPr>
          <w:rFonts w:hint="default" w:ascii="Times New Roman" w:hAnsi="Times New Roman" w:cs="Times New Roman"/>
          <w:sz w:val="24"/>
          <w:szCs w:val="24"/>
          <w:lang w:val="en-IN"/>
        </w:rPr>
        <w:t>composition</w:t>
      </w:r>
      <w:r>
        <w:rPr>
          <w:rFonts w:hint="default" w:ascii="Times New Roman" w:hAnsi="Times New Roman" w:cs="Times New Roman"/>
          <w:sz w:val="24"/>
          <w:szCs w:val="24"/>
        </w:rPr>
        <w:t xml:space="preserve"> of the board of directors ; </w:t>
      </w:r>
    </w:p>
    <w:p w14:paraId="68946E9C">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exercises or controls more than one - half the total share capital either at its own or together with one or more of its subsidiary companies.</w:t>
      </w:r>
    </w:p>
    <w:p w14:paraId="7727CFA0">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on the basis of ownership</w:t>
      </w:r>
    </w:p>
    <w:p w14:paraId="557C00BD">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1.Government company[sec.2(45)]:</w:t>
      </w:r>
    </w:p>
    <w:p w14:paraId="2A558D76">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According to section 2(45) of companies Act,2013,government company"maens any company in which not less than 51%of the paid up share capital is held by the central or by any state government or governments .</w:t>
      </w:r>
    </w:p>
    <w:p w14:paraId="5D1A12FD">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2.Non-Government companies:</w:t>
      </w:r>
    </w:p>
    <w:p w14:paraId="5D48D686">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sz w:val="24"/>
          <w:szCs w:val="24"/>
        </w:rPr>
        <w:t>All companies other than government companies are called non-government companies.</w:t>
      </w:r>
    </w:p>
    <w:p w14:paraId="397BCF18">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Foreign Company[sec.2(42)]</w:t>
      </w:r>
    </w:p>
    <w:p w14:paraId="521B2D39">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Any company or body corporate incorporated ouside India which</w:t>
      </w:r>
    </w:p>
    <w:p w14:paraId="6A12EE8A">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 Has a place of business in India whether run by itself or through an agent,physically or through electronic mode;and</w:t>
      </w:r>
    </w:p>
    <w:p w14:paraId="4E660872">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B) conducts any business activity in India in any other manner.</w:t>
      </w:r>
    </w:p>
    <w:p w14:paraId="337EF1BB">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One person company [sec.2(62)]</w:t>
      </w:r>
    </w:p>
    <w:p w14:paraId="67687F43">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It is a hybrid of sole-proprietorship and company which is registered under the ministry of corporate affairs (MCA) and companies Act,2013 and is operated or run by only one member .It provides an opportunity for the potential entrepreneurs to enter into the corporate world .</w:t>
      </w:r>
    </w:p>
    <w:p w14:paraId="5E655CC0">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Small company [sec.2(85)]</w:t>
      </w:r>
    </w:p>
    <w:p w14:paraId="67FA3BFB">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 xml:space="preserve">It means a company,other than a public company, of which </w:t>
      </w:r>
    </w:p>
    <w:p w14:paraId="5B2EA9FE">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 Paid-up share capital does not exceeded Rs.50lakhs or such higher amount and it shall not be more than five crore rupees ;</w:t>
      </w:r>
    </w:p>
    <w:p w14:paraId="6D872640">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B) Turnover as per its last profit and loss account does not exceed 2 crore rupees or such higher amount and it shall not be more than 20 crore rupees.</w:t>
      </w:r>
    </w:p>
    <w:p w14:paraId="606D6FE9">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Dormant company</w:t>
      </w:r>
      <w:r>
        <w:rPr>
          <w:rFonts w:hint="default" w:ascii="Times New Roman" w:hAnsi="Times New Roman" w:cs="Times New Roman"/>
          <w:b/>
          <w:bCs/>
          <w:sz w:val="24"/>
          <w:szCs w:val="24"/>
          <w:lang w:val="en-IN"/>
        </w:rPr>
        <w:t xml:space="preserve"> </w:t>
      </w:r>
      <w:r>
        <w:rPr>
          <w:rFonts w:hint="default" w:ascii="Times New Roman" w:hAnsi="Times New Roman" w:cs="Times New Roman"/>
          <w:b/>
          <w:bCs/>
          <w:sz w:val="24"/>
          <w:szCs w:val="24"/>
        </w:rPr>
        <w:t>[sec. 455]</w:t>
      </w:r>
    </w:p>
    <w:p w14:paraId="4363E63A">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sz w:val="24"/>
          <w:szCs w:val="24"/>
        </w:rPr>
        <w:t>A dormant company is one that has been registered under companies Act,2013, but does not carries any kind of business activity or receives any form of income.</w:t>
      </w:r>
    </w:p>
    <w:p w14:paraId="6929D8C4">
      <w:pPr>
        <w:autoSpaceDE w:val="0"/>
        <w:autoSpaceDN w:val="0"/>
        <w:adjustRightInd w:val="0"/>
        <w:rPr>
          <w:rFonts w:hint="default" w:ascii="Times New Roman" w:hAnsi="Times New Roman" w:cs="Times New Roman"/>
          <w:sz w:val="24"/>
          <w:szCs w:val="24"/>
        </w:rPr>
      </w:pPr>
    </w:p>
    <w:p w14:paraId="334F52C3">
      <w:pPr>
        <w:autoSpaceDE w:val="0"/>
        <w:autoSpaceDN w:val="0"/>
        <w:adjustRightInd w:val="0"/>
        <w:rPr>
          <w:rFonts w:hint="default" w:ascii="Times New Roman" w:hAnsi="Times New Roman" w:cs="Times New Roman"/>
          <w:sz w:val="24"/>
          <w:szCs w:val="24"/>
        </w:rPr>
      </w:pPr>
    </w:p>
    <w:p w14:paraId="170DF69A">
      <w:pPr>
        <w:autoSpaceDE w:val="0"/>
        <w:autoSpaceDN w:val="0"/>
        <w:adjustRightInd w:val="0"/>
        <w:rPr>
          <w:rFonts w:hint="default" w:ascii="Times New Roman" w:hAnsi="Times New Roman" w:cs="Times New Roman"/>
          <w:sz w:val="24"/>
          <w:szCs w:val="24"/>
        </w:rPr>
      </w:pPr>
    </w:p>
    <w:p w14:paraId="7B00FCDA">
      <w:pPr>
        <w:autoSpaceDE w:val="0"/>
        <w:autoSpaceDN w:val="0"/>
        <w:adjustRightInd w:val="0"/>
        <w:rPr>
          <w:rFonts w:hint="default" w:ascii="Times New Roman" w:hAnsi="Times New Roman" w:cs="Times New Roman"/>
          <w:sz w:val="24"/>
          <w:szCs w:val="24"/>
        </w:rPr>
      </w:pPr>
    </w:p>
    <w:p w14:paraId="6C40331A">
      <w:pPr>
        <w:numPr>
          <w:ilvl w:val="0"/>
          <w:numId w:val="2"/>
        </w:numPr>
        <w:autoSpaceDE w:val="0"/>
        <w:autoSpaceDN w:val="0"/>
        <w:adjustRightInd w:val="0"/>
        <w:ind w:left="0" w:leftChars="0" w:firstLine="0" w:firstLineChars="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Explain the various types of preference shares ?</w:t>
      </w:r>
    </w:p>
    <w:p w14:paraId="605EEB9E">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Types of forms of preference shares </w:t>
      </w:r>
    </w:p>
    <w:p w14:paraId="6B924646">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 xml:space="preserve">1) cumulative preference shares: </w:t>
      </w:r>
      <w:r>
        <w:rPr>
          <w:rFonts w:hint="default" w:ascii="Times New Roman" w:hAnsi="Times New Roman" w:cs="Times New Roman"/>
          <w:sz w:val="24"/>
          <w:szCs w:val="24"/>
        </w:rPr>
        <w:t>If the dividend of preference shareholders is unpaid, they have the right to claim such unpaid dividend (arrears of dividend) out of the future profit.</w:t>
      </w:r>
    </w:p>
    <w:p w14:paraId="56D13046">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 xml:space="preserve">2) Non-cumulative preference shares : </w:t>
      </w:r>
      <w:r>
        <w:rPr>
          <w:rFonts w:hint="default" w:ascii="Times New Roman" w:hAnsi="Times New Roman" w:cs="Times New Roman"/>
          <w:sz w:val="24"/>
          <w:szCs w:val="24"/>
        </w:rPr>
        <w:t>If the dividend of preference shareholdrs is unpaid ,they do not have the right to claim such unpaid dividend out of the future profits.</w:t>
      </w:r>
    </w:p>
    <w:p w14:paraId="66FF344C">
      <w:pPr>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3) Participating preference shares [sec. 43(b)]:</w:t>
      </w:r>
      <w:r>
        <w:rPr>
          <w:rFonts w:hint="default" w:ascii="Times New Roman" w:hAnsi="Times New Roman" w:cs="Times New Roman"/>
          <w:sz w:val="24"/>
          <w:szCs w:val="24"/>
        </w:rPr>
        <w:t>Like equity shareholders,the holders of these shares also have the right to participate in the surplus profits which reminds after making payment to the equity shareholders.It is expressly provided in the articles.</w:t>
      </w:r>
    </w:p>
    <w:p w14:paraId="1E050CB2">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4) Non-participating  preference shares:</w:t>
      </w:r>
      <w:r>
        <w:rPr>
          <w:rFonts w:hint="default" w:ascii="Times New Roman" w:hAnsi="Times New Roman" w:cs="Times New Roman"/>
          <w:sz w:val="24"/>
          <w:szCs w:val="24"/>
        </w:rPr>
        <w:t>The holders of these shares do not have the right to participate in the surplus profit which remains after making payment to the equity shareholders.</w:t>
      </w:r>
    </w:p>
    <w:p w14:paraId="6452B4D1">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5) Convertible preference shares :</w:t>
      </w:r>
      <w:r>
        <w:rPr>
          <w:rFonts w:hint="default" w:ascii="Times New Roman" w:hAnsi="Times New Roman" w:cs="Times New Roman"/>
          <w:sz w:val="24"/>
          <w:szCs w:val="24"/>
        </w:rPr>
        <w:t>The holders of preference shares have a right to convert their preference shares into equity shares after the maturity period.After conversion,it is called quasi equity share.</w:t>
      </w:r>
    </w:p>
    <w:p w14:paraId="7E5EF1B4">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6) Non-convertible preference shares:</w:t>
      </w:r>
      <w:r>
        <w:rPr>
          <w:rFonts w:hint="default" w:ascii="Times New Roman" w:hAnsi="Times New Roman" w:cs="Times New Roman"/>
          <w:sz w:val="24"/>
          <w:szCs w:val="24"/>
        </w:rPr>
        <w:t xml:space="preserve"> These preference shares do not have the right to convert into equity shares.</w:t>
      </w:r>
    </w:p>
    <w:p w14:paraId="64053CF0">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7) Redeemable preference shares [sec. 55(2)]:</w:t>
      </w:r>
      <w:r>
        <w:rPr>
          <w:rFonts w:hint="default" w:ascii="Times New Roman" w:hAnsi="Times New Roman" w:cs="Times New Roman"/>
          <w:sz w:val="24"/>
          <w:szCs w:val="24"/>
        </w:rPr>
        <w:t>These are the shares which can be redeemed after its maturity period (Not exceeding 20 years ).</w:t>
      </w:r>
    </w:p>
    <w:p w14:paraId="48476064">
      <w:pPr>
        <w:autoSpaceDE w:val="0"/>
        <w:autoSpaceDN w:val="0"/>
        <w:adjustRightInd w:val="0"/>
        <w:rPr>
          <w:rFonts w:hint="default" w:ascii="Times New Roman" w:hAnsi="Times New Roman" w:cs="Times New Roman"/>
          <w:sz w:val="24"/>
          <w:szCs w:val="24"/>
        </w:rPr>
      </w:pPr>
      <w:r>
        <w:rPr>
          <w:rFonts w:hint="default" w:ascii="Times New Roman" w:hAnsi="Times New Roman" w:cs="Times New Roman"/>
          <w:b/>
          <w:bCs/>
          <w:sz w:val="24"/>
          <w:szCs w:val="24"/>
        </w:rPr>
        <w:t>8)</w:t>
      </w:r>
      <w:r>
        <w:rPr>
          <w:rFonts w:hint="default" w:ascii="Times New Roman" w:hAnsi="Times New Roman" w:cs="Times New Roman"/>
          <w:b/>
          <w:bCs/>
          <w:sz w:val="24"/>
          <w:szCs w:val="24"/>
          <w:lang w:val="en-IN"/>
        </w:rPr>
        <w:t>Irredeemable</w:t>
      </w:r>
      <w:r>
        <w:rPr>
          <w:rFonts w:hint="default" w:ascii="Times New Roman" w:hAnsi="Times New Roman" w:cs="Times New Roman"/>
          <w:b/>
          <w:bCs/>
          <w:sz w:val="24"/>
          <w:szCs w:val="24"/>
        </w:rPr>
        <w:t xml:space="preserve"> preference shares {sec. 55(1)]:</w:t>
      </w:r>
      <w:r>
        <w:rPr>
          <w:rFonts w:hint="default" w:ascii="Times New Roman" w:hAnsi="Times New Roman" w:cs="Times New Roman"/>
          <w:sz w:val="24"/>
          <w:szCs w:val="24"/>
        </w:rPr>
        <w:t>These are the shares which cannot be reedemed during the lifetime of the company.No company shall, after the commencement</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of this Act, issue any preference shares which are irredeemable.</w:t>
      </w:r>
    </w:p>
    <w:p w14:paraId="7E0A1490">
      <w:pPr>
        <w:autoSpaceDE w:val="0"/>
        <w:autoSpaceDN w:val="0"/>
        <w:adjustRightInd w:val="0"/>
        <w:rPr>
          <w:rFonts w:hint="default" w:ascii="Times New Roman" w:hAnsi="Times New Roman" w:cs="Times New Roman"/>
          <w:sz w:val="24"/>
          <w:szCs w:val="24"/>
          <w:lang w:val="en-IN"/>
        </w:rPr>
      </w:pPr>
      <w:r>
        <w:rPr>
          <w:rFonts w:hint="default" w:ascii="Times New Roman" w:hAnsi="Times New Roman" w:cs="Times New Roman"/>
          <w:sz w:val="24"/>
          <w:szCs w:val="24"/>
          <w:lang w:val="en-IN"/>
        </w:rPr>
        <w:t>22. Discuss the statutory duties of auditor.</w:t>
      </w:r>
    </w:p>
    <w:p w14:paraId="2CCFC844">
      <w:pPr>
        <w:autoSpaceDE w:val="0"/>
        <w:autoSpaceDN w:val="0"/>
        <w:adjustRightInd w:val="0"/>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1. </w:t>
      </w:r>
      <w:r>
        <w:rPr>
          <w:rFonts w:hint="default" w:ascii="Times New Roman" w:hAnsi="Times New Roman" w:cs="Times New Roman"/>
          <w:b/>
          <w:bCs/>
          <w:sz w:val="24"/>
          <w:szCs w:val="24"/>
          <w:lang w:val="en-IN"/>
        </w:rPr>
        <w:t>Make a report sec.143(2):</w:t>
      </w:r>
      <w:r>
        <w:rPr>
          <w:rFonts w:hint="default" w:ascii="Times New Roman" w:hAnsi="Times New Roman" w:cs="Times New Roman"/>
          <w:sz w:val="24"/>
          <w:szCs w:val="24"/>
          <w:lang w:val="en-IN"/>
        </w:rPr>
        <w:t xml:space="preserve"> the auditor shall make a report to the members of  the company on the accounts examined by him and on every financial statement to be laid before the company in general meeting. Such report should be made.</w:t>
      </w:r>
    </w:p>
    <w:p w14:paraId="06B443D8">
      <w:pPr>
        <w:numPr>
          <w:ilvl w:val="0"/>
          <w:numId w:val="12"/>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Based on the accounting and auditing standards;</w:t>
      </w:r>
    </w:p>
    <w:p w14:paraId="0E5664BC">
      <w:pPr>
        <w:numPr>
          <w:ilvl w:val="0"/>
          <w:numId w:val="12"/>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To the best of his information and knowledge </w:t>
      </w:r>
    </w:p>
    <w:p w14:paraId="2A9DBE26">
      <w:pPr>
        <w:numPr>
          <w:ilvl w:val="0"/>
          <w:numId w:val="12"/>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Gives a true and fair view of the state of the company’s affairs.</w:t>
      </w:r>
    </w:p>
    <w:p w14:paraId="63ECB758">
      <w:pPr>
        <w:numPr>
          <w:ilvl w:val="0"/>
          <w:numId w:val="0"/>
        </w:numPr>
        <w:autoSpaceDE w:val="0"/>
        <w:autoSpaceDN w:val="0"/>
        <w:adjustRightInd w:val="0"/>
        <w:ind w:leftChars="0"/>
        <w:rPr>
          <w:rFonts w:hint="default" w:ascii="Times New Roman" w:hAnsi="Times New Roman" w:cs="Times New Roman"/>
          <w:sz w:val="24"/>
          <w:szCs w:val="24"/>
          <w:lang w:val="en-IN"/>
        </w:rPr>
      </w:pPr>
    </w:p>
    <w:p w14:paraId="397FF1D1">
      <w:pPr>
        <w:numPr>
          <w:ilvl w:val="0"/>
          <w:numId w:val="0"/>
        </w:numPr>
        <w:autoSpaceDE w:val="0"/>
        <w:autoSpaceDN w:val="0"/>
        <w:adjustRightInd w:val="0"/>
        <w:ind w:leftChars="0"/>
        <w:rPr>
          <w:rFonts w:hint="default" w:ascii="Times New Roman" w:hAnsi="Times New Roman" w:cs="Times New Roman"/>
          <w:sz w:val="24"/>
          <w:szCs w:val="24"/>
          <w:lang w:val="en-IN"/>
        </w:rPr>
      </w:pPr>
    </w:p>
    <w:p w14:paraId="4D2A1E4B">
      <w:pPr>
        <w:numPr>
          <w:ilvl w:val="0"/>
          <w:numId w:val="13"/>
        </w:numPr>
        <w:autoSpaceDE w:val="0"/>
        <w:autoSpaceDN w:val="0"/>
        <w:adjustRightInd w:val="0"/>
        <w:ind w:leftChars="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Matters stated in auditors report sec.1143(3)</w:t>
      </w:r>
    </w:p>
    <w:p w14:paraId="06AB9B47">
      <w:pPr>
        <w:numPr>
          <w:ilvl w:val="0"/>
          <w:numId w:val="14"/>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Whether he has sought and obtained all the information to the best of his knowledge and belief:</w:t>
      </w:r>
    </w:p>
    <w:p w14:paraId="05A11180">
      <w:pPr>
        <w:numPr>
          <w:ilvl w:val="0"/>
          <w:numId w:val="14"/>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Whether he has obtained proper books for examination:</w:t>
      </w:r>
    </w:p>
    <w:p w14:paraId="540BE018">
      <w:pPr>
        <w:numPr>
          <w:ilvl w:val="0"/>
          <w:numId w:val="14"/>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Whether the report in respect of a branch which is audited by the auditor other than company auditor has been sent to him.</w:t>
      </w:r>
    </w:p>
    <w:p w14:paraId="0EC83F9E">
      <w:pPr>
        <w:numPr>
          <w:ilvl w:val="0"/>
          <w:numId w:val="14"/>
        </w:numPr>
        <w:autoSpaceDE w:val="0"/>
        <w:autoSpaceDN w:val="0"/>
        <w:adjustRightInd w:val="0"/>
        <w:ind w:left="420" w:leftChars="0" w:hanging="420" w:firstLine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Whether the company's balance sheet and profit and loss account are in agreement with the books of account and returns.</w:t>
      </w:r>
    </w:p>
    <w:p w14:paraId="00E0CBD1">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Duty to state reason for negative remarks sec.143(4):</w:t>
      </w:r>
      <w:r>
        <w:rPr>
          <w:rFonts w:hint="default" w:ascii="Times New Roman" w:hAnsi="Times New Roman" w:cs="Times New Roman"/>
          <w:sz w:val="24"/>
          <w:szCs w:val="24"/>
          <w:lang w:val="en-IN"/>
        </w:rPr>
        <w:t xml:space="preserve"> Where any of the matters required to be included in the audit report is answered inn the negative or with a qualification then in that case auditor is required to state the reasons of such reservations and negative remark.</w:t>
      </w:r>
    </w:p>
    <w:p w14:paraId="396ABB0F">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Duty of comptroller and auditor-general sec.143(5) : </w:t>
      </w:r>
      <w:r>
        <w:rPr>
          <w:rFonts w:hint="default" w:ascii="Times New Roman" w:hAnsi="Times New Roman" w:cs="Times New Roman"/>
          <w:sz w:val="24"/>
          <w:szCs w:val="24"/>
          <w:lang w:val="en-IN"/>
        </w:rPr>
        <w:t>The comptroller and auditor-general of India who appoints the auditor for Government company, shall  direct such auditor the manner in which the accounts to be audited.</w:t>
      </w:r>
    </w:p>
    <w:p w14:paraId="1F3E51AC">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Duty to comply with auditing standards sec.143(9)&amp;(10):</w:t>
      </w:r>
      <w:r>
        <w:rPr>
          <w:rFonts w:hint="default" w:ascii="Times New Roman" w:hAnsi="Times New Roman" w:cs="Times New Roman"/>
          <w:sz w:val="24"/>
          <w:szCs w:val="24"/>
          <w:lang w:val="en-IN"/>
        </w:rPr>
        <w:t xml:space="preserve"> Every auditor shall comply with the auditing standard prescribed by the central government and recommended by the institute of chartered accountants of India, in consultation with and after examination of the recommendations  made by the National Financial  Reporting Authority.</w:t>
      </w:r>
    </w:p>
    <w:p w14:paraId="1DA51A5B">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Duty to include matters specified by central government sec.143(11): </w:t>
      </w:r>
      <w:r>
        <w:rPr>
          <w:rFonts w:hint="default" w:ascii="Times New Roman" w:hAnsi="Times New Roman" w:cs="Times New Roman"/>
          <w:sz w:val="24"/>
          <w:szCs w:val="24"/>
          <w:lang w:val="en-IN"/>
        </w:rPr>
        <w:t>The central government, in consultation with the National Financial Authority, made by general or special order, direct the companies to include such statements in auditor’s  report as specified therein.</w:t>
      </w:r>
    </w:p>
    <w:p w14:paraId="45A1101C">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Duty in case of  offense by officers/employees sec.143(12)&amp;(13)</w:t>
      </w:r>
      <w:r>
        <w:rPr>
          <w:rFonts w:hint="default" w:ascii="Times New Roman" w:hAnsi="Times New Roman" w:cs="Times New Roman"/>
          <w:sz w:val="24"/>
          <w:szCs w:val="24"/>
          <w:lang w:val="en-IN"/>
        </w:rPr>
        <w:t>: If an auditor of a company, in the course of the performance of his duties as auditor, has reason to be believe that an offensive involving fraud has been committed against the company by officers or employees of the company, he shall immediately report the matter to the Central Government within such time and in such manner as may be prescribed.</w:t>
      </w:r>
    </w:p>
    <w:p w14:paraId="3AD433FF">
      <w:pPr>
        <w:numPr>
          <w:ilvl w:val="0"/>
          <w:numId w:val="13"/>
        </w:numPr>
        <w:autoSpaceDE w:val="0"/>
        <w:autoSpaceDN w:val="0"/>
        <w:adjustRightInd w:val="0"/>
        <w:ind w:left="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Auditor in default sec143(15)</w:t>
      </w:r>
      <w:r>
        <w:rPr>
          <w:rFonts w:hint="default" w:ascii="Times New Roman" w:hAnsi="Times New Roman" w:cs="Times New Roman"/>
          <w:sz w:val="24"/>
          <w:szCs w:val="24"/>
          <w:lang w:val="en-IN"/>
        </w:rPr>
        <w:t>: If any auditor, cost accountant or company secretary in practice do not comply with the provisions of sec.143(12), he shall be punishable with fine which shall not be less than Rs.1,00,000 but which may extend to Rs.25,00,000.</w:t>
      </w:r>
    </w:p>
    <w:p w14:paraId="0C6353D4">
      <w:pPr>
        <w:numPr>
          <w:ilvl w:val="0"/>
          <w:numId w:val="0"/>
        </w:numPr>
        <w:autoSpaceDE w:val="0"/>
        <w:autoSpaceDN w:val="0"/>
        <w:adjustRightInd w:val="0"/>
        <w:ind w:leftChars="0"/>
        <w:rPr>
          <w:rFonts w:hint="default" w:ascii="Times New Roman" w:hAnsi="Times New Roman" w:cs="Times New Roman"/>
          <w:sz w:val="24"/>
          <w:szCs w:val="24"/>
          <w:lang w:val="en-IN"/>
        </w:rPr>
      </w:pPr>
    </w:p>
    <w:p w14:paraId="0D94307B">
      <w:pPr>
        <w:autoSpaceDE w:val="0"/>
        <w:autoSpaceDN w:val="0"/>
        <w:adjustRightInd w:val="0"/>
        <w:rPr>
          <w:rFonts w:hint="default" w:ascii="Times New Roman" w:hAnsi="Times New Roman" w:cs="Times New Roman"/>
          <w:sz w:val="24"/>
          <w:szCs w:val="24"/>
          <w:lang w:val="en-IN"/>
        </w:rPr>
      </w:pPr>
    </w:p>
    <w:p w14:paraId="2E4499D6">
      <w:pPr>
        <w:autoSpaceDE w:val="0"/>
        <w:autoSpaceDN w:val="0"/>
        <w:adjustRightInd w:val="0"/>
        <w:rPr>
          <w:rFonts w:hint="default" w:ascii="Times New Roman" w:hAnsi="Times New Roman" w:cs="Times New Roman"/>
          <w:sz w:val="24"/>
          <w:szCs w:val="24"/>
          <w:lang w:val="en-IN"/>
        </w:rPr>
      </w:pPr>
    </w:p>
    <w:p w14:paraId="4988DC37">
      <w:pPr>
        <w:autoSpaceDE w:val="0"/>
        <w:autoSpaceDN w:val="0"/>
        <w:adjustRightInd w:val="0"/>
        <w:rPr>
          <w:rFonts w:hint="default" w:ascii="Times New Roman" w:hAnsi="Times New Roman" w:cs="Times New Roman"/>
          <w:sz w:val="24"/>
          <w:szCs w:val="24"/>
          <w:lang w:val="en-IN"/>
        </w:rPr>
      </w:pPr>
    </w:p>
    <w:p w14:paraId="5D430B41">
      <w:pPr>
        <w:numPr>
          <w:ilvl w:val="0"/>
          <w:numId w:val="0"/>
        </w:numPr>
        <w:autoSpaceDE w:val="0"/>
        <w:autoSpaceDN w:val="0"/>
        <w:adjustRightInd w:val="0"/>
        <w:ind w:left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23  Explain the qualification and disqualification of director’s.</w:t>
      </w:r>
    </w:p>
    <w:p w14:paraId="5F67BE31">
      <w:pPr>
        <w:numPr>
          <w:ilvl w:val="0"/>
          <w:numId w:val="0"/>
        </w:numPr>
        <w:autoSpaceDE w:val="0"/>
        <w:autoSpaceDN w:val="0"/>
        <w:adjustRightInd w:val="0"/>
        <w:ind w:left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r>
        <w:rPr>
          <w:rFonts w:hint="default" w:ascii="Times New Roman" w:hAnsi="Times New Roman" w:cs="Times New Roman"/>
          <w:b/>
          <w:bCs/>
          <w:sz w:val="24"/>
          <w:szCs w:val="24"/>
          <w:lang w:val="en-IN"/>
        </w:rPr>
        <w:t xml:space="preserve">   Qualification of directors.</w:t>
      </w:r>
    </w:p>
    <w:p w14:paraId="48F8C177">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Share qualification:</w:t>
      </w:r>
      <w:r>
        <w:rPr>
          <w:rFonts w:hint="default" w:ascii="Times New Roman" w:hAnsi="Times New Roman" w:cs="Times New Roman"/>
          <w:sz w:val="24"/>
          <w:szCs w:val="24"/>
          <w:lang w:val="en-IN"/>
        </w:rPr>
        <w:t xml:space="preserve"> A director must hold qualifying shares as prescribed by a public company or a private company within the two months of his appointment as directors. The value of the shares cannot be more than 5,000 rupees except when the nominal value of the share is more than the amount of the share.</w:t>
      </w:r>
    </w:p>
    <w:p w14:paraId="59967883">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DIN number; </w:t>
      </w:r>
      <w:r>
        <w:rPr>
          <w:rFonts w:hint="default" w:ascii="Times New Roman" w:hAnsi="Times New Roman" w:cs="Times New Roman"/>
          <w:sz w:val="24"/>
          <w:szCs w:val="24"/>
          <w:lang w:val="en-IN"/>
        </w:rPr>
        <w:t>A director should possess a DIN number representing the identify of the directors.</w:t>
      </w:r>
    </w:p>
    <w:p w14:paraId="5591D611">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Sound mind:</w:t>
      </w:r>
      <w:r>
        <w:rPr>
          <w:rFonts w:hint="default" w:ascii="Times New Roman" w:hAnsi="Times New Roman" w:cs="Times New Roman"/>
          <w:sz w:val="24"/>
          <w:szCs w:val="24"/>
          <w:lang w:val="en-IN"/>
        </w:rPr>
        <w:t xml:space="preserve"> A director must be a person of second mind who has the competency to make judgment, contracts, decision making and perform all lawful activities. </w:t>
      </w:r>
    </w:p>
    <w:p w14:paraId="7673F326">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Individual:</w:t>
      </w:r>
      <w:r>
        <w:rPr>
          <w:rFonts w:hint="default" w:ascii="Times New Roman" w:hAnsi="Times New Roman" w:cs="Times New Roman"/>
          <w:sz w:val="24"/>
          <w:szCs w:val="24"/>
          <w:lang w:val="en-IN"/>
        </w:rPr>
        <w:t xml:space="preserve"> A director must be an individual. He should not be a corporate, association, firm or other body with artificial legal personality.</w:t>
      </w:r>
    </w:p>
    <w:p w14:paraId="222BEAA7">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Solvent; </w:t>
      </w:r>
      <w:r>
        <w:rPr>
          <w:rFonts w:hint="default" w:ascii="Times New Roman" w:hAnsi="Times New Roman" w:cs="Times New Roman"/>
          <w:sz w:val="24"/>
          <w:szCs w:val="24"/>
          <w:lang w:val="en-IN"/>
        </w:rPr>
        <w:t>A director should be a solvent person I.e.he should have the ability to pay off his debts.</w:t>
      </w:r>
    </w:p>
    <w:p w14:paraId="0AB55FC0">
      <w:pPr>
        <w:numPr>
          <w:ilvl w:val="0"/>
          <w:numId w:val="15"/>
        </w:numPr>
        <w:autoSpaceDE w:val="0"/>
        <w:autoSpaceDN w:val="0"/>
        <w:adjustRightInd w:val="0"/>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Non convicted by court: </w:t>
      </w:r>
      <w:r>
        <w:rPr>
          <w:rFonts w:hint="default" w:ascii="Times New Roman" w:hAnsi="Times New Roman" w:cs="Times New Roman"/>
          <w:sz w:val="24"/>
          <w:szCs w:val="24"/>
          <w:lang w:val="en-IN"/>
        </w:rPr>
        <w:t>A director should not be convicted by the Court for any offence.</w:t>
      </w:r>
    </w:p>
    <w:p w14:paraId="6011E292">
      <w:pPr>
        <w:numPr>
          <w:ilvl w:val="0"/>
          <w:numId w:val="0"/>
        </w:numPr>
        <w:autoSpaceDE w:val="0"/>
        <w:autoSpaceDN w:val="0"/>
        <w:adjustRightInd w:val="0"/>
        <w:ind w:left="240" w:leftChars="0"/>
        <w:rPr>
          <w:rFonts w:hint="default" w:ascii="Times New Roman" w:hAnsi="Times New Roman" w:cs="Times New Roman"/>
          <w:b/>
          <w:bCs/>
          <w:sz w:val="24"/>
          <w:szCs w:val="24"/>
          <w:lang w:val="en-IN"/>
        </w:rPr>
      </w:pPr>
      <w:r>
        <w:rPr>
          <w:rFonts w:hint="default" w:ascii="Times New Roman" w:hAnsi="Times New Roman" w:cs="Times New Roman"/>
          <w:b/>
          <w:bCs/>
          <w:sz w:val="24"/>
          <w:szCs w:val="24"/>
          <w:lang w:val="en-IN"/>
        </w:rPr>
        <w:t>Disqualification of directors.</w:t>
      </w:r>
    </w:p>
    <w:p w14:paraId="250E0148">
      <w:pPr>
        <w:numPr>
          <w:ilvl w:val="0"/>
          <w:numId w:val="16"/>
        </w:numPr>
        <w:autoSpaceDE w:val="0"/>
        <w:autoSpaceDN w:val="0"/>
        <w:adjustRightInd w:val="0"/>
        <w:ind w:left="240" w:left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Unsound mind/lunatic: </w:t>
      </w:r>
      <w:r>
        <w:rPr>
          <w:rFonts w:hint="default" w:ascii="Times New Roman" w:hAnsi="Times New Roman" w:cs="Times New Roman"/>
          <w:sz w:val="24"/>
          <w:szCs w:val="24"/>
          <w:lang w:val="en-IN"/>
        </w:rPr>
        <w:t>If a director is of unsound mind and is certified by the court.</w:t>
      </w:r>
    </w:p>
    <w:p w14:paraId="699919A1">
      <w:pPr>
        <w:numPr>
          <w:ilvl w:val="0"/>
          <w:numId w:val="16"/>
        </w:numPr>
        <w:autoSpaceDE w:val="0"/>
        <w:autoSpaceDN w:val="0"/>
        <w:adjustRightInd w:val="0"/>
        <w:spacing w:after="200" w:line="276" w:lineRule="auto"/>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Undischarged bankrupts/insolvent: </w:t>
      </w:r>
      <w:r>
        <w:rPr>
          <w:rFonts w:hint="default" w:ascii="Times New Roman" w:hAnsi="Times New Roman" w:cs="Times New Roman"/>
          <w:sz w:val="24"/>
          <w:szCs w:val="24"/>
          <w:lang w:val="en-IN"/>
        </w:rPr>
        <w:t>If he is unable to pay his debts and it cannot be covered be his assets and he has initiated proceeding against him.</w:t>
      </w:r>
    </w:p>
    <w:p w14:paraId="47BB6313">
      <w:pPr>
        <w:numPr>
          <w:ilvl w:val="0"/>
          <w:numId w:val="16"/>
        </w:numPr>
        <w:autoSpaceDE w:val="0"/>
        <w:autoSpaceDN w:val="0"/>
        <w:adjustRightInd w:val="0"/>
        <w:spacing w:after="200" w:line="276" w:lineRule="auto"/>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Convicted by the court for any offence, etc; </w:t>
      </w:r>
      <w:r>
        <w:rPr>
          <w:rFonts w:hint="default" w:ascii="Times New Roman" w:hAnsi="Times New Roman" w:cs="Times New Roman"/>
          <w:sz w:val="24"/>
          <w:szCs w:val="24"/>
          <w:lang w:val="en-IN"/>
        </w:rPr>
        <w:t>If he has been convicted by a court for any offence, involving moral turpitude or not, and sentenced for imprisonment for not less than 6 months and a period of five years has not elapsed from the expiry of date of sentence.</w:t>
      </w:r>
    </w:p>
    <w:p w14:paraId="23A78422">
      <w:pPr>
        <w:numPr>
          <w:ilvl w:val="0"/>
          <w:numId w:val="16"/>
        </w:numPr>
        <w:autoSpaceDE w:val="0"/>
        <w:autoSpaceDN w:val="0"/>
        <w:adjustRightInd w:val="0"/>
        <w:spacing w:after="200" w:line="276" w:lineRule="auto"/>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 xml:space="preserve">Disqualification order passed by court: </w:t>
      </w:r>
      <w:r>
        <w:rPr>
          <w:rFonts w:hint="default" w:ascii="Times New Roman" w:hAnsi="Times New Roman" w:cs="Times New Roman"/>
          <w:sz w:val="24"/>
          <w:szCs w:val="24"/>
          <w:lang w:val="en-IN"/>
        </w:rPr>
        <w:t>An order disqualifying him for appointment as director has been passed by a court or Tribunal.</w:t>
      </w:r>
    </w:p>
    <w:p w14:paraId="17DDA260">
      <w:pPr>
        <w:numPr>
          <w:ilvl w:val="0"/>
          <w:numId w:val="16"/>
        </w:numPr>
        <w:autoSpaceDE w:val="0"/>
        <w:autoSpaceDN w:val="0"/>
        <w:adjustRightInd w:val="0"/>
        <w:spacing w:after="200" w:line="276" w:lineRule="auto"/>
        <w:ind w:left="240" w:leftChars="0" w:firstLine="0" w:firstLineChars="0"/>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Non-payment of call money:</w:t>
      </w:r>
      <w:r>
        <w:rPr>
          <w:rFonts w:hint="default" w:ascii="Times New Roman" w:hAnsi="Times New Roman" w:cs="Times New Roman"/>
          <w:sz w:val="24"/>
          <w:szCs w:val="24"/>
          <w:lang w:val="en-IN"/>
        </w:rPr>
        <w:t xml:space="preserve"> If he has not paid any calls in respect of any shares of the company held by him, and six months have elapsed  form the last day fixed for the payment of the call.</w:t>
      </w:r>
    </w:p>
    <w:p w14:paraId="0A0C499F">
      <w:pPr>
        <w:numPr>
          <w:ilvl w:val="0"/>
          <w:numId w:val="0"/>
        </w:numPr>
        <w:autoSpaceDE w:val="0"/>
        <w:autoSpaceDN w:val="0"/>
        <w:adjustRightInd w:val="0"/>
        <w:ind w:leftChars="0"/>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p>
    <w:p w14:paraId="418BBEA7">
      <w:pPr>
        <w:autoSpaceDE w:val="0"/>
        <w:autoSpaceDN w:val="0"/>
        <w:adjustRightInd w:val="0"/>
        <w:rPr>
          <w:rFonts w:hint="default" w:ascii="Times New Roman" w:hAnsi="Times New Roman" w:cs="Times New Roman"/>
          <w:sz w:val="24"/>
          <w:szCs w:val="24"/>
          <w:lang w:val="en-IN"/>
        </w:rPr>
      </w:pPr>
    </w:p>
    <w:p w14:paraId="59E201BA">
      <w:pPr>
        <w:numPr>
          <w:ilvl w:val="0"/>
          <w:numId w:val="17"/>
        </w:numPr>
        <w:autoSpaceDE w:val="0"/>
        <w:autoSpaceDN w:val="0"/>
        <w:adjustRightInd w:val="0"/>
        <w:rPr>
          <w:rFonts w:hint="default" w:ascii="Times New Roman" w:hAnsi="Times New Roman" w:cs="Times New Roman"/>
          <w:sz w:val="24"/>
          <w:szCs w:val="24"/>
          <w:lang w:val="en-IN"/>
        </w:rPr>
      </w:pPr>
      <w:r>
        <w:rPr>
          <w:rFonts w:hint="default" w:ascii="Times New Roman" w:hAnsi="Times New Roman" w:cs="Times New Roman"/>
          <w:sz w:val="24"/>
          <w:szCs w:val="24"/>
          <w:lang w:val="en-IN"/>
        </w:rPr>
        <w:t>Distinguish between members and creditors voluntary winding up.</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7284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4202DD">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 xml:space="preserve">Particulars </w:t>
            </w:r>
          </w:p>
        </w:tc>
        <w:tc>
          <w:tcPr>
            <w:tcW w:w="3192" w:type="dxa"/>
          </w:tcPr>
          <w:p w14:paraId="53CB49D1">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Members voluntary winding up</w:t>
            </w:r>
          </w:p>
        </w:tc>
        <w:tc>
          <w:tcPr>
            <w:tcW w:w="3192" w:type="dxa"/>
          </w:tcPr>
          <w:p w14:paraId="00D1F21A">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Creditors voluntary winding up</w:t>
            </w:r>
          </w:p>
        </w:tc>
      </w:tr>
      <w:tr w14:paraId="5A9E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7DDE0D">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Declaration of  solvency</w:t>
            </w:r>
          </w:p>
        </w:tc>
        <w:tc>
          <w:tcPr>
            <w:tcW w:w="3192" w:type="dxa"/>
          </w:tcPr>
          <w:p w14:paraId="73BF933F">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 xml:space="preserve">Déclaration  made </w:t>
            </w:r>
          </w:p>
        </w:tc>
        <w:tc>
          <w:tcPr>
            <w:tcW w:w="3192" w:type="dxa"/>
          </w:tcPr>
          <w:p w14:paraId="6FD31F80">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No such declaration in made</w:t>
            </w:r>
          </w:p>
        </w:tc>
      </w:tr>
      <w:tr w14:paraId="48EE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737C81A">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Control of winding up</w:t>
            </w:r>
          </w:p>
        </w:tc>
        <w:tc>
          <w:tcPr>
            <w:tcW w:w="3192" w:type="dxa"/>
          </w:tcPr>
          <w:p w14:paraId="1200810E">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By member</w:t>
            </w:r>
          </w:p>
        </w:tc>
        <w:tc>
          <w:tcPr>
            <w:tcW w:w="3192" w:type="dxa"/>
          </w:tcPr>
          <w:p w14:paraId="7140E261">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By creditors</w:t>
            </w:r>
          </w:p>
        </w:tc>
      </w:tr>
      <w:tr w14:paraId="788F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C9EEC13">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Meetings</w:t>
            </w:r>
          </w:p>
        </w:tc>
        <w:tc>
          <w:tcPr>
            <w:tcW w:w="3192" w:type="dxa"/>
          </w:tcPr>
          <w:p w14:paraId="50B820DC">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If the company is able to pay off its debts and the same is decided in a members   meeting , there is no need to have a meeting of creditors.</w:t>
            </w:r>
          </w:p>
        </w:tc>
        <w:tc>
          <w:tcPr>
            <w:tcW w:w="3192" w:type="dxa"/>
          </w:tcPr>
          <w:p w14:paraId="69A3430C">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If the company is unable to pay off its debts and it is determined in  a members meeting,  it is necessary to have a meeting of creditors</w:t>
            </w:r>
          </w:p>
        </w:tc>
      </w:tr>
      <w:tr w14:paraId="77A5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91A0786">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Appointment of liquidator</w:t>
            </w:r>
          </w:p>
        </w:tc>
        <w:tc>
          <w:tcPr>
            <w:tcW w:w="3192" w:type="dxa"/>
          </w:tcPr>
          <w:p w14:paraId="58FA56C2">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By the company and his remuneration is fixed by the company.</w:t>
            </w:r>
          </w:p>
        </w:tc>
        <w:tc>
          <w:tcPr>
            <w:tcW w:w="3192" w:type="dxa"/>
          </w:tcPr>
          <w:p w14:paraId="19FC0B66">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By the creditors and his remuneration  is fixed by the committee of inspection.</w:t>
            </w:r>
          </w:p>
        </w:tc>
      </w:tr>
      <w:tr w14:paraId="2CD9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B4F05A">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Committee of inspection</w:t>
            </w:r>
          </w:p>
        </w:tc>
        <w:tc>
          <w:tcPr>
            <w:tcW w:w="3192" w:type="dxa"/>
          </w:tcPr>
          <w:p w14:paraId="7917CA95">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No such committee.</w:t>
            </w:r>
          </w:p>
        </w:tc>
        <w:tc>
          <w:tcPr>
            <w:tcW w:w="3192" w:type="dxa"/>
          </w:tcPr>
          <w:p w14:paraId="692937C4">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Creditors appoint such committee</w:t>
            </w:r>
          </w:p>
        </w:tc>
      </w:tr>
      <w:tr w14:paraId="0E24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AF954B1">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Powers of liquidator</w:t>
            </w:r>
          </w:p>
        </w:tc>
        <w:tc>
          <w:tcPr>
            <w:tcW w:w="3192" w:type="dxa"/>
          </w:tcPr>
          <w:p w14:paraId="7AD2887A">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Exercise certain powers with the sanction of special resolution of the company.</w:t>
            </w:r>
          </w:p>
        </w:tc>
        <w:tc>
          <w:tcPr>
            <w:tcW w:w="3192" w:type="dxa"/>
          </w:tcPr>
          <w:p w14:paraId="79673E92">
            <w:pPr>
              <w:numPr>
                <w:ilvl w:val="0"/>
                <w:numId w:val="0"/>
              </w:numPr>
              <w:autoSpaceDE w:val="0"/>
              <w:autoSpaceDN w:val="0"/>
              <w:adjustRightInd w:val="0"/>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Exercise certain powers with the sanction of court or committee of inspection or in meetings of creditors.</w:t>
            </w:r>
          </w:p>
        </w:tc>
      </w:tr>
    </w:tbl>
    <w:p w14:paraId="0955CFF2">
      <w:pPr>
        <w:numPr>
          <w:ilvl w:val="0"/>
          <w:numId w:val="0"/>
        </w:numPr>
        <w:autoSpaceDE w:val="0"/>
        <w:autoSpaceDN w:val="0"/>
        <w:adjustRightInd w:val="0"/>
        <w:rPr>
          <w:rFonts w:hint="default" w:ascii="Times New Roman" w:hAnsi="Times New Roman" w:cs="Times New Roman"/>
          <w:sz w:val="24"/>
          <w:szCs w:val="24"/>
          <w:lang w:val="en-IN"/>
        </w:rPr>
      </w:pPr>
    </w:p>
    <w:p w14:paraId="63636094">
      <w:pPr>
        <w:autoSpaceDE w:val="0"/>
        <w:autoSpaceDN w:val="0"/>
        <w:adjustRightInd w:val="0"/>
        <w:rPr>
          <w:rFonts w:hint="default" w:ascii="Times New Roman" w:hAnsi="Times New Roman" w:cs="Times New Roman"/>
          <w:sz w:val="24"/>
          <w:szCs w:val="24"/>
          <w:lang w:val="en-IN"/>
        </w:rPr>
      </w:pPr>
    </w:p>
    <w:p w14:paraId="05D459B4">
      <w:pPr>
        <w:autoSpaceDE w:val="0"/>
        <w:autoSpaceDN w:val="0"/>
        <w:adjustRightInd w:val="0"/>
        <w:rPr>
          <w:rFonts w:ascii="Calibri" w:hAnsi="Calibri" w:cs="Calibri"/>
        </w:rPr>
      </w:pPr>
    </w:p>
    <w:p w14:paraId="65B00D03">
      <w:pPr>
        <w:autoSpaceDE w:val="0"/>
        <w:autoSpaceDN w:val="0"/>
        <w:adjustRightInd w:val="0"/>
        <w:rPr>
          <w:rFonts w:ascii="Calibri" w:hAnsi="Calibri" w:cs="Calibri"/>
        </w:rPr>
      </w:pPr>
    </w:p>
    <w:p w14:paraId="4B3A575D">
      <w:pPr>
        <w:autoSpaceDE w:val="0"/>
        <w:autoSpaceDN w:val="0"/>
        <w:adjustRightInd w:val="0"/>
        <w:rPr>
          <w:rFonts w:ascii="Calibri" w:hAnsi="Calibri" w:cs="Calibri"/>
        </w:rPr>
      </w:pPr>
    </w:p>
    <w:p w14:paraId="06349263">
      <w:pPr>
        <w:autoSpaceDE w:val="0"/>
        <w:autoSpaceDN w:val="0"/>
        <w:adjustRightInd w:val="0"/>
        <w:rPr>
          <w:rFonts w:ascii="Calibri" w:hAnsi="Calibri" w:cs="Calibri"/>
        </w:rPr>
      </w:pPr>
    </w:p>
    <w:p w14:paraId="192EF83C">
      <w:pPr>
        <w:autoSpaceDE w:val="0"/>
        <w:autoSpaceDN w:val="0"/>
        <w:adjustRightInd w:val="0"/>
        <w:rPr>
          <w:rFonts w:ascii="Calibri" w:hAnsi="Calibri" w:cs="Calibri"/>
        </w:rPr>
      </w:pPr>
    </w:p>
    <w:p w14:paraId="7C8E7F8D">
      <w:pPr>
        <w:autoSpaceDE w:val="0"/>
        <w:autoSpaceDN w:val="0"/>
        <w:adjustRightInd w:val="0"/>
        <w:rPr>
          <w:rFonts w:ascii="Calibri" w:hAnsi="Calibri" w:cs="Calibri"/>
        </w:rPr>
      </w:pPr>
    </w:p>
    <w:p w14:paraId="2803B781">
      <w:pPr>
        <w:autoSpaceDE w:val="0"/>
        <w:autoSpaceDN w:val="0"/>
        <w:adjustRightInd w:val="0"/>
        <w:rPr>
          <w:rFonts w:ascii="Calibri" w:hAnsi="Calibri" w:cs="Calibri"/>
        </w:rPr>
      </w:pPr>
    </w:p>
    <w:p w14:paraId="71F0B758">
      <w:pPr>
        <w:autoSpaceDE w:val="0"/>
        <w:autoSpaceDN w:val="0"/>
        <w:adjustRightInd w:val="0"/>
        <w:rPr>
          <w:rFonts w:ascii="Calibri" w:hAnsi="Calibri" w:cs="Calibri"/>
        </w:rPr>
      </w:pPr>
    </w:p>
    <w:p w14:paraId="3A87C4B4">
      <w:pPr>
        <w:autoSpaceDE w:val="0"/>
        <w:autoSpaceDN w:val="0"/>
        <w:adjustRightInd w:val="0"/>
        <w:rPr>
          <w:rFonts w:ascii="Calibri" w:hAnsi="Calibri" w:cs="Calibri"/>
        </w:rPr>
      </w:pPr>
    </w:p>
    <w:p w14:paraId="46A191EC">
      <w:pPr>
        <w:autoSpaceDE w:val="0"/>
        <w:autoSpaceDN w:val="0"/>
        <w:adjustRightInd w:val="0"/>
        <w:rPr>
          <w:rFonts w:ascii="Calibri" w:hAnsi="Calibri" w:cs="Calibri"/>
        </w:rPr>
      </w:pPr>
    </w:p>
    <w:p w14:paraId="1512766C">
      <w:pPr>
        <w:autoSpaceDE w:val="0"/>
        <w:autoSpaceDN w:val="0"/>
        <w:adjustRightInd w:val="0"/>
        <w:rPr>
          <w:rFonts w:ascii="Calibri" w:hAnsi="Calibri" w:cs="Calibri"/>
        </w:rPr>
      </w:pPr>
    </w:p>
    <w:p w14:paraId="307921DE">
      <w:pPr>
        <w:autoSpaceDE w:val="0"/>
        <w:autoSpaceDN w:val="0"/>
        <w:adjustRightInd w:val="0"/>
        <w:rPr>
          <w:rFonts w:ascii="Calibri" w:hAnsi="Calibri" w:cs="Calibri"/>
        </w:rPr>
      </w:pPr>
    </w:p>
    <w:p w14:paraId="70DBE208">
      <w:pPr>
        <w:autoSpaceDE w:val="0"/>
        <w:autoSpaceDN w:val="0"/>
        <w:adjustRightInd w:val="0"/>
        <w:rPr>
          <w:rFonts w:ascii="Calibri" w:hAnsi="Calibri" w:cs="Calibri"/>
        </w:rPr>
      </w:pPr>
    </w:p>
    <w:p w14:paraId="1DAA4DC3">
      <w:pPr>
        <w:autoSpaceDE w:val="0"/>
        <w:autoSpaceDN w:val="0"/>
        <w:adjustRightInd w:val="0"/>
        <w:rPr>
          <w:rFonts w:ascii="Calibri" w:hAnsi="Calibri" w:cs="Calibri"/>
        </w:rPr>
      </w:pPr>
    </w:p>
    <w:p w14:paraId="39567354"/>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atha">
    <w:panose1 w:val="020B0604020202020204"/>
    <w:charset w:val="01"/>
    <w:family w:val="roman"/>
    <w:pitch w:val="default"/>
    <w:sig w:usb0="00100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Latha">
    <w:panose1 w:val="020B0604020202020204"/>
    <w:charset w:val="00"/>
    <w:family w:val="auto"/>
    <w:pitch w:val="default"/>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8AAB7"/>
    <w:multiLevelType w:val="singleLevel"/>
    <w:tmpl w:val="8B68AAB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EEFB844"/>
    <w:multiLevelType w:val="singleLevel"/>
    <w:tmpl w:val="8EEFB844"/>
    <w:lvl w:ilvl="0" w:tentative="0">
      <w:start w:val="13"/>
      <w:numFmt w:val="decimal"/>
      <w:suff w:val="space"/>
      <w:lvlText w:val="%1."/>
      <w:lvlJc w:val="left"/>
    </w:lvl>
  </w:abstractNum>
  <w:abstractNum w:abstractNumId="2">
    <w:nsid w:val="A1D5BDE1"/>
    <w:multiLevelType w:val="singleLevel"/>
    <w:tmpl w:val="A1D5BDE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A60C2CD5"/>
    <w:multiLevelType w:val="singleLevel"/>
    <w:tmpl w:val="A60C2CD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AC532552"/>
    <w:multiLevelType w:val="singleLevel"/>
    <w:tmpl w:val="AC532552"/>
    <w:lvl w:ilvl="0" w:tentative="0">
      <w:start w:val="2"/>
      <w:numFmt w:val="decimal"/>
      <w:suff w:val="space"/>
      <w:lvlText w:val="%1."/>
      <w:lvlJc w:val="left"/>
    </w:lvl>
  </w:abstractNum>
  <w:abstractNum w:abstractNumId="5">
    <w:nsid w:val="BEB676F8"/>
    <w:multiLevelType w:val="singleLevel"/>
    <w:tmpl w:val="BEB676F8"/>
    <w:lvl w:ilvl="0" w:tentative="0">
      <w:start w:val="6"/>
      <w:numFmt w:val="decimal"/>
      <w:suff w:val="space"/>
      <w:lvlText w:val="%1."/>
      <w:lvlJc w:val="left"/>
    </w:lvl>
  </w:abstractNum>
  <w:abstractNum w:abstractNumId="6">
    <w:nsid w:val="F7890217"/>
    <w:multiLevelType w:val="singleLevel"/>
    <w:tmpl w:val="F789021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049E4DC5"/>
    <w:multiLevelType w:val="singleLevel"/>
    <w:tmpl w:val="049E4DC5"/>
    <w:lvl w:ilvl="0" w:tentative="0">
      <w:start w:val="1"/>
      <w:numFmt w:val="decimal"/>
      <w:suff w:val="space"/>
      <w:lvlText w:val="%1."/>
      <w:lvlJc w:val="left"/>
    </w:lvl>
  </w:abstractNum>
  <w:abstractNum w:abstractNumId="8">
    <w:nsid w:val="062E218B"/>
    <w:multiLevelType w:val="singleLevel"/>
    <w:tmpl w:val="062E218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1DFF645D"/>
    <w:multiLevelType w:val="singleLevel"/>
    <w:tmpl w:val="1DFF645D"/>
    <w:lvl w:ilvl="0" w:tentative="0">
      <w:start w:val="24"/>
      <w:numFmt w:val="decimal"/>
      <w:suff w:val="space"/>
      <w:lvlText w:val="%1."/>
      <w:lvlJc w:val="left"/>
    </w:lvl>
  </w:abstractNum>
  <w:abstractNum w:abstractNumId="10">
    <w:nsid w:val="34E7E926"/>
    <w:multiLevelType w:val="singleLevel"/>
    <w:tmpl w:val="34E7E926"/>
    <w:lvl w:ilvl="0" w:tentative="0">
      <w:start w:val="1"/>
      <w:numFmt w:val="decimal"/>
      <w:suff w:val="space"/>
      <w:lvlText w:val="%1."/>
      <w:lvlJc w:val="left"/>
      <w:pPr>
        <w:ind w:left="240" w:leftChars="0" w:firstLine="0" w:firstLineChars="0"/>
      </w:pPr>
    </w:lvl>
  </w:abstractNum>
  <w:abstractNum w:abstractNumId="11">
    <w:nsid w:val="389666CF"/>
    <w:multiLevelType w:val="singleLevel"/>
    <w:tmpl w:val="389666CF"/>
    <w:lvl w:ilvl="0" w:tentative="0">
      <w:start w:val="1"/>
      <w:numFmt w:val="decimal"/>
      <w:suff w:val="space"/>
      <w:lvlText w:val="%1."/>
      <w:lvlJc w:val="left"/>
    </w:lvl>
  </w:abstractNum>
  <w:abstractNum w:abstractNumId="12">
    <w:nsid w:val="543F4C5C"/>
    <w:multiLevelType w:val="multilevel"/>
    <w:tmpl w:val="543F4C5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AA00492"/>
    <w:multiLevelType w:val="singleLevel"/>
    <w:tmpl w:val="5AA00492"/>
    <w:lvl w:ilvl="0" w:tentative="0">
      <w:start w:val="1"/>
      <w:numFmt w:val="decimal"/>
      <w:suff w:val="space"/>
      <w:lvlText w:val="%1."/>
      <w:lvlJc w:val="left"/>
    </w:lvl>
  </w:abstractNum>
  <w:abstractNum w:abstractNumId="14">
    <w:nsid w:val="5F61EAB4"/>
    <w:multiLevelType w:val="singleLevel"/>
    <w:tmpl w:val="5F61EAB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FEF275C"/>
    <w:multiLevelType w:val="multilevel"/>
    <w:tmpl w:val="5FEF275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78CB5711"/>
    <w:multiLevelType w:val="multilevel"/>
    <w:tmpl w:val="78CB57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12"/>
  </w:num>
  <w:num w:numId="4">
    <w:abstractNumId w:val="15"/>
  </w:num>
  <w:num w:numId="5">
    <w:abstractNumId w:val="16"/>
  </w:num>
  <w:num w:numId="6">
    <w:abstractNumId w:val="11"/>
  </w:num>
  <w:num w:numId="7">
    <w:abstractNumId w:val="3"/>
  </w:num>
  <w:num w:numId="8">
    <w:abstractNumId w:val="14"/>
  </w:num>
  <w:num w:numId="9">
    <w:abstractNumId w:val="8"/>
  </w:num>
  <w:num w:numId="10">
    <w:abstractNumId w:val="13"/>
  </w:num>
  <w:num w:numId="11">
    <w:abstractNumId w:val="2"/>
  </w:num>
  <w:num w:numId="12">
    <w:abstractNumId w:val="0"/>
  </w:num>
  <w:num w:numId="13">
    <w:abstractNumId w:val="4"/>
  </w:num>
  <w:num w:numId="14">
    <w:abstractNumId w:val="6"/>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3A2867"/>
    <w:rsid w:val="003A2867"/>
    <w:rsid w:val="004D78BD"/>
    <w:rsid w:val="00765EC2"/>
    <w:rsid w:val="007B694C"/>
    <w:rsid w:val="00B3729B"/>
    <w:rsid w:val="00C9558D"/>
    <w:rsid w:val="017F3036"/>
    <w:rsid w:val="02AF4A0E"/>
    <w:rsid w:val="0FA612DF"/>
    <w:rsid w:val="30072FA9"/>
    <w:rsid w:val="35A442BC"/>
    <w:rsid w:val="36FD5C1C"/>
    <w:rsid w:val="404B7DB0"/>
    <w:rsid w:val="4A0C2521"/>
    <w:rsid w:val="4B260890"/>
    <w:rsid w:val="4CBB2D58"/>
    <w:rsid w:val="529B7D50"/>
    <w:rsid w:val="5A0164BB"/>
    <w:rsid w:val="5D2D5A9B"/>
    <w:rsid w:val="5D3E5AA2"/>
    <w:rsid w:val="60D7157E"/>
    <w:rsid w:val="6362120A"/>
    <w:rsid w:val="71883D59"/>
    <w:rsid w:val="77271F99"/>
    <w:rsid w:val="786C0581"/>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4"/>
    <w:qFormat/>
    <w:uiPriority w:val="59"/>
    <w:pPr>
      <w:spacing w:after="0" w:line="240" w:lineRule="auto"/>
    </w:pPr>
    <w:rPr>
      <w:rFonts w:eastAsiaTheme="minorHAns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rPr>
      <w:rFonts w:eastAsiaTheme="minorHAns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15</Pages>
  <Words>2359</Words>
  <Characters>13451</Characters>
  <Lines>112</Lines>
  <Paragraphs>31</Paragraphs>
  <TotalTime>1</TotalTime>
  <ScaleCrop>false</ScaleCrop>
  <LinksUpToDate>false</LinksUpToDate>
  <CharactersWithSpaces>15779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2025-07-14T12:14:00Z</dcterms:created>
  <dc:creator>STC</dc:creator>
  <cp:lastModifiedBy>Sathish Dhana</cp:lastModifiedBy>
  <dcterms:modified xsi:type="dcterms:W3CDTF">2025-07-15T04:14:27Z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9395883171964B9895ED0697CBE42E5B_12</vt:lpwstr>
  </property>
</Properties>
</file>