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C932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676BED">
        <w:rPr>
          <w:rFonts w:ascii="Times New Roman" w:hAnsi="Times New Roman" w:cs="Times New Roman"/>
          <w:b/>
          <w:bCs/>
        </w:rPr>
        <w:t>ANNA ADARSH COLLEGE FOR WOMEN (AUTONOMOUS)</w:t>
      </w:r>
    </w:p>
    <w:p w14:paraId="5E525390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>End Semester Examination, Apr/May- 2026</w:t>
      </w:r>
    </w:p>
    <w:p w14:paraId="175C9155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 xml:space="preserve"> </w:t>
      </w:r>
    </w:p>
    <w:p w14:paraId="5540316F" w14:textId="77777777" w:rsidR="00622B87" w:rsidRPr="00676BED" w:rsidRDefault="00622B87" w:rsidP="00622B87">
      <w:pPr>
        <w:spacing w:line="240" w:lineRule="auto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14:paraId="1AB55B13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>PART- A (10 × 1 = 10 Marks)</w:t>
      </w:r>
    </w:p>
    <w:p w14:paraId="3A73A305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>Answer any ten questions.</w:t>
      </w:r>
    </w:p>
    <w:p w14:paraId="0141DCB9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Define community psychology.</w:t>
      </w:r>
    </w:p>
    <w:p w14:paraId="56BD59E1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Community psychology</w:t>
      </w:r>
      <w:r w:rsidRPr="00676BED">
        <w:rPr>
          <w:rFonts w:ascii="Times New Roman" w:hAnsi="Times New Roman" w:cs="Times New Roman"/>
        </w:rPr>
        <w:t xml:space="preserve"> is the branch of psychology that studies individuals in relation to their social, cultural, and community environments, with an emphasis on prevention and social change.</w:t>
      </w:r>
    </w:p>
    <w:p w14:paraId="392E012E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State any one aim of community psychology research.</w:t>
      </w:r>
    </w:p>
    <w:p w14:paraId="34F00AFE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 xml:space="preserve">One aim of community psychology research is the </w:t>
      </w:r>
      <w:r w:rsidRPr="00676BED">
        <w:rPr>
          <w:rFonts w:ascii="Times New Roman" w:hAnsi="Times New Roman" w:cs="Times New Roman"/>
          <w:b/>
          <w:bCs/>
        </w:rPr>
        <w:t>promotion of mental health and well-being</w:t>
      </w:r>
      <w:r w:rsidRPr="00676BED">
        <w:rPr>
          <w:rFonts w:ascii="Times New Roman" w:hAnsi="Times New Roman" w:cs="Times New Roman"/>
        </w:rPr>
        <w:t xml:space="preserve"> in communities.</w:t>
      </w:r>
    </w:p>
    <w:p w14:paraId="77E27E79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how community psychology views individuals in relation to their environment.</w:t>
      </w:r>
    </w:p>
    <w:p w14:paraId="471ADDBF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 xml:space="preserve">Community psychology views individuals as being </w:t>
      </w:r>
      <w:r w:rsidRPr="00676BED">
        <w:rPr>
          <w:rFonts w:ascii="Times New Roman" w:hAnsi="Times New Roman" w:cs="Times New Roman"/>
          <w:b/>
          <w:bCs/>
        </w:rPr>
        <w:t>influenced by and interacting with their social and environmental contexts</w:t>
      </w:r>
      <w:r w:rsidRPr="00676BED">
        <w:rPr>
          <w:rFonts w:ascii="Times New Roman" w:hAnsi="Times New Roman" w:cs="Times New Roman"/>
        </w:rPr>
        <w:t>.</w:t>
      </w:r>
    </w:p>
    <w:p w14:paraId="6CB9B08A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What is meant by prevention in community psychology?</w:t>
      </w:r>
    </w:p>
    <w:p w14:paraId="2AB69B44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Prevention</w:t>
      </w:r>
      <w:r w:rsidRPr="00676BED">
        <w:rPr>
          <w:rFonts w:ascii="Times New Roman" w:hAnsi="Times New Roman" w:cs="Times New Roman"/>
        </w:rPr>
        <w:t xml:space="preserve"> refers to efforts aimed at reducing the occurrence of problem behaviours before they develop.</w:t>
      </w:r>
    </w:p>
    <w:p w14:paraId="3A6F405E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Define social competence.</w:t>
      </w:r>
    </w:p>
    <w:p w14:paraId="5905269F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Social competence</w:t>
      </w:r>
      <w:r w:rsidRPr="00676BED">
        <w:rPr>
          <w:rFonts w:ascii="Times New Roman" w:hAnsi="Times New Roman" w:cs="Times New Roman"/>
        </w:rPr>
        <w:t xml:space="preserve"> is the ability to interact effectively and appropriately with others in social situations.</w:t>
      </w:r>
    </w:p>
    <w:p w14:paraId="35A77EC0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Differentiate briefly between prevention and promotion.</w:t>
      </w:r>
    </w:p>
    <w:p w14:paraId="75B64F2F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Prevention</w:t>
      </w:r>
      <w:r w:rsidRPr="00676BED">
        <w:rPr>
          <w:rFonts w:ascii="Times New Roman" w:hAnsi="Times New Roman" w:cs="Times New Roman"/>
        </w:rPr>
        <w:t xml:space="preserve"> focuses on reducing risk and avoiding problems, whereas </w:t>
      </w:r>
      <w:r w:rsidRPr="00676BED">
        <w:rPr>
          <w:rFonts w:ascii="Times New Roman" w:hAnsi="Times New Roman" w:cs="Times New Roman"/>
          <w:b/>
          <w:bCs/>
        </w:rPr>
        <w:t>promotion</w:t>
      </w:r>
      <w:r w:rsidRPr="00676BED">
        <w:rPr>
          <w:rFonts w:ascii="Times New Roman" w:hAnsi="Times New Roman" w:cs="Times New Roman"/>
        </w:rPr>
        <w:t xml:space="preserve"> focuses on enhancing strengths and positive development.</w:t>
      </w:r>
    </w:p>
    <w:p w14:paraId="6E08AA31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What is citizen participation?</w:t>
      </w:r>
    </w:p>
    <w:p w14:paraId="5D761E33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Citizen participation</w:t>
      </w:r>
      <w:r w:rsidRPr="00676BED">
        <w:rPr>
          <w:rFonts w:ascii="Times New Roman" w:hAnsi="Times New Roman" w:cs="Times New Roman"/>
        </w:rPr>
        <w:t xml:space="preserve"> refers to the active involvement of community members in decision-making and problem-solving processes.</w:t>
      </w:r>
    </w:p>
    <w:p w14:paraId="177162DF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Define empowerment in the context of community psychology.</w:t>
      </w:r>
    </w:p>
    <w:p w14:paraId="73EABE67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Empowerment</w:t>
      </w:r>
      <w:r w:rsidRPr="00676BED">
        <w:rPr>
          <w:rFonts w:ascii="Times New Roman" w:hAnsi="Times New Roman" w:cs="Times New Roman"/>
        </w:rPr>
        <w:t xml:space="preserve"> is the process through which individuals and communities gain control, power, and access to resources.</w:t>
      </w:r>
    </w:p>
    <w:p w14:paraId="0F977ADE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the purpose of program evaluation.</w:t>
      </w:r>
    </w:p>
    <w:p w14:paraId="41515D75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 xml:space="preserve">The purpose of </w:t>
      </w:r>
      <w:r w:rsidRPr="00676BED">
        <w:rPr>
          <w:rFonts w:ascii="Times New Roman" w:hAnsi="Times New Roman" w:cs="Times New Roman"/>
          <w:b/>
          <w:bCs/>
        </w:rPr>
        <w:t>program evaluation</w:t>
      </w:r>
      <w:r w:rsidRPr="00676BED">
        <w:rPr>
          <w:rFonts w:ascii="Times New Roman" w:hAnsi="Times New Roman" w:cs="Times New Roman"/>
        </w:rPr>
        <w:t xml:space="preserve"> is to assess the effectiveness and outcomes of a program.</w:t>
      </w:r>
    </w:p>
    <w:p w14:paraId="697B1DEE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What is Community Based Psychological First Aid (CBPFA)?</w:t>
      </w:r>
    </w:p>
    <w:p w14:paraId="333817CB" w14:textId="77777777" w:rsidR="00622B87" w:rsidRPr="00676BED" w:rsidRDefault="00622B87" w:rsidP="00622B87">
      <w:pPr>
        <w:pStyle w:val="ListParagraph"/>
        <w:spacing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  <w:b/>
          <w:bCs/>
        </w:rPr>
        <w:t>Community Based Psychological First Aid (CBPFA)</w:t>
      </w:r>
      <w:r w:rsidRPr="00676BED">
        <w:rPr>
          <w:rFonts w:ascii="Times New Roman" w:hAnsi="Times New Roman" w:cs="Times New Roman"/>
        </w:rPr>
        <w:t xml:space="preserve"> is a supportive intervention that helps individuals and communities cope with stress and trauma following crises or disasters.</w:t>
      </w:r>
    </w:p>
    <w:p w14:paraId="09F5828B" w14:textId="77777777" w:rsidR="00622B87" w:rsidRPr="00676BED" w:rsidRDefault="00622B87" w:rsidP="00622B87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List any one emotional reaction to traumatic stress.</w:t>
      </w:r>
    </w:p>
    <w:p w14:paraId="2A9DC006" w14:textId="77777777" w:rsidR="00622B87" w:rsidRPr="00676BED" w:rsidRDefault="00622B87" w:rsidP="00622B87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 xml:space="preserve">One emotional reaction to traumatic stress is </w:t>
      </w:r>
      <w:r w:rsidRPr="00676BED">
        <w:rPr>
          <w:rFonts w:ascii="Times New Roman" w:hAnsi="Times New Roman" w:cs="Times New Roman"/>
          <w:b/>
          <w:bCs/>
        </w:rPr>
        <w:t>fear</w:t>
      </w:r>
      <w:r w:rsidRPr="00676BED">
        <w:rPr>
          <w:rFonts w:ascii="Times New Roman" w:hAnsi="Times New Roman" w:cs="Times New Roman"/>
        </w:rPr>
        <w:t>.</w:t>
      </w:r>
      <w:r w:rsidRPr="00676BED">
        <w:rPr>
          <w:rFonts w:ascii="Times New Roman" w:hAnsi="Times New Roman" w:cs="Times New Roman"/>
        </w:rPr>
        <w:br/>
      </w:r>
      <w:r w:rsidRPr="00676BED">
        <w:rPr>
          <w:rFonts w:ascii="Times New Roman" w:hAnsi="Times New Roman" w:cs="Times New Roman"/>
          <w:i/>
          <w:iCs/>
        </w:rPr>
        <w:t>(Other acceptable answers: anxiety, sadness, anger)</w:t>
      </w:r>
    </w:p>
    <w:p w14:paraId="00DC827F" w14:textId="77777777" w:rsidR="00622B87" w:rsidRPr="00676BED" w:rsidRDefault="00622B87" w:rsidP="00622B87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the importance of skill training exercises for students in community projects.</w:t>
      </w:r>
    </w:p>
    <w:p w14:paraId="2686ED39" w14:textId="77777777" w:rsidR="00622B87" w:rsidRPr="00676BED" w:rsidRDefault="00622B87" w:rsidP="00622B87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 xml:space="preserve">Skill training exercises are important as they help students </w:t>
      </w:r>
      <w:r w:rsidRPr="00676BED">
        <w:rPr>
          <w:rFonts w:ascii="Times New Roman" w:hAnsi="Times New Roman" w:cs="Times New Roman"/>
          <w:b/>
          <w:bCs/>
        </w:rPr>
        <w:t>apply theoretical knowledge to real-life community situations and develop practical skills</w:t>
      </w:r>
      <w:r w:rsidRPr="00676BED">
        <w:rPr>
          <w:rFonts w:ascii="Times New Roman" w:hAnsi="Times New Roman" w:cs="Times New Roman"/>
        </w:rPr>
        <w:t>.</w:t>
      </w:r>
    </w:p>
    <w:p w14:paraId="21476832" w14:textId="77777777" w:rsidR="00622B87" w:rsidRPr="00676BED" w:rsidRDefault="00622B87" w:rsidP="00622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7505E4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>PART - B (5 × 5 = 25 Marks)</w:t>
      </w:r>
    </w:p>
    <w:p w14:paraId="636FD51A" w14:textId="77777777" w:rsidR="00622B87" w:rsidRPr="00676BED" w:rsidRDefault="00622B87" w:rsidP="00622B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76BED">
        <w:rPr>
          <w:rFonts w:ascii="Times New Roman" w:hAnsi="Times New Roman" w:cs="Times New Roman"/>
          <w:b/>
          <w:bCs/>
        </w:rPr>
        <w:t>Answer any FIVE questions.</w:t>
      </w:r>
    </w:p>
    <w:p w14:paraId="544F43B9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the history of community psychology and discuss its significance in addressing social and mental health issues.</w:t>
      </w:r>
    </w:p>
    <w:p w14:paraId="7FE60504" w14:textId="77777777" w:rsidR="00622B87" w:rsidRPr="00676BED" w:rsidRDefault="00622B87" w:rsidP="00622B87">
      <w:pPr>
        <w:pStyle w:val="NormalWeb"/>
        <w:numPr>
          <w:ilvl w:val="1"/>
          <w:numId w:val="4"/>
        </w:numPr>
      </w:pPr>
      <w:r w:rsidRPr="00676BED">
        <w:t xml:space="preserve">Emerged in the </w:t>
      </w:r>
      <w:r w:rsidRPr="00676BED">
        <w:rPr>
          <w:rStyle w:val="Strong"/>
          <w:rFonts w:eastAsiaTheme="majorEastAsia"/>
        </w:rPr>
        <w:t>1960s</w:t>
      </w:r>
      <w:r w:rsidRPr="00676BED">
        <w:t xml:space="preserve"> in response to limitations of traditional clinical psychology.</w:t>
      </w:r>
    </w:p>
    <w:p w14:paraId="365B717A" w14:textId="77777777" w:rsidR="00622B87" w:rsidRPr="00676BED" w:rsidRDefault="00622B87" w:rsidP="00622B87">
      <w:pPr>
        <w:pStyle w:val="NormalWeb"/>
        <w:numPr>
          <w:ilvl w:val="1"/>
          <w:numId w:val="4"/>
        </w:numPr>
      </w:pPr>
      <w:r w:rsidRPr="00676BED">
        <w:t xml:space="preserve">Influenced by the </w:t>
      </w:r>
      <w:r w:rsidRPr="00676BED">
        <w:rPr>
          <w:rStyle w:val="Strong"/>
          <w:rFonts w:eastAsiaTheme="majorEastAsia"/>
        </w:rPr>
        <w:t>Community Mental Health Movement</w:t>
      </w:r>
      <w:r w:rsidRPr="00676BED">
        <w:t xml:space="preserve"> and social justice concerns.</w:t>
      </w:r>
    </w:p>
    <w:p w14:paraId="6D1D1515" w14:textId="77777777" w:rsidR="00622B87" w:rsidRPr="00676BED" w:rsidRDefault="00622B87" w:rsidP="00622B87">
      <w:pPr>
        <w:pStyle w:val="NormalWeb"/>
        <w:numPr>
          <w:ilvl w:val="1"/>
          <w:numId w:val="4"/>
        </w:numPr>
      </w:pPr>
      <w:r w:rsidRPr="00676BED">
        <w:t xml:space="preserve">Focus shifted from individual pathology to </w:t>
      </w:r>
      <w:r w:rsidRPr="00676BED">
        <w:rPr>
          <w:rStyle w:val="Strong"/>
          <w:rFonts w:eastAsiaTheme="majorEastAsia"/>
        </w:rPr>
        <w:t>prevention, systems, and social context</w:t>
      </w:r>
      <w:r w:rsidRPr="00676BED">
        <w:t>.</w:t>
      </w:r>
    </w:p>
    <w:p w14:paraId="0FBEB693" w14:textId="77777777" w:rsidR="00622B87" w:rsidRPr="00676BED" w:rsidRDefault="00622B87" w:rsidP="00622B87">
      <w:pPr>
        <w:pStyle w:val="NormalWeb"/>
        <w:numPr>
          <w:ilvl w:val="1"/>
          <w:numId w:val="4"/>
        </w:numPr>
      </w:pPr>
      <w:r w:rsidRPr="00676BED">
        <w:t xml:space="preserve">Emphasized </w:t>
      </w:r>
      <w:r w:rsidRPr="00676BED">
        <w:rPr>
          <w:rStyle w:val="Strong"/>
          <w:rFonts w:eastAsiaTheme="majorEastAsia"/>
        </w:rPr>
        <w:t>ecological perspective</w:t>
      </w:r>
      <w:r w:rsidRPr="00676BED">
        <w:t xml:space="preserve"> and community-level interventions.</w:t>
      </w:r>
    </w:p>
    <w:p w14:paraId="226EE744" w14:textId="77777777" w:rsidR="00622B87" w:rsidRPr="00676BED" w:rsidRDefault="00622B87" w:rsidP="00622B87">
      <w:pPr>
        <w:pStyle w:val="NormalWeb"/>
        <w:numPr>
          <w:ilvl w:val="1"/>
          <w:numId w:val="4"/>
        </w:numPr>
      </w:pPr>
      <w:r w:rsidRPr="00676BED">
        <w:t xml:space="preserve">Significant in addressing </w:t>
      </w:r>
      <w:r w:rsidRPr="00676BED">
        <w:rPr>
          <w:rStyle w:val="Strong"/>
          <w:rFonts w:eastAsiaTheme="majorEastAsia"/>
        </w:rPr>
        <w:t>social problems, mental health promotion, and marginalized populations</w:t>
      </w:r>
      <w:r w:rsidRPr="00676BED">
        <w:t>.</w:t>
      </w:r>
    </w:p>
    <w:p w14:paraId="13AAE895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Describe the aims and methods of community psychology research.</w:t>
      </w:r>
    </w:p>
    <w:p w14:paraId="1EA95D8B" w14:textId="77777777" w:rsidR="00622B87" w:rsidRPr="00C64536" w:rsidRDefault="00622B87" w:rsidP="00622B87">
      <w:p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t>Aims:</w:t>
      </w:r>
    </w:p>
    <w:p w14:paraId="627666ED" w14:textId="77777777" w:rsidR="00622B87" w:rsidRPr="00C64536" w:rsidRDefault="00622B87" w:rsidP="00622B8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lang w:val="en-US"/>
        </w:rPr>
        <w:t xml:space="preserve">Promote </w:t>
      </w:r>
      <w:r w:rsidRPr="00C64536">
        <w:rPr>
          <w:rFonts w:ascii="Times New Roman" w:hAnsi="Times New Roman" w:cs="Times New Roman"/>
          <w:b/>
          <w:bCs/>
          <w:lang w:val="en-US"/>
        </w:rPr>
        <w:t>mental health and well-being</w:t>
      </w:r>
      <w:r w:rsidRPr="00C64536">
        <w:rPr>
          <w:rFonts w:ascii="Times New Roman" w:hAnsi="Times New Roman" w:cs="Times New Roman"/>
          <w:lang w:val="en-US"/>
        </w:rPr>
        <w:t>.</w:t>
      </w:r>
    </w:p>
    <w:p w14:paraId="73576C3C" w14:textId="77777777" w:rsidR="00622B87" w:rsidRPr="00C64536" w:rsidRDefault="00622B87" w:rsidP="00622B8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lang w:val="en-US"/>
        </w:rPr>
        <w:t>Prevent psychological and social problems.</w:t>
      </w:r>
    </w:p>
    <w:p w14:paraId="7BE02757" w14:textId="77777777" w:rsidR="00622B87" w:rsidRPr="00C64536" w:rsidRDefault="00622B87" w:rsidP="00622B87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lang w:val="en-US"/>
        </w:rPr>
        <w:t>Empower individuals and communities.</w:t>
      </w:r>
    </w:p>
    <w:p w14:paraId="61522406" w14:textId="77777777" w:rsidR="00622B87" w:rsidRPr="00C64536" w:rsidRDefault="00622B87" w:rsidP="00622B87">
      <w:p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lastRenderedPageBreak/>
        <w:t>Methods:</w:t>
      </w:r>
    </w:p>
    <w:p w14:paraId="273CD7EB" w14:textId="77777777" w:rsidR="00622B87" w:rsidRPr="00C64536" w:rsidRDefault="00622B87" w:rsidP="00622B8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t>Surveys and questionnaires</w:t>
      </w:r>
      <w:r w:rsidRPr="00C64536">
        <w:rPr>
          <w:rFonts w:ascii="Times New Roman" w:hAnsi="Times New Roman" w:cs="Times New Roman"/>
          <w:lang w:val="en-US"/>
        </w:rPr>
        <w:t>.</w:t>
      </w:r>
    </w:p>
    <w:p w14:paraId="64340EC3" w14:textId="77777777" w:rsidR="00622B87" w:rsidRPr="00C64536" w:rsidRDefault="00622B87" w:rsidP="00622B8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t>Interviews and focus groups</w:t>
      </w:r>
      <w:r w:rsidRPr="00C64536">
        <w:rPr>
          <w:rFonts w:ascii="Times New Roman" w:hAnsi="Times New Roman" w:cs="Times New Roman"/>
          <w:lang w:val="en-US"/>
        </w:rPr>
        <w:t>.</w:t>
      </w:r>
    </w:p>
    <w:p w14:paraId="3C27381D" w14:textId="77777777" w:rsidR="00622B87" w:rsidRPr="00C64536" w:rsidRDefault="00622B87" w:rsidP="00622B8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t>Participatory action research</w:t>
      </w:r>
      <w:r w:rsidRPr="00C64536">
        <w:rPr>
          <w:rFonts w:ascii="Times New Roman" w:hAnsi="Times New Roman" w:cs="Times New Roman"/>
          <w:lang w:val="en-US"/>
        </w:rPr>
        <w:t>.</w:t>
      </w:r>
    </w:p>
    <w:p w14:paraId="47A0923E" w14:textId="77777777" w:rsidR="00622B87" w:rsidRPr="00676BED" w:rsidRDefault="00622B87" w:rsidP="00622B8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lang w:val="en-US"/>
        </w:rPr>
      </w:pPr>
      <w:r w:rsidRPr="00C64536">
        <w:rPr>
          <w:rFonts w:ascii="Times New Roman" w:hAnsi="Times New Roman" w:cs="Times New Roman"/>
          <w:b/>
          <w:bCs/>
          <w:lang w:val="en-US"/>
        </w:rPr>
        <w:t>Program evaluation and community assessments</w:t>
      </w:r>
      <w:r w:rsidRPr="00C64536">
        <w:rPr>
          <w:rFonts w:ascii="Times New Roman" w:hAnsi="Times New Roman" w:cs="Times New Roman"/>
          <w:lang w:val="en-US"/>
        </w:rPr>
        <w:t>.</w:t>
      </w:r>
    </w:p>
    <w:p w14:paraId="761728F7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the key concepts of prevention and promotion in community psychology. Illustrate ways in which prevention and promotion programs can be implemented.</w:t>
      </w:r>
    </w:p>
    <w:p w14:paraId="718B80C4" w14:textId="77777777" w:rsidR="00622B87" w:rsidRPr="00676BED" w:rsidRDefault="00622B87" w:rsidP="00622B87">
      <w:pPr>
        <w:pStyle w:val="NormalWeb"/>
        <w:numPr>
          <w:ilvl w:val="1"/>
          <w:numId w:val="5"/>
        </w:numPr>
      </w:pPr>
      <w:r w:rsidRPr="00676BED">
        <w:rPr>
          <w:rStyle w:val="Strong"/>
          <w:rFonts w:eastAsiaTheme="majorEastAsia"/>
        </w:rPr>
        <w:t>Prevention</w:t>
      </w:r>
      <w:r w:rsidRPr="00676BED">
        <w:t xml:space="preserve"> aims to reduce risk factors and prevent problem behaviors.</w:t>
      </w:r>
    </w:p>
    <w:p w14:paraId="0FD7D4EB" w14:textId="77777777" w:rsidR="00622B87" w:rsidRPr="00676BED" w:rsidRDefault="00622B87" w:rsidP="00622B87">
      <w:pPr>
        <w:pStyle w:val="NormalWeb"/>
        <w:numPr>
          <w:ilvl w:val="1"/>
          <w:numId w:val="5"/>
        </w:numPr>
      </w:pPr>
      <w:r w:rsidRPr="00676BED">
        <w:t xml:space="preserve">Includes </w:t>
      </w:r>
      <w:r w:rsidRPr="00676BED">
        <w:rPr>
          <w:rStyle w:val="Strong"/>
          <w:rFonts w:eastAsiaTheme="majorEastAsia"/>
        </w:rPr>
        <w:t>primary, secondary, and tertiary prevention</w:t>
      </w:r>
      <w:r w:rsidRPr="00676BED">
        <w:t>.</w:t>
      </w:r>
    </w:p>
    <w:p w14:paraId="660FFCA2" w14:textId="77777777" w:rsidR="00622B87" w:rsidRPr="00676BED" w:rsidRDefault="00622B87" w:rsidP="00622B87">
      <w:pPr>
        <w:pStyle w:val="NormalWeb"/>
        <w:numPr>
          <w:ilvl w:val="1"/>
          <w:numId w:val="5"/>
        </w:numPr>
      </w:pPr>
      <w:r w:rsidRPr="00676BED">
        <w:rPr>
          <w:rStyle w:val="Strong"/>
          <w:rFonts w:eastAsiaTheme="majorEastAsia"/>
        </w:rPr>
        <w:t>Promotion</w:t>
      </w:r>
      <w:r w:rsidRPr="00676BED">
        <w:t xml:space="preserve"> focuses on enhancing strengths and positive functioning.</w:t>
      </w:r>
    </w:p>
    <w:p w14:paraId="0E5BB4B6" w14:textId="77777777" w:rsidR="00622B87" w:rsidRPr="00676BED" w:rsidRDefault="00622B87" w:rsidP="00622B87">
      <w:pPr>
        <w:pStyle w:val="NormalWeb"/>
        <w:numPr>
          <w:ilvl w:val="1"/>
          <w:numId w:val="5"/>
        </w:numPr>
      </w:pPr>
      <w:r w:rsidRPr="00676BED">
        <w:t xml:space="preserve">Promotion encourages </w:t>
      </w:r>
      <w:r w:rsidRPr="00676BED">
        <w:rPr>
          <w:rStyle w:val="Strong"/>
          <w:rFonts w:eastAsiaTheme="majorEastAsia"/>
        </w:rPr>
        <w:t>resilience, skills, and social competence</w:t>
      </w:r>
      <w:r w:rsidRPr="00676BED">
        <w:t>.</w:t>
      </w:r>
    </w:p>
    <w:p w14:paraId="6F306622" w14:textId="77777777" w:rsidR="00622B87" w:rsidRPr="00676BED" w:rsidRDefault="00622B87" w:rsidP="00622B87">
      <w:pPr>
        <w:pStyle w:val="NormalWeb"/>
        <w:numPr>
          <w:ilvl w:val="1"/>
          <w:numId w:val="5"/>
        </w:numPr>
      </w:pPr>
      <w:r w:rsidRPr="00676BED">
        <w:t xml:space="preserve">Implemented through </w:t>
      </w:r>
      <w:r w:rsidRPr="00676BED">
        <w:rPr>
          <w:rStyle w:val="Strong"/>
          <w:rFonts w:eastAsiaTheme="majorEastAsia"/>
        </w:rPr>
        <w:t>school programs, community awareness, skill training, and policy interventions</w:t>
      </w:r>
    </w:p>
    <w:p w14:paraId="2ECB1326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Discuss the role of citizen participation and empowerment in promoting community and social change. Briefly explain program evaluation and program development.</w:t>
      </w:r>
    </w:p>
    <w:p w14:paraId="3FAA68C1" w14:textId="77777777" w:rsidR="00622B87" w:rsidRPr="00676BED" w:rsidRDefault="00622B87" w:rsidP="00622B87">
      <w:pPr>
        <w:pStyle w:val="NormalWeb"/>
        <w:numPr>
          <w:ilvl w:val="1"/>
          <w:numId w:val="7"/>
        </w:numPr>
      </w:pPr>
      <w:r w:rsidRPr="00676BED">
        <w:rPr>
          <w:rStyle w:val="Strong"/>
          <w:rFonts w:eastAsiaTheme="majorEastAsia"/>
        </w:rPr>
        <w:t>Citizen participation</w:t>
      </w:r>
      <w:r w:rsidRPr="00676BED">
        <w:t xml:space="preserve"> involves community members in decision-making.</w:t>
      </w:r>
    </w:p>
    <w:p w14:paraId="078186B0" w14:textId="77777777" w:rsidR="00622B87" w:rsidRPr="00676BED" w:rsidRDefault="00622B87" w:rsidP="00622B87">
      <w:pPr>
        <w:pStyle w:val="NormalWeb"/>
        <w:numPr>
          <w:ilvl w:val="1"/>
          <w:numId w:val="7"/>
        </w:numPr>
      </w:pPr>
      <w:r w:rsidRPr="00676BED">
        <w:t>Encourages ownership, relevance, and sustainability of programs.</w:t>
      </w:r>
    </w:p>
    <w:p w14:paraId="0F18C7DC" w14:textId="77777777" w:rsidR="00622B87" w:rsidRPr="00676BED" w:rsidRDefault="00622B87" w:rsidP="00622B87">
      <w:pPr>
        <w:pStyle w:val="NormalWeb"/>
        <w:numPr>
          <w:ilvl w:val="1"/>
          <w:numId w:val="7"/>
        </w:numPr>
      </w:pPr>
      <w:r w:rsidRPr="00676BED">
        <w:rPr>
          <w:rStyle w:val="Strong"/>
          <w:rFonts w:eastAsiaTheme="majorEastAsia"/>
        </w:rPr>
        <w:t>Empowerment</w:t>
      </w:r>
      <w:r w:rsidRPr="00676BED">
        <w:t xml:space="preserve"> increases control over resources and life decisions.</w:t>
      </w:r>
    </w:p>
    <w:p w14:paraId="44B8060F" w14:textId="77777777" w:rsidR="00622B87" w:rsidRPr="00676BED" w:rsidRDefault="00622B87" w:rsidP="00622B87">
      <w:pPr>
        <w:pStyle w:val="NormalWeb"/>
        <w:numPr>
          <w:ilvl w:val="1"/>
          <w:numId w:val="7"/>
        </w:numPr>
      </w:pPr>
      <w:r w:rsidRPr="00676BED">
        <w:rPr>
          <w:rStyle w:val="Strong"/>
          <w:rFonts w:eastAsiaTheme="majorEastAsia"/>
        </w:rPr>
        <w:t>Program development</w:t>
      </w:r>
      <w:r w:rsidRPr="00676BED">
        <w:t xml:space="preserve"> includes needs assessment, planning, and implementation.</w:t>
      </w:r>
    </w:p>
    <w:p w14:paraId="62CD3DB2" w14:textId="77777777" w:rsidR="00622B87" w:rsidRPr="00676BED" w:rsidRDefault="00622B87" w:rsidP="00622B87">
      <w:pPr>
        <w:pStyle w:val="NormalWeb"/>
        <w:numPr>
          <w:ilvl w:val="1"/>
          <w:numId w:val="7"/>
        </w:numPr>
      </w:pPr>
      <w:r w:rsidRPr="00676BED">
        <w:rPr>
          <w:rStyle w:val="Strong"/>
          <w:rFonts w:eastAsiaTheme="majorEastAsia"/>
        </w:rPr>
        <w:t>Program evaluation</w:t>
      </w:r>
      <w:r w:rsidRPr="00676BED">
        <w:t xml:space="preserve"> assesses effectiveness and outcomes of interventions.</w:t>
      </w:r>
    </w:p>
    <w:p w14:paraId="76C4C41B" w14:textId="77777777" w:rsidR="00622B87" w:rsidRPr="00676BED" w:rsidRDefault="00622B87" w:rsidP="00622B8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Define Community Based Psychological First Aid (CBPFA). Explain the role and responsibilities of a helper in providing CBPFA.</w:t>
      </w:r>
    </w:p>
    <w:p w14:paraId="75A435F8" w14:textId="77777777" w:rsidR="00622B87" w:rsidRPr="00676BED" w:rsidRDefault="00622B87" w:rsidP="00622B87">
      <w:pPr>
        <w:pStyle w:val="NormalWeb"/>
        <w:numPr>
          <w:ilvl w:val="0"/>
          <w:numId w:val="6"/>
        </w:numPr>
      </w:pPr>
      <w:r w:rsidRPr="00676BED">
        <w:t xml:space="preserve">CBPFA provides </w:t>
      </w:r>
      <w:r w:rsidRPr="00676BED">
        <w:rPr>
          <w:rStyle w:val="Strong"/>
          <w:rFonts w:eastAsiaTheme="majorEastAsia"/>
        </w:rPr>
        <w:t>immediate psychological support</w:t>
      </w:r>
      <w:r w:rsidRPr="00676BED">
        <w:t xml:space="preserve"> during crises or disasters.</w:t>
      </w:r>
    </w:p>
    <w:p w14:paraId="37B7562B" w14:textId="77777777" w:rsidR="00622B87" w:rsidRPr="00676BED" w:rsidRDefault="00622B87" w:rsidP="00622B87">
      <w:pPr>
        <w:pStyle w:val="NormalWeb"/>
        <w:numPr>
          <w:ilvl w:val="0"/>
          <w:numId w:val="6"/>
        </w:numPr>
      </w:pPr>
      <w:r w:rsidRPr="00676BED">
        <w:t>Aims to reduce distress and promote coping.</w:t>
      </w:r>
    </w:p>
    <w:p w14:paraId="0F7178D4" w14:textId="77777777" w:rsidR="00622B87" w:rsidRPr="00676BED" w:rsidRDefault="00622B87" w:rsidP="00622B87">
      <w:pPr>
        <w:pStyle w:val="NormalWeb"/>
        <w:numPr>
          <w:ilvl w:val="0"/>
          <w:numId w:val="6"/>
        </w:numPr>
      </w:pPr>
      <w:r w:rsidRPr="00676BED">
        <w:t xml:space="preserve">Helpers offer </w:t>
      </w:r>
      <w:r w:rsidRPr="00676BED">
        <w:rPr>
          <w:rStyle w:val="Strong"/>
          <w:rFonts w:eastAsiaTheme="majorEastAsia"/>
        </w:rPr>
        <w:t>safety, comfort, and emotional support</w:t>
      </w:r>
      <w:r w:rsidRPr="00676BED">
        <w:t>.</w:t>
      </w:r>
    </w:p>
    <w:p w14:paraId="0F352241" w14:textId="77777777" w:rsidR="00622B87" w:rsidRDefault="00622B87" w:rsidP="00622B87">
      <w:pPr>
        <w:pStyle w:val="NormalWeb"/>
        <w:numPr>
          <w:ilvl w:val="0"/>
          <w:numId w:val="6"/>
        </w:numPr>
      </w:pPr>
      <w:r w:rsidRPr="00676BED">
        <w:t>They listen actively and connect individuals to resources.</w:t>
      </w:r>
    </w:p>
    <w:p w14:paraId="046FC4CD" w14:textId="77777777" w:rsidR="00622B87" w:rsidRPr="00676BED" w:rsidRDefault="00622B87" w:rsidP="00622B87">
      <w:pPr>
        <w:pStyle w:val="NormalWeb"/>
        <w:numPr>
          <w:ilvl w:val="0"/>
          <w:numId w:val="6"/>
        </w:numPr>
      </w:pPr>
      <w:r w:rsidRPr="00676BED">
        <w:t xml:space="preserve">Helpers maintain </w:t>
      </w:r>
      <w:r w:rsidRPr="00676BED">
        <w:rPr>
          <w:rStyle w:val="Strong"/>
          <w:rFonts w:eastAsiaTheme="majorEastAsia"/>
        </w:rPr>
        <w:t>ethical behavior, cultural sensitivity, and self-care</w:t>
      </w:r>
      <w:r w:rsidRPr="00676BED">
        <w:t>.</w:t>
      </w:r>
    </w:p>
    <w:p w14:paraId="4EDD8DE4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Describe traumatic stress and explain the emotional, physical, behavioural, and cognitive reactions to stress. Discuss stress related to disasters and ways of coping with it.</w:t>
      </w:r>
    </w:p>
    <w:p w14:paraId="24993E1E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Traumatic stress</w:t>
      </w:r>
      <w:r w:rsidRPr="00676BED">
        <w:t xml:space="preserve"> results from exposure to extreme or threatening events.</w:t>
      </w:r>
    </w:p>
    <w:p w14:paraId="25F0DA05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Emotional reactions:</w:t>
      </w:r>
      <w:r w:rsidRPr="00676BED">
        <w:t xml:space="preserve"> fear, anxiety, sadness, anger.</w:t>
      </w:r>
    </w:p>
    <w:p w14:paraId="23E8B27B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Physical reactions:</w:t>
      </w:r>
      <w:r w:rsidRPr="00676BED">
        <w:t xml:space="preserve"> fatigue, headaches, sleep problems.</w:t>
      </w:r>
    </w:p>
    <w:p w14:paraId="3113E928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Behavioral reactions:</w:t>
      </w:r>
      <w:r w:rsidRPr="00676BED">
        <w:t xml:space="preserve"> withdrawal, irritability, substance use.</w:t>
      </w:r>
    </w:p>
    <w:p w14:paraId="63E4808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Cognitive reactions:</w:t>
      </w:r>
      <w:r w:rsidRPr="00676BED">
        <w:t xml:space="preserve"> confusion, poor concentration; disasters intensify stress, managed through </w:t>
      </w:r>
      <w:r w:rsidRPr="00676BED">
        <w:rPr>
          <w:rStyle w:val="Strong"/>
          <w:rFonts w:eastAsiaTheme="majorEastAsia"/>
        </w:rPr>
        <w:t>coping strategies, social support, and professional help</w:t>
      </w:r>
      <w:r w:rsidRPr="00676BED">
        <w:t>.</w:t>
      </w:r>
    </w:p>
    <w:p w14:paraId="502331C0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Explain the importance of a group service-learning project in addressing community-related issues. Describe the skill training exercises involved for students.</w:t>
      </w:r>
    </w:p>
    <w:p w14:paraId="71387EDE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Addresses </w:t>
      </w:r>
      <w:r w:rsidRPr="00676BED">
        <w:rPr>
          <w:rStyle w:val="Strong"/>
          <w:rFonts w:eastAsiaTheme="majorEastAsia"/>
        </w:rPr>
        <w:t>real community needs</w:t>
      </w:r>
      <w:r w:rsidRPr="00676BED">
        <w:t xml:space="preserve"> through structured student involvement.</w:t>
      </w:r>
    </w:p>
    <w:p w14:paraId="1F680EF9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Enhances social responsibility and civic engagement.</w:t>
      </w:r>
    </w:p>
    <w:p w14:paraId="761337E7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Links </w:t>
      </w:r>
      <w:r w:rsidRPr="00676BED">
        <w:rPr>
          <w:rStyle w:val="Strong"/>
          <w:rFonts w:eastAsiaTheme="majorEastAsia"/>
        </w:rPr>
        <w:t>theoretical knowledge with practical experience</w:t>
      </w:r>
      <w:r w:rsidRPr="00676BED">
        <w:t>.</w:t>
      </w:r>
    </w:p>
    <w:p w14:paraId="5A5483C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Skill training includes </w:t>
      </w:r>
      <w:r w:rsidRPr="00676BED">
        <w:rPr>
          <w:rStyle w:val="Strong"/>
          <w:rFonts w:eastAsiaTheme="majorEastAsia"/>
        </w:rPr>
        <w:t>communication, teamwork, leadership, and problem-solving</w:t>
      </w:r>
      <w:r w:rsidRPr="00676BED">
        <w:t>.</w:t>
      </w:r>
    </w:p>
    <w:p w14:paraId="774FD0F0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Promotes personal growth and community awareness among students.</w:t>
      </w:r>
    </w:p>
    <w:p w14:paraId="4C0F861E" w14:textId="77777777" w:rsidR="00622B87" w:rsidRPr="00676BED" w:rsidRDefault="00622B87" w:rsidP="00622B87">
      <w:pPr>
        <w:spacing w:line="240" w:lineRule="auto"/>
        <w:rPr>
          <w:rFonts w:ascii="Times New Roman" w:hAnsi="Times New Roman" w:cs="Times New Roman"/>
        </w:rPr>
      </w:pPr>
    </w:p>
    <w:p w14:paraId="0A98FB5A" w14:textId="77777777" w:rsidR="00622B87" w:rsidRPr="00676BED" w:rsidRDefault="00622B87" w:rsidP="00622B87">
      <w:pPr>
        <w:pStyle w:val="BodyText"/>
        <w:spacing w:before="1"/>
        <w:ind w:left="644" w:right="60"/>
      </w:pPr>
      <w:r w:rsidRPr="00676BED">
        <w:t xml:space="preserve">                     SECTION – C (4 X 10 = 40 </w:t>
      </w:r>
      <w:r w:rsidRPr="00676BED">
        <w:rPr>
          <w:spacing w:val="-2"/>
        </w:rPr>
        <w:t>Marks)</w:t>
      </w:r>
    </w:p>
    <w:p w14:paraId="29EF65FE" w14:textId="77777777" w:rsidR="00622B87" w:rsidRPr="00676BED" w:rsidRDefault="00622B87" w:rsidP="00622B87">
      <w:pPr>
        <w:pStyle w:val="BodyText"/>
        <w:ind w:left="540" w:right="60"/>
        <w:jc w:val="center"/>
        <w:rPr>
          <w:spacing w:val="-2"/>
        </w:rPr>
      </w:pPr>
      <w:r w:rsidRPr="00676BED">
        <w:t xml:space="preserve">Answer </w:t>
      </w:r>
      <w:proofErr w:type="gramStart"/>
      <w:r w:rsidRPr="00676BED">
        <w:t>any FOUR</w:t>
      </w:r>
      <w:proofErr w:type="gramEnd"/>
      <w:r w:rsidRPr="00676BED">
        <w:t xml:space="preserve"> Questions</w:t>
      </w:r>
    </w:p>
    <w:p w14:paraId="602880E3" w14:textId="77777777" w:rsidR="00622B87" w:rsidRPr="00676BED" w:rsidRDefault="00622B87" w:rsidP="00622B87">
      <w:pPr>
        <w:pStyle w:val="BodyText"/>
        <w:ind w:left="540" w:right="60"/>
      </w:pPr>
    </w:p>
    <w:p w14:paraId="0CE56679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Analyse the development of community psychology by tracing its historical roots and examining how its aims and research methods differ from traditional clinical psychology.</w:t>
      </w:r>
    </w:p>
    <w:p w14:paraId="5798F9E9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Originated in the </w:t>
      </w:r>
      <w:r w:rsidRPr="00676BED">
        <w:rPr>
          <w:rStyle w:val="Strong"/>
          <w:rFonts w:eastAsiaTheme="majorEastAsia"/>
        </w:rPr>
        <w:t>1960s</w:t>
      </w:r>
      <w:r w:rsidRPr="00676BED">
        <w:t>, influenced by the Community Mental Health Movement and civil rights activism.</w:t>
      </w:r>
    </w:p>
    <w:p w14:paraId="22B8443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Developed as a response to the </w:t>
      </w:r>
      <w:r w:rsidRPr="00676BED">
        <w:rPr>
          <w:rStyle w:val="Strong"/>
          <w:rFonts w:eastAsiaTheme="majorEastAsia"/>
        </w:rPr>
        <w:t>individualistic and treatment-focused</w:t>
      </w:r>
      <w:r w:rsidRPr="00676BED">
        <w:t xml:space="preserve"> nature of clinical psychology.</w:t>
      </w:r>
    </w:p>
    <w:p w14:paraId="121D293A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Emphasizes </w:t>
      </w:r>
      <w:r w:rsidRPr="00676BED">
        <w:rPr>
          <w:rStyle w:val="Strong"/>
          <w:rFonts w:eastAsiaTheme="majorEastAsia"/>
        </w:rPr>
        <w:t>prevention, social justice, and empowerment</w:t>
      </w:r>
      <w:r w:rsidRPr="00676BED">
        <w:t xml:space="preserve"> rather than symptom reduction alone.</w:t>
      </w:r>
    </w:p>
    <w:p w14:paraId="03C3619A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Adopts an </w:t>
      </w:r>
      <w:r w:rsidRPr="00676BED">
        <w:rPr>
          <w:rStyle w:val="Strong"/>
          <w:rFonts w:eastAsiaTheme="majorEastAsia"/>
        </w:rPr>
        <w:t>ecological perspective</w:t>
      </w:r>
      <w:r w:rsidRPr="00676BED">
        <w:t>, viewing behavior as shaped by multiple environmental systems.</w:t>
      </w:r>
    </w:p>
    <w:p w14:paraId="7984080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Research methods include </w:t>
      </w:r>
      <w:r w:rsidRPr="00676BED">
        <w:rPr>
          <w:rStyle w:val="Strong"/>
          <w:rFonts w:eastAsiaTheme="majorEastAsia"/>
        </w:rPr>
        <w:t>participatory action research, community surveys, and program evaluation</w:t>
      </w:r>
      <w:r w:rsidRPr="00676BED">
        <w:t>, unlike clinical psychology’s reliance on diagnosis and therapy.</w:t>
      </w:r>
    </w:p>
    <w:p w14:paraId="59346EB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Focuses on </w:t>
      </w:r>
      <w:r w:rsidRPr="00676BED">
        <w:rPr>
          <w:rStyle w:val="Strong"/>
          <w:rFonts w:eastAsiaTheme="majorEastAsia"/>
        </w:rPr>
        <w:t>population-level change</w:t>
      </w:r>
      <w:r w:rsidRPr="00676BED">
        <w:t xml:space="preserve"> instead of individual treatment.</w:t>
      </w:r>
    </w:p>
    <w:p w14:paraId="4B879C92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Values collaboration with communities rather than expert-driven intervention.</w:t>
      </w:r>
    </w:p>
    <w:p w14:paraId="2C8E7B2F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Addresses social determinants of mental health such as poverty and discrimination.</w:t>
      </w:r>
    </w:p>
    <w:p w14:paraId="7118945C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Evaluate the effectiveness of community psychology research methods in understanding individuals within their social and environmental contexts. Support your answer with relevant examples.</w:t>
      </w:r>
    </w:p>
    <w:p w14:paraId="570088E7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proofErr w:type="gramStart"/>
      <w:r w:rsidRPr="00676BED">
        <w:t>Uses</w:t>
      </w:r>
      <w:proofErr w:type="gramEnd"/>
      <w:r w:rsidRPr="00676BED">
        <w:t xml:space="preserve"> </w:t>
      </w:r>
      <w:r w:rsidRPr="00676BED">
        <w:rPr>
          <w:rStyle w:val="Strong"/>
          <w:rFonts w:eastAsiaTheme="majorEastAsia"/>
        </w:rPr>
        <w:t>mixed methods</w:t>
      </w:r>
      <w:r w:rsidRPr="00676BED">
        <w:t xml:space="preserve"> to capture complex social realities.</w:t>
      </w:r>
    </w:p>
    <w:p w14:paraId="4A90ECF2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Surveys and community assessments</w:t>
      </w:r>
      <w:r w:rsidRPr="00676BED">
        <w:t xml:space="preserve"> identify needs and risk factors.</w:t>
      </w:r>
    </w:p>
    <w:p w14:paraId="34DED06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Qualitative methods</w:t>
      </w:r>
      <w:r w:rsidRPr="00676BED">
        <w:t xml:space="preserve"> (interviews, focus groups) provide contextual understanding.</w:t>
      </w:r>
    </w:p>
    <w:p w14:paraId="62ED42F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Participatory action research</w:t>
      </w:r>
      <w:r w:rsidRPr="00676BED">
        <w:t xml:space="preserve"> empowers community members as co-researchers.</w:t>
      </w:r>
    </w:p>
    <w:p w14:paraId="432E4E1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Program evaluation</w:t>
      </w:r>
      <w:r w:rsidRPr="00676BED">
        <w:t xml:space="preserve"> measures real-world impact and effectiveness.</w:t>
      </w:r>
    </w:p>
    <w:p w14:paraId="62761B06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These methods allow understanding of individuals within </w:t>
      </w:r>
      <w:r w:rsidRPr="00676BED">
        <w:rPr>
          <w:rStyle w:val="Strong"/>
          <w:rFonts w:eastAsiaTheme="majorEastAsia"/>
        </w:rPr>
        <w:t>social, cultural, and environmental contexts</w:t>
      </w:r>
      <w:r w:rsidRPr="00676BED">
        <w:t>.</w:t>
      </w:r>
    </w:p>
    <w:p w14:paraId="67F7932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Example: community surveys identifying stressors in urban slums.</w:t>
      </w:r>
    </w:p>
    <w:p w14:paraId="1FD49D61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Limitations include time, resource constraints, and challenges in generalization.</w:t>
      </w:r>
    </w:p>
    <w:p w14:paraId="3AA648C9" w14:textId="77777777" w:rsidR="00622B87" w:rsidRPr="00676BED" w:rsidRDefault="00622B87" w:rsidP="00622B8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676BED">
        <w:rPr>
          <w:rFonts w:ascii="Times New Roman" w:hAnsi="Times New Roman" w:cs="Times New Roman"/>
        </w:rPr>
        <w:t>Critically evaluate prevention and promotion approaches used in community psychology programs for reducing problem behaviour and enhancing social competence.</w:t>
      </w:r>
    </w:p>
    <w:p w14:paraId="184329DA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Prevention approaches</w:t>
      </w:r>
      <w:r w:rsidRPr="00676BED">
        <w:t xml:space="preserve"> focus on reducing risk factors and problem behaviors.</w:t>
      </w:r>
    </w:p>
    <w:p w14:paraId="63A95A1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Includes </w:t>
      </w:r>
      <w:r w:rsidRPr="00676BED">
        <w:rPr>
          <w:rStyle w:val="Strong"/>
          <w:rFonts w:eastAsiaTheme="majorEastAsia"/>
        </w:rPr>
        <w:t>primary, secondary, and tertiary prevention</w:t>
      </w:r>
      <w:r w:rsidRPr="00676BED">
        <w:t xml:space="preserve"> strategies.</w:t>
      </w:r>
    </w:p>
    <w:p w14:paraId="72F1687C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Effective in reducing incidence of substance abuse, violence, and school dropout.</w:t>
      </w:r>
    </w:p>
    <w:p w14:paraId="3242583B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Promotion approaches</w:t>
      </w:r>
      <w:r w:rsidRPr="00676BED">
        <w:t xml:space="preserve"> enhance strengths, resilience, and social competence.</w:t>
      </w:r>
    </w:p>
    <w:p w14:paraId="363F9A96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Emphasize skill development, positive relationships, and empowerment.</w:t>
      </w:r>
    </w:p>
    <w:p w14:paraId="411A4D73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School-based life skills programs are effective examples.</w:t>
      </w:r>
    </w:p>
    <w:p w14:paraId="291A104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Prevention alone may ignore strengths; promotion alone may not address risks.</w:t>
      </w:r>
    </w:p>
    <w:p w14:paraId="67EED239" w14:textId="77777777" w:rsidR="00622B87" w:rsidRPr="00072ECA" w:rsidRDefault="00622B87" w:rsidP="00622B87">
      <w:pPr>
        <w:pStyle w:val="NormalWeb"/>
        <w:numPr>
          <w:ilvl w:val="1"/>
          <w:numId w:val="8"/>
        </w:numPr>
      </w:pPr>
      <w:r w:rsidRPr="00676BED">
        <w:t>Integrated approaches are most effective for long-term outcomes.</w:t>
      </w:r>
    </w:p>
    <w:p w14:paraId="5003C686" w14:textId="77777777" w:rsidR="00622B87" w:rsidRPr="00676BED" w:rsidRDefault="00622B87" w:rsidP="00622B87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76BED">
        <w:rPr>
          <w:rFonts w:ascii="Times New Roman" w:eastAsia="Times New Roman" w:hAnsi="Times New Roman" w:cs="Times New Roman"/>
          <w:color w:val="000000"/>
        </w:rPr>
        <w:t>Design a community intervention program aimed at promoting social change through citizen participation and empowerment. Include steps for program development and evaluation.</w:t>
      </w:r>
    </w:p>
    <w:p w14:paraId="3BE3D926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Identify community needs </w:t>
      </w:r>
      <w:proofErr w:type="gramStart"/>
      <w:r w:rsidRPr="00676BED">
        <w:t xml:space="preserve">through </w:t>
      </w:r>
      <w:r w:rsidRPr="00676BED">
        <w:rPr>
          <w:rStyle w:val="Strong"/>
          <w:rFonts w:eastAsiaTheme="majorEastAsia"/>
        </w:rPr>
        <w:t>needs</w:t>
      </w:r>
      <w:proofErr w:type="gramEnd"/>
      <w:r w:rsidRPr="00676BED">
        <w:rPr>
          <w:rStyle w:val="Strong"/>
          <w:rFonts w:eastAsiaTheme="majorEastAsia"/>
        </w:rPr>
        <w:t xml:space="preserve"> assessment</w:t>
      </w:r>
      <w:r w:rsidRPr="00676BED">
        <w:t xml:space="preserve"> and stakeholder consultation.</w:t>
      </w:r>
    </w:p>
    <w:p w14:paraId="2F0E51CF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Define clear </w:t>
      </w:r>
      <w:r w:rsidRPr="00676BED">
        <w:rPr>
          <w:rStyle w:val="Strong"/>
          <w:rFonts w:eastAsiaTheme="majorEastAsia"/>
        </w:rPr>
        <w:t>objectives</w:t>
      </w:r>
      <w:r w:rsidRPr="00676BED">
        <w:t xml:space="preserve"> focused on social change.</w:t>
      </w:r>
    </w:p>
    <w:p w14:paraId="53654538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Encourage </w:t>
      </w:r>
      <w:r w:rsidRPr="00676BED">
        <w:rPr>
          <w:rStyle w:val="Strong"/>
          <w:rFonts w:eastAsiaTheme="majorEastAsia"/>
        </w:rPr>
        <w:t>citizen participation</w:t>
      </w:r>
      <w:r w:rsidRPr="00676BED">
        <w:t xml:space="preserve"> in planning and decision-making.</w:t>
      </w:r>
    </w:p>
    <w:p w14:paraId="6F1D5912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lastRenderedPageBreak/>
        <w:t xml:space="preserve">Promote </w:t>
      </w:r>
      <w:r w:rsidRPr="00676BED">
        <w:rPr>
          <w:rStyle w:val="Strong"/>
          <w:rFonts w:eastAsiaTheme="majorEastAsia"/>
        </w:rPr>
        <w:t>empowerment</w:t>
      </w:r>
      <w:r w:rsidRPr="00676BED">
        <w:t xml:space="preserve"> by building local leadership and skills.</w:t>
      </w:r>
    </w:p>
    <w:p w14:paraId="53EEFEAD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Design culturally relevant activities and interventions.</w:t>
      </w:r>
    </w:p>
    <w:p w14:paraId="12AD057F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Implement program using community resources and partnerships.</w:t>
      </w:r>
    </w:p>
    <w:p w14:paraId="12B89A07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Program development</w:t>
      </w:r>
      <w:r w:rsidRPr="00676BED">
        <w:t xml:space="preserve"> includes planning, implementation, and monitoring.</w:t>
      </w:r>
    </w:p>
    <w:p w14:paraId="4EF9BD8F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rPr>
          <w:rStyle w:val="Strong"/>
          <w:rFonts w:eastAsiaTheme="majorEastAsia"/>
        </w:rPr>
        <w:t>Program evaluation</w:t>
      </w:r>
      <w:r w:rsidRPr="00676BED">
        <w:t xml:space="preserve"> assesses process, outcomes, and impact.</w:t>
      </w:r>
    </w:p>
    <w:p w14:paraId="5DE9E792" w14:textId="77777777" w:rsidR="00622B87" w:rsidRPr="00676BED" w:rsidRDefault="00622B87" w:rsidP="00622B87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76BED">
        <w:rPr>
          <w:rFonts w:ascii="Times New Roman" w:eastAsia="Times New Roman" w:hAnsi="Times New Roman" w:cs="Times New Roman"/>
          <w:color w:val="000000"/>
        </w:rPr>
        <w:t>Evaluate the role of Community Based Psychological First Aid (CBPFA) in addressing traumatic stress during disasters, with special reference to marginalized and rural communities.</w:t>
      </w:r>
    </w:p>
    <w:p w14:paraId="7165B6F6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CBPFA provides </w:t>
      </w:r>
      <w:r w:rsidRPr="00676BED">
        <w:rPr>
          <w:rStyle w:val="Strong"/>
          <w:rFonts w:eastAsiaTheme="majorEastAsia"/>
        </w:rPr>
        <w:t>immediate psychological support</w:t>
      </w:r>
      <w:r w:rsidRPr="00676BED">
        <w:t xml:space="preserve"> after disasters.</w:t>
      </w:r>
    </w:p>
    <w:p w14:paraId="6628DCEC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Helps reduce distress and prevent long-term mental health problems.</w:t>
      </w:r>
    </w:p>
    <w:p w14:paraId="48B036C1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Addresses </w:t>
      </w:r>
      <w:r w:rsidRPr="00676BED">
        <w:rPr>
          <w:rStyle w:val="Strong"/>
          <w:rFonts w:eastAsiaTheme="majorEastAsia"/>
        </w:rPr>
        <w:t>emotional, physical, behavioral, and cognitive reactions</w:t>
      </w:r>
      <w:r w:rsidRPr="00676BED">
        <w:t xml:space="preserve"> to trauma.</w:t>
      </w:r>
    </w:p>
    <w:p w14:paraId="2B316EF8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Particularly important in </w:t>
      </w:r>
      <w:r w:rsidRPr="00676BED">
        <w:rPr>
          <w:rStyle w:val="Strong"/>
          <w:rFonts w:eastAsiaTheme="majorEastAsia"/>
        </w:rPr>
        <w:t>marginalized and rural communities</w:t>
      </w:r>
      <w:r w:rsidRPr="00676BED">
        <w:t xml:space="preserve"> with limited access to services.</w:t>
      </w:r>
    </w:p>
    <w:p w14:paraId="227AE64E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proofErr w:type="gramStart"/>
      <w:r w:rsidRPr="00676BED">
        <w:t>Uses</w:t>
      </w:r>
      <w:proofErr w:type="gramEnd"/>
      <w:r w:rsidRPr="00676BED">
        <w:t xml:space="preserve"> culturally sensitive and community-based approaches.</w:t>
      </w:r>
    </w:p>
    <w:p w14:paraId="5FE1F961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Helpers provide safety, emotional support, and practical assistance.</w:t>
      </w:r>
    </w:p>
    <w:p w14:paraId="7B28DD2B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Facilitates coping and resilience at the community level.</w:t>
      </w:r>
    </w:p>
    <w:p w14:paraId="69B9C024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Strengthens social support networks during recovery.</w:t>
      </w:r>
    </w:p>
    <w:p w14:paraId="160D194B" w14:textId="77777777" w:rsidR="00622B87" w:rsidRPr="00676BED" w:rsidRDefault="00622B87" w:rsidP="00622B87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76BED">
        <w:rPr>
          <w:rFonts w:ascii="Times New Roman" w:eastAsia="Times New Roman" w:hAnsi="Times New Roman" w:cs="Times New Roman"/>
          <w:color w:val="000000"/>
        </w:rPr>
        <w:t>Assess the value of group service-learning projects in addressing community-related issues and developing essential skills among students.</w:t>
      </w:r>
    </w:p>
    <w:p w14:paraId="0F902186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Integrates academic learning with </w:t>
      </w:r>
      <w:r w:rsidRPr="00676BED">
        <w:rPr>
          <w:rStyle w:val="Strong"/>
          <w:rFonts w:eastAsiaTheme="majorEastAsia"/>
        </w:rPr>
        <w:t>community service</w:t>
      </w:r>
      <w:r w:rsidRPr="00676BED">
        <w:t>.</w:t>
      </w:r>
    </w:p>
    <w:p w14:paraId="2762CBE7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Addresses real-world community problems effectively.</w:t>
      </w:r>
    </w:p>
    <w:p w14:paraId="14351591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Enhances students’ understanding of </w:t>
      </w:r>
      <w:r w:rsidRPr="00676BED">
        <w:rPr>
          <w:rStyle w:val="Strong"/>
          <w:rFonts w:eastAsiaTheme="majorEastAsia"/>
        </w:rPr>
        <w:t>social responsibility and civic engagement</w:t>
      </w:r>
      <w:r w:rsidRPr="00676BED">
        <w:t>.</w:t>
      </w:r>
    </w:p>
    <w:p w14:paraId="53891B70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proofErr w:type="gramStart"/>
      <w:r w:rsidRPr="00676BED">
        <w:t>Develops</w:t>
      </w:r>
      <w:proofErr w:type="gramEnd"/>
      <w:r w:rsidRPr="00676BED">
        <w:t xml:space="preserve"> skills such as communication, teamwork, leadership, and problem-solving.</w:t>
      </w:r>
    </w:p>
    <w:p w14:paraId="4DEE87A1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Encourages application of psychological theories in practical settings.</w:t>
      </w:r>
    </w:p>
    <w:p w14:paraId="52D61390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Promotes empathy and cultural sensitivity.</w:t>
      </w:r>
    </w:p>
    <w:p w14:paraId="79B9609D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>Strengthens collaboration between educational institutions and communities.</w:t>
      </w:r>
    </w:p>
    <w:p w14:paraId="57BC570D" w14:textId="77777777" w:rsidR="00622B87" w:rsidRPr="00676BED" w:rsidRDefault="00622B87" w:rsidP="00622B87">
      <w:pPr>
        <w:pStyle w:val="NormalWeb"/>
        <w:numPr>
          <w:ilvl w:val="1"/>
          <w:numId w:val="8"/>
        </w:numPr>
      </w:pPr>
      <w:r w:rsidRPr="00676BED">
        <w:t xml:space="preserve">Contributes to both </w:t>
      </w:r>
      <w:r w:rsidRPr="00676BED">
        <w:rPr>
          <w:rStyle w:val="Strong"/>
          <w:rFonts w:eastAsiaTheme="majorEastAsia"/>
        </w:rPr>
        <w:t>student development and community well-being</w:t>
      </w:r>
      <w:r w:rsidRPr="00676BED">
        <w:t>.</w:t>
      </w:r>
    </w:p>
    <w:p w14:paraId="6F647CD7" w14:textId="77777777" w:rsidR="00622B87" w:rsidRPr="00676BED" w:rsidRDefault="00622B87" w:rsidP="00622B87">
      <w:p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676BED">
        <w:rPr>
          <w:rFonts w:ascii="Times New Roman" w:eastAsia="Times New Roman" w:hAnsi="Times New Roman" w:cs="Times New Roman"/>
          <w:color w:val="000000"/>
        </w:rPr>
        <w:tab/>
      </w:r>
      <w:r w:rsidRPr="00676BED">
        <w:rPr>
          <w:rFonts w:ascii="Times New Roman" w:eastAsia="Times New Roman" w:hAnsi="Times New Roman" w:cs="Times New Roman"/>
          <w:color w:val="000000"/>
        </w:rPr>
        <w:tab/>
      </w:r>
    </w:p>
    <w:p w14:paraId="7D162C41" w14:textId="77777777" w:rsidR="00622B87" w:rsidRPr="00676BED" w:rsidRDefault="00622B87" w:rsidP="00622B87">
      <w:pPr>
        <w:pStyle w:val="ListParagraph"/>
        <w:tabs>
          <w:tab w:val="left" w:pos="120"/>
          <w:tab w:val="left" w:pos="60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76BED">
        <w:rPr>
          <w:rFonts w:ascii="Times New Roman" w:eastAsia="Times New Roman" w:hAnsi="Times New Roman" w:cs="Times New Roman"/>
          <w:color w:val="000000"/>
        </w:rPr>
        <w:t>*************</w:t>
      </w:r>
    </w:p>
    <w:p w14:paraId="1FA80EDA" w14:textId="77777777" w:rsidR="003E53E4" w:rsidRPr="00622B87" w:rsidRDefault="003E53E4" w:rsidP="00622B87"/>
    <w:sectPr w:rsidR="003E53E4" w:rsidRPr="00622B87" w:rsidSect="00622B87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521F"/>
    <w:multiLevelType w:val="hybridMultilevel"/>
    <w:tmpl w:val="13A62314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3E9D"/>
    <w:multiLevelType w:val="hybridMultilevel"/>
    <w:tmpl w:val="2468310C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1FE"/>
    <w:multiLevelType w:val="multilevel"/>
    <w:tmpl w:val="1944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E751F"/>
    <w:multiLevelType w:val="multilevel"/>
    <w:tmpl w:val="14C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52105"/>
    <w:multiLevelType w:val="hybridMultilevel"/>
    <w:tmpl w:val="D91A49B0"/>
    <w:lvl w:ilvl="0" w:tplc="FFFFFFF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52C8"/>
    <w:multiLevelType w:val="hybridMultilevel"/>
    <w:tmpl w:val="0FF43E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473E"/>
    <w:multiLevelType w:val="hybridMultilevel"/>
    <w:tmpl w:val="BB507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4538">
    <w:abstractNumId w:val="4"/>
  </w:num>
  <w:num w:numId="2" w16cid:durableId="399057228">
    <w:abstractNumId w:val="2"/>
  </w:num>
  <w:num w:numId="3" w16cid:durableId="474032016">
    <w:abstractNumId w:val="3"/>
  </w:num>
  <w:num w:numId="4" w16cid:durableId="1120490531">
    <w:abstractNumId w:val="1"/>
  </w:num>
  <w:num w:numId="5" w16cid:durableId="1774088181">
    <w:abstractNumId w:val="5"/>
  </w:num>
  <w:num w:numId="6" w16cid:durableId="184682756">
    <w:abstractNumId w:val="7"/>
  </w:num>
  <w:num w:numId="7" w16cid:durableId="226454535">
    <w:abstractNumId w:val="6"/>
  </w:num>
  <w:num w:numId="8" w16cid:durableId="74534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7EC"/>
    <w:rsid w:val="00033AB2"/>
    <w:rsid w:val="00296365"/>
    <w:rsid w:val="003E53E4"/>
    <w:rsid w:val="00622B87"/>
    <w:rsid w:val="0098145E"/>
    <w:rsid w:val="009E7695"/>
    <w:rsid w:val="00AE67EC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E986"/>
  <w15:chartTrackingRefBased/>
  <w15:docId w15:val="{CE7B050D-3499-4C50-8379-22975DEC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7EC"/>
    <w:pPr>
      <w:spacing w:line="278" w:lineRule="auto"/>
    </w:pPr>
    <w:rPr>
      <w:sz w:val="24"/>
      <w:szCs w:val="24"/>
      <w:lang w:val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6365"/>
    <w:pPr>
      <w:jc w:val="both"/>
      <w:outlineLvl w:val="0"/>
    </w:pPr>
    <w:rPr>
      <w:rFonts w:ascii="Times New Roman" w:hAnsi="Times New Roman" w:cs="Times New Roman"/>
      <w:b/>
      <w:bCs/>
      <w:caps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6365"/>
    <w:pPr>
      <w:jc w:val="both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365"/>
    <w:rPr>
      <w:rFonts w:ascii="Times New Roman" w:hAnsi="Times New Roman" w:cs="Times New Roman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636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7E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7E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7E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7E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7E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7E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7E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E6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7E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E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E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E6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E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E67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E67EC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E67E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2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622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8961</Characters>
  <Application>Microsoft Office Word</Application>
  <DocSecurity>0</DocSecurity>
  <Lines>746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Pearlene Helen Mary D</dc:creator>
  <cp:keywords/>
  <dc:description/>
  <cp:lastModifiedBy>Pearlene Helen Mary D</cp:lastModifiedBy>
  <cp:revision>1</cp:revision>
  <dcterms:created xsi:type="dcterms:W3CDTF">2026-01-18T16:31:00Z</dcterms:created>
  <dcterms:modified xsi:type="dcterms:W3CDTF">2026-01-18T17:01:00Z</dcterms:modified>
</cp:coreProperties>
</file>