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ANNA ADARSH COLLEGE FOR WOMEN (AUTONOMOUS), CHENNAI – 40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END SEMESTER EXAMINATION– April/May 2026</w:t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FOUNDATION ENGLISH -II (ANSWER KEY)</w:t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Max. Marks: 75                                                                                         </w:t>
        <w:tab/>
        <w:t xml:space="preserve">TIME:3 Hrs</w:t>
      </w:r>
    </w:p>
    <w:p w:rsidR="00000000" w:rsidDel="00000000" w:rsidP="00000000" w:rsidRDefault="00000000" w:rsidRPr="00000000" w14:paraId="00000006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PART- A (10 × 2 = 20 Marks)</w:t>
      </w:r>
    </w:p>
    <w:p w:rsidR="00000000" w:rsidDel="00000000" w:rsidP="00000000" w:rsidRDefault="00000000" w:rsidRPr="00000000" w14:paraId="00000007">
      <w:pPr>
        <w:spacing w:after="120" w:before="12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I.Answer any TEN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Astonished — (i) surprised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Resolve — (i) decide firmly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l7syeqsr154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Forlorn — (ii) abandoned</w:t>
        <w:br w:type="textWrapping"/>
        <w:t xml:space="preserve"> b) Pacify — (i) calm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zw1n9wyy5dp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Quit — (i) continue</w:t>
        <w:br w:type="textWrapping"/>
        <w:t xml:space="preserve"> b) Triumph — (iii) defeat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pgvypu0p8d9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Trudged — (i) walked with effort</w:t>
        <w:br w:type="textWrapping"/>
        <w:t xml:space="preserve"> b) Muster — (i) gather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bookmarkStart w:colFirst="0" w:colLast="0" w:name="_ml6ogtxnyobj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Use in meaningful sentence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(Any correct sentence — award marks for correct usage)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Emulate — Example: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Students should emulate great leaders.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b) Savour — Example: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She savoured every moment of her success.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12bw676abqk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resilience</w:t>
        <w:br w:type="textWrapping"/>
        <w:t xml:space="preserve"> b) unexpected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x83b74m7y76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She writes a letter → She is writing a letter.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bn57wmsogec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We visit the office → We will visit the office.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hfas96gcnno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They finish the work → They had finished the work.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2rey43p2on5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has submitted their report.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She doesn’t like snakes.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The team is winning the match.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– B  (5 × 5 = 25 Marks)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Answer any FIVE of the following.                                                      </w:t>
        <w:tab/>
        <w:t xml:space="preserve">5 x 5 = 25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(Key pointers provided - marks can be awarded on elaboration of these pointers)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m1vk6foo73m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13. Don’t Quit — Resilience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Encourages perseverance - Failure is temporary - Success comes after struggle- Motivational tone - Hopeful message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slh4ap8yyfe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14. Rip Van Winkle — Character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Lazy but kind-hearted - Avoids responsibility - Loves freedom - Sleeps 20 years - Symbol of escape from duty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dbs7xk3hdbbt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15. Princess — Lady or the Tiger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Faces emotional conflict - Jealous and possessive - Must choose tiger or lady - Decision shows inner struggle - Love vs jealousy theme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jan5e7b8c5u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16. Road Not Taken — Real Life Application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Life is shaped by choices - Decisions are irreversible - Individual thinking matters - Courage to choose differently - Personal responsibility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rsav0sjylq9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17. Grandmother Story — Problem Solving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Grandmother wants to read - Learns alphabet step by step - Granddaughter teaches her - Determination and discipline - Education as empowerment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dso7at84g0z6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18. Memo — Punctuality (Format + Content)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include: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Heading: MEMO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/ From / Date / Subject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Clear instruction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 tone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and direct message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pxg38eu6ulwd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19. Email — Clarification Request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include: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address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 line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 greeting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Clear request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Polite closing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</w:t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PART – C  (30 marks)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following.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3x 10 = 30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(Key pointers provided - marks can be awarded on elaboration of these pointers)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rcf3d6fwn9l" w:id="16"/>
      <w:bookmarkEnd w:id="1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20. Still Here — Evaluation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 of survival and dignity - Voice of resistance - Social oppression context - Confident tone - Self-respect and endurance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0hws1azra7q" w:id="17"/>
      <w:bookmarkEnd w:id="1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21. The Scribe — Moral Conflict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Honesty vs authority pressure - Ethical decision making - Integrity of character - Courage to stand for truth - Social justice theme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p61lxftm4xh" w:id="18"/>
      <w:bookmarkEnd w:id="1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22. Wings of Fire — Evaluation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Inspirational life story - From humble beginnings - Scientific achievements - Discipline and values - Motivational for youth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k1v1oowklkt0" w:id="19"/>
      <w:bookmarkEnd w:id="1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23. Circular — Format Marks</w:t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include: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 name - Title: CIRCULAR - Date - Subject - Clear announcement - Instructions/details - Authorized signature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24. Minutes of Meeting — Format Marks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include: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of meeting - Date &amp; venue - Members present - Agenda - Decisions taken- Action items - Recorded by/signature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