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2AE3" w14:textId="77777777" w:rsidR="00826E08" w:rsidRPr="00B9322D" w:rsidRDefault="00826E08" w:rsidP="00826E08">
      <w:pPr>
        <w:spacing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109C22B4" w14:textId="77777777" w:rsidR="00826E08" w:rsidRDefault="00826E08" w:rsidP="00826E08">
      <w:pPr>
        <w:spacing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50EC1DDE" w14:textId="77777777" w:rsidR="00826E08" w:rsidRDefault="00826E08" w:rsidP="00826E08">
      <w:pPr>
        <w:tabs>
          <w:tab w:val="left" w:pos="360"/>
          <w:tab w:val="center" w:pos="4513"/>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April/May 2026</w:t>
      </w:r>
    </w:p>
    <w:p w14:paraId="0D42BC9F" w14:textId="6F587041" w:rsidR="00826E08" w:rsidRPr="002933EC" w:rsidRDefault="00826E08" w:rsidP="00826E08">
      <w:pPr>
        <w:spacing w:line="240" w:lineRule="auto"/>
        <w:jc w:val="center"/>
        <w:rPr>
          <w:rFonts w:ascii="Times New Roman" w:hAnsi="Times New Roman" w:cs="Times New Roman"/>
          <w:b/>
          <w:bCs/>
        </w:rPr>
      </w:pPr>
      <w:r>
        <w:rPr>
          <w:rFonts w:ascii="Times New Roman" w:hAnsi="Times New Roman" w:cs="Times New Roman"/>
          <w:b/>
          <w:bCs/>
        </w:rPr>
        <w:t xml:space="preserve">PAPER II – ENGLISH – IV (Answer </w:t>
      </w:r>
      <w:r>
        <w:rPr>
          <w:rFonts w:ascii="Times New Roman" w:hAnsi="Times New Roman" w:cs="Times New Roman"/>
          <w:b/>
          <w:bCs/>
        </w:rPr>
        <w:t>Key)</w:t>
      </w:r>
    </w:p>
    <w:p w14:paraId="544AD39C" w14:textId="77777777" w:rsidR="00826E08" w:rsidRDefault="00826E08" w:rsidP="00826E08">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w:t>
      </w:r>
      <w:r>
        <w:rPr>
          <w:rFonts w:ascii="Times New Roman" w:hAnsi="Times New Roman" w:cs="Times New Roman"/>
          <w:b/>
          <w:bCs/>
        </w:rPr>
        <w:t xml:space="preserve">                                       </w:t>
      </w:r>
      <w:r w:rsidRPr="002933EC">
        <w:rPr>
          <w:rFonts w:ascii="Times New Roman" w:hAnsi="Times New Roman" w:cs="Times New Roman"/>
          <w:b/>
          <w:bCs/>
        </w:rPr>
        <w:t xml:space="preserve">     TIME:3 Hrs</w:t>
      </w:r>
    </w:p>
    <w:p w14:paraId="55A4FC2F" w14:textId="77777777" w:rsidR="00826E08" w:rsidRPr="00691DB4" w:rsidRDefault="00826E08" w:rsidP="00826E08">
      <w:pPr>
        <w:jc w:val="center"/>
        <w:rPr>
          <w:rFonts w:ascii="Times New Roman" w:hAnsi="Times New Roman" w:cs="Times New Roman"/>
          <w:b/>
          <w:bCs/>
        </w:rPr>
      </w:pPr>
      <w:r>
        <w:rPr>
          <w:rFonts w:ascii="Times New Roman" w:hAnsi="Times New Roman" w:cs="Times New Roman"/>
          <w:b/>
          <w:bCs/>
        </w:rPr>
        <w:t xml:space="preserve">SECTION </w:t>
      </w:r>
      <w:r w:rsidRPr="00691DB4">
        <w:rPr>
          <w:rFonts w:ascii="Times New Roman" w:hAnsi="Times New Roman" w:cs="Times New Roman"/>
          <w:b/>
          <w:bCs/>
        </w:rPr>
        <w:t xml:space="preserve">- A </w:t>
      </w:r>
      <w:r>
        <w:rPr>
          <w:rFonts w:ascii="Times New Roman" w:hAnsi="Times New Roman" w:cs="Times New Roman"/>
          <w:b/>
          <w:bCs/>
        </w:rPr>
        <w:t>(</w:t>
      </w:r>
      <w:r w:rsidRPr="00691DB4">
        <w:rPr>
          <w:rFonts w:ascii="Times New Roman" w:hAnsi="Times New Roman" w:cs="Times New Roman"/>
          <w:b/>
          <w:bCs/>
        </w:rPr>
        <w:t>20 Marks)</w:t>
      </w:r>
    </w:p>
    <w:p w14:paraId="356B8239" w14:textId="77777777" w:rsidR="00826E08" w:rsidRPr="00333577" w:rsidRDefault="00826E08" w:rsidP="00826E08">
      <w:pPr>
        <w:rPr>
          <w:rFonts w:ascii="Times New Roman" w:hAnsi="Times New Roman" w:cs="Times New Roman"/>
          <w:b/>
          <w:bCs/>
        </w:rPr>
      </w:pPr>
      <w:r>
        <w:rPr>
          <w:rFonts w:ascii="Times New Roman" w:hAnsi="Times New Roman" w:cs="Times New Roman"/>
          <w:b/>
          <w:bCs/>
        </w:rPr>
        <w:t>I.</w:t>
      </w:r>
      <w:r w:rsidRPr="00691DB4">
        <w:rPr>
          <w:rFonts w:ascii="Times New Roman" w:hAnsi="Times New Roman" w:cs="Times New Roman"/>
          <w:b/>
          <w:bCs/>
        </w:rPr>
        <w:t xml:space="preserve"> Answer any TEN questions</w:t>
      </w:r>
      <w:r>
        <w:rPr>
          <w:rFonts w:ascii="Times New Roman" w:hAnsi="Times New Roman" w:cs="Times New Roman"/>
          <w:b/>
          <w:bCs/>
        </w:rPr>
        <w:t xml:space="preserve">: </w:t>
      </w:r>
      <w:r w:rsidRPr="00691DB4">
        <w:rPr>
          <w:rFonts w:ascii="Times New Roman" w:hAnsi="Times New Roman" w:cs="Times New Roman"/>
          <w:b/>
          <w:bCs/>
        </w:rPr>
        <w:t xml:space="preserve">(10 × </w:t>
      </w:r>
      <w:r>
        <w:rPr>
          <w:rFonts w:ascii="Times New Roman" w:hAnsi="Times New Roman" w:cs="Times New Roman"/>
          <w:b/>
          <w:bCs/>
        </w:rPr>
        <w:t>2</w:t>
      </w:r>
      <w:r w:rsidRPr="00691DB4">
        <w:rPr>
          <w:rFonts w:ascii="Times New Roman" w:hAnsi="Times New Roman" w:cs="Times New Roman"/>
          <w:b/>
          <w:bCs/>
        </w:rPr>
        <w:t xml:space="preserve"> = </w:t>
      </w:r>
      <w:r>
        <w:rPr>
          <w:rFonts w:ascii="Times New Roman" w:hAnsi="Times New Roman" w:cs="Times New Roman"/>
          <w:b/>
          <w:bCs/>
        </w:rPr>
        <w:t>2</w:t>
      </w:r>
      <w:r w:rsidRPr="00691DB4">
        <w:rPr>
          <w:rFonts w:ascii="Times New Roman" w:hAnsi="Times New Roman" w:cs="Times New Roman"/>
          <w:b/>
          <w:bCs/>
        </w:rPr>
        <w:t>0 Marks)</w:t>
      </w:r>
    </w:p>
    <w:p w14:paraId="786F94CD" w14:textId="77777777" w:rsidR="00826E08" w:rsidRPr="00F476AF" w:rsidRDefault="00826E08" w:rsidP="00826E08">
      <w:pPr>
        <w:widowControl w:val="0"/>
        <w:pBdr>
          <w:top w:val="nil"/>
          <w:left w:val="nil"/>
          <w:bottom w:val="nil"/>
          <w:right w:val="nil"/>
          <w:between w:val="nil"/>
        </w:pBdr>
        <w:spacing w:before="3"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F476AF">
        <w:rPr>
          <w:rFonts w:ascii="Times New Roman" w:eastAsia="Times New Roman" w:hAnsi="Times New Roman" w:cs="Times New Roman"/>
          <w:color w:val="000000"/>
          <w:sz w:val="24"/>
          <w:szCs w:val="24"/>
        </w:rPr>
        <w:t>Find the correct meaning:</w:t>
      </w:r>
      <w:r w:rsidRPr="00F476AF">
        <w:rPr>
          <w:rFonts w:ascii="Times New Roman" w:eastAsia="Times New Roman" w:hAnsi="Times New Roman" w:cs="Times New Roman"/>
          <w:color w:val="000000"/>
          <w:sz w:val="24"/>
          <w:szCs w:val="24"/>
        </w:rPr>
        <w:br/>
        <w:t xml:space="preserve">a) ii) Stubborn </w:t>
      </w:r>
      <w:r w:rsidRPr="00F476AF">
        <w:rPr>
          <w:rFonts w:ascii="Times New Roman" w:eastAsia="Times New Roman" w:hAnsi="Times New Roman" w:cs="Times New Roman"/>
          <w:color w:val="000000"/>
          <w:sz w:val="24"/>
          <w:szCs w:val="24"/>
        </w:rPr>
        <w:br/>
        <w:t xml:space="preserve">b) ii) Severe </w:t>
      </w:r>
    </w:p>
    <w:p w14:paraId="6BAC8357"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2. Infer the </w:t>
      </w:r>
      <w:r>
        <w:rPr>
          <w:rFonts w:ascii="Times New Roman" w:eastAsia="Times New Roman" w:hAnsi="Times New Roman" w:cs="Times New Roman"/>
          <w:color w:val="000000"/>
          <w:sz w:val="24"/>
          <w:szCs w:val="24"/>
        </w:rPr>
        <w:t>meaning of the word as used in the sentences</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a)</w:t>
      </w:r>
      <w:r>
        <w:rPr>
          <w:rFonts w:ascii="Times New Roman" w:eastAsia="Times New Roman" w:hAnsi="Times New Roman" w:cs="Times New Roman"/>
          <w:color w:val="000000"/>
          <w:sz w:val="24"/>
          <w:szCs w:val="24"/>
        </w:rPr>
        <w:t xml:space="preserve"> </w:t>
      </w:r>
      <w:r w:rsidRPr="00F476AF">
        <w:rPr>
          <w:rFonts w:ascii="Times New Roman" w:eastAsia="Times New Roman" w:hAnsi="Times New Roman" w:cs="Times New Roman"/>
          <w:color w:val="000000"/>
          <w:sz w:val="24"/>
          <w:szCs w:val="24"/>
        </w:rPr>
        <w:t xml:space="preserve">ii) Confusion </w:t>
      </w:r>
      <w:r w:rsidRPr="00F476AF">
        <w:rPr>
          <w:rFonts w:ascii="Times New Roman" w:eastAsia="Times New Roman" w:hAnsi="Times New Roman" w:cs="Times New Roman"/>
          <w:color w:val="000000"/>
          <w:sz w:val="24"/>
          <w:szCs w:val="24"/>
        </w:rPr>
        <w:br/>
        <w:t xml:space="preserve">b) ii) Recovering quickly </w:t>
      </w:r>
    </w:p>
    <w:p w14:paraId="54379F02"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3. Find the correct </w:t>
      </w:r>
      <w:r>
        <w:rPr>
          <w:rFonts w:ascii="Times New Roman" w:eastAsia="Times New Roman" w:hAnsi="Times New Roman" w:cs="Times New Roman"/>
          <w:color w:val="000000"/>
          <w:sz w:val="24"/>
          <w:szCs w:val="24"/>
        </w:rPr>
        <w:t>antonym</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 xml:space="preserve">a) i) Dishonesty </w:t>
      </w:r>
      <w:r w:rsidRPr="00F476AF">
        <w:rPr>
          <w:rFonts w:ascii="Times New Roman" w:eastAsia="Times New Roman" w:hAnsi="Times New Roman" w:cs="Times New Roman"/>
          <w:color w:val="000000"/>
          <w:sz w:val="24"/>
          <w:szCs w:val="24"/>
        </w:rPr>
        <w:br/>
        <w:t xml:space="preserve">b) ii) </w:t>
      </w:r>
      <w:r>
        <w:rPr>
          <w:rFonts w:ascii="Times New Roman" w:eastAsia="Times New Roman" w:hAnsi="Times New Roman" w:cs="Times New Roman"/>
          <w:color w:val="000000"/>
          <w:sz w:val="24"/>
          <w:szCs w:val="24"/>
        </w:rPr>
        <w:t>Indifference</w:t>
      </w:r>
      <w:r w:rsidRPr="00F476AF">
        <w:rPr>
          <w:rFonts w:ascii="Times New Roman" w:eastAsia="Times New Roman" w:hAnsi="Times New Roman" w:cs="Times New Roman"/>
          <w:color w:val="000000"/>
          <w:sz w:val="24"/>
          <w:szCs w:val="24"/>
        </w:rPr>
        <w:t xml:space="preserve"> </w:t>
      </w:r>
    </w:p>
    <w:p w14:paraId="74DBFA0C"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Choose the closest meaning of the word in italics:</w:t>
      </w:r>
      <w:r w:rsidRPr="00F476AF">
        <w:rPr>
          <w:rFonts w:ascii="Times New Roman" w:eastAsia="Times New Roman" w:hAnsi="Times New Roman" w:cs="Times New Roman"/>
          <w:color w:val="000000"/>
          <w:sz w:val="24"/>
          <w:szCs w:val="24"/>
        </w:rPr>
        <w:br/>
        <w:t xml:space="preserve">a) i) Serious </w:t>
      </w:r>
      <w:r w:rsidRPr="00F476AF">
        <w:rPr>
          <w:rFonts w:ascii="Times New Roman" w:eastAsia="Times New Roman" w:hAnsi="Times New Roman" w:cs="Times New Roman"/>
          <w:color w:val="000000"/>
          <w:sz w:val="24"/>
          <w:szCs w:val="24"/>
        </w:rPr>
        <w:br/>
        <w:t>b) ii) Beg</w:t>
      </w:r>
      <w:r>
        <w:rPr>
          <w:rFonts w:ascii="Times New Roman" w:eastAsia="Times New Roman" w:hAnsi="Times New Roman" w:cs="Times New Roman"/>
          <w:color w:val="000000"/>
          <w:sz w:val="24"/>
          <w:szCs w:val="24"/>
        </w:rPr>
        <w:t>ged</w:t>
      </w:r>
      <w:r w:rsidRPr="00F476AF">
        <w:rPr>
          <w:rFonts w:ascii="Times New Roman" w:eastAsia="Times New Roman" w:hAnsi="Times New Roman" w:cs="Times New Roman"/>
          <w:color w:val="000000"/>
          <w:sz w:val="24"/>
          <w:szCs w:val="24"/>
        </w:rPr>
        <w:t xml:space="preserve"> </w:t>
      </w:r>
    </w:p>
    <w:p w14:paraId="361494E6"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5. Find the correct </w:t>
      </w:r>
      <w:r>
        <w:rPr>
          <w:rFonts w:ascii="Times New Roman" w:eastAsia="Times New Roman" w:hAnsi="Times New Roman" w:cs="Times New Roman"/>
          <w:color w:val="000000"/>
          <w:sz w:val="24"/>
          <w:szCs w:val="24"/>
        </w:rPr>
        <w:t>antonyms</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 xml:space="preserve">a) ii) Shame </w:t>
      </w:r>
      <w:r w:rsidRPr="00F476AF">
        <w:rPr>
          <w:rFonts w:ascii="Times New Roman" w:eastAsia="Times New Roman" w:hAnsi="Times New Roman" w:cs="Times New Roman"/>
          <w:color w:val="000000"/>
          <w:sz w:val="24"/>
          <w:szCs w:val="24"/>
        </w:rPr>
        <w:br/>
        <w:t xml:space="preserve">b) i) Useful </w:t>
      </w:r>
    </w:p>
    <w:p w14:paraId="4EA0FCD1"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Choose the most appropriate word to complete the sentences:</w:t>
      </w:r>
      <w:r w:rsidRPr="00F476AF">
        <w:rPr>
          <w:rFonts w:ascii="Times New Roman" w:eastAsia="Times New Roman" w:hAnsi="Times New Roman" w:cs="Times New Roman"/>
          <w:color w:val="000000"/>
          <w:sz w:val="24"/>
          <w:szCs w:val="24"/>
        </w:rPr>
        <w:br/>
        <w:t>a)</w:t>
      </w:r>
      <w:r>
        <w:rPr>
          <w:rFonts w:ascii="Times New Roman" w:eastAsia="Times New Roman" w:hAnsi="Times New Roman" w:cs="Times New Roman"/>
          <w:color w:val="000000"/>
          <w:sz w:val="24"/>
          <w:szCs w:val="24"/>
        </w:rPr>
        <w:t xml:space="preserve"> </w:t>
      </w:r>
      <w:r w:rsidRPr="00F476AF">
        <w:rPr>
          <w:rFonts w:ascii="Times New Roman" w:eastAsia="Times New Roman" w:hAnsi="Times New Roman" w:cs="Times New Roman"/>
          <w:color w:val="000000"/>
          <w:sz w:val="24"/>
          <w:szCs w:val="24"/>
        </w:rPr>
        <w:t xml:space="preserve">ii) </w:t>
      </w:r>
      <w:r>
        <w:rPr>
          <w:rFonts w:ascii="Times New Roman" w:eastAsia="Times New Roman" w:hAnsi="Times New Roman" w:cs="Times New Roman"/>
          <w:color w:val="000000"/>
          <w:sz w:val="24"/>
          <w:szCs w:val="24"/>
        </w:rPr>
        <w:t xml:space="preserve">Phenomenal </w:t>
      </w:r>
      <w:r w:rsidRPr="00F476AF">
        <w:rPr>
          <w:rFonts w:ascii="Times New Roman" w:eastAsia="Times New Roman" w:hAnsi="Times New Roman" w:cs="Times New Roman"/>
          <w:color w:val="000000"/>
          <w:sz w:val="24"/>
          <w:szCs w:val="24"/>
        </w:rPr>
        <w:br/>
        <w:t xml:space="preserve">b) ii) </w:t>
      </w:r>
      <w:r>
        <w:rPr>
          <w:rFonts w:ascii="Times New Roman" w:eastAsia="Times New Roman" w:hAnsi="Times New Roman" w:cs="Times New Roman"/>
          <w:color w:val="000000"/>
          <w:sz w:val="24"/>
          <w:szCs w:val="24"/>
        </w:rPr>
        <w:t xml:space="preserve">Supress </w:t>
      </w:r>
    </w:p>
    <w:p w14:paraId="110FBFC9"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7. </w:t>
      </w:r>
      <w:r w:rsidRPr="00F476AF">
        <w:rPr>
          <w:rFonts w:ascii="Times New Roman" w:eastAsia="Times New Roman" w:hAnsi="Times New Roman" w:cs="Times New Roman"/>
          <w:i/>
          <w:iCs/>
          <w:color w:val="000000"/>
          <w:sz w:val="24"/>
          <w:szCs w:val="24"/>
        </w:rPr>
        <w:t>The</w:t>
      </w:r>
      <w:r>
        <w:rPr>
          <w:rFonts w:ascii="Times New Roman" w:eastAsia="Times New Roman" w:hAnsi="Times New Roman" w:cs="Times New Roman"/>
          <w:i/>
          <w:iCs/>
          <w:color w:val="000000"/>
          <w:sz w:val="24"/>
          <w:szCs w:val="24"/>
        </w:rPr>
        <w:t xml:space="preserve"> </w:t>
      </w:r>
      <w:r w:rsidRPr="009E6191">
        <w:rPr>
          <w:rFonts w:ascii="Times New Roman" w:eastAsia="Times New Roman" w:hAnsi="Times New Roman" w:cs="Times New Roman"/>
          <w:i/>
          <w:iCs/>
          <w:color w:val="000000"/>
          <w:sz w:val="24"/>
          <w:szCs w:val="24"/>
        </w:rPr>
        <w:t>tired</w:t>
      </w:r>
      <w:r>
        <w:rPr>
          <w:rFonts w:ascii="Times New Roman" w:eastAsia="Times New Roman" w:hAnsi="Times New Roman" w:cs="Times New Roman"/>
          <w:i/>
          <w:iCs/>
          <w:color w:val="000000"/>
          <w:sz w:val="24"/>
          <w:szCs w:val="24"/>
        </w:rPr>
        <w:t xml:space="preserve"> child </w:t>
      </w:r>
      <w:r w:rsidRPr="009E6191">
        <w:rPr>
          <w:rFonts w:ascii="Times New Roman" w:eastAsia="Times New Roman" w:hAnsi="Times New Roman" w:cs="Times New Roman"/>
          <w:i/>
          <w:iCs/>
          <w:color w:val="000000"/>
          <w:sz w:val="24"/>
          <w:szCs w:val="24"/>
        </w:rPr>
        <w:t>slept early.</w:t>
      </w:r>
    </w:p>
    <w:p w14:paraId="243D3E0A"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8. </w:t>
      </w:r>
      <w:r w:rsidRPr="00F476AF">
        <w:rPr>
          <w:rFonts w:ascii="Times New Roman" w:eastAsia="Times New Roman" w:hAnsi="Times New Roman" w:cs="Times New Roman"/>
          <w:i/>
          <w:iCs/>
          <w:color w:val="000000"/>
          <w:sz w:val="24"/>
          <w:szCs w:val="24"/>
        </w:rPr>
        <w:t>He finished his work and left early.</w:t>
      </w:r>
      <w:r>
        <w:rPr>
          <w:rFonts w:ascii="Times New Roman" w:eastAsia="Times New Roman" w:hAnsi="Times New Roman" w:cs="Times New Roman"/>
          <w:i/>
          <w:iCs/>
          <w:color w:val="000000"/>
          <w:sz w:val="24"/>
          <w:szCs w:val="24"/>
        </w:rPr>
        <w:t xml:space="preserve"> - </w:t>
      </w:r>
      <w:r>
        <w:rPr>
          <w:rFonts w:ascii="Times New Roman" w:eastAsia="Times New Roman" w:hAnsi="Times New Roman" w:cs="Times New Roman"/>
          <w:color w:val="000000"/>
          <w:sz w:val="24"/>
          <w:szCs w:val="24"/>
        </w:rPr>
        <w:t>Compound Sentence</w:t>
      </w:r>
    </w:p>
    <w:p w14:paraId="5C81CC10"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Pr="00F476AF">
        <w:rPr>
          <w:rFonts w:ascii="Times New Roman" w:eastAsia="Times New Roman" w:hAnsi="Times New Roman" w:cs="Times New Roman"/>
          <w:i/>
          <w:iCs/>
          <w:color w:val="000000"/>
          <w:sz w:val="24"/>
          <w:szCs w:val="24"/>
        </w:rPr>
        <w:t>Although she was tired, she continued to work.</w:t>
      </w:r>
      <w:r>
        <w:rPr>
          <w:rFonts w:ascii="Times New Roman" w:eastAsia="Times New Roman" w:hAnsi="Times New Roman" w:cs="Times New Roman"/>
          <w:color w:val="000000"/>
          <w:sz w:val="24"/>
          <w:szCs w:val="24"/>
        </w:rPr>
        <w:t xml:space="preserve"> – Complex Sentence</w:t>
      </w:r>
    </w:p>
    <w:p w14:paraId="7A7E781F" w14:textId="77777777" w:rsidR="00826E08" w:rsidRPr="00247363"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10</w:t>
      </w:r>
      <w:r w:rsidRPr="00F476AF">
        <w:rPr>
          <w:rFonts w:ascii="Times New Roman" w:eastAsia="Times New Roman" w:hAnsi="Times New Roman" w:cs="Times New Roman"/>
          <w:color w:val="000000"/>
          <w:sz w:val="24"/>
          <w:szCs w:val="24"/>
        </w:rPr>
        <w:t>.</w:t>
      </w:r>
      <w:r w:rsidRPr="00247363">
        <w:rPr>
          <w:rFonts w:ascii="Times New Roman" w:eastAsia="Times New Roman" w:hAnsi="Times New Roman" w:cs="Times New Roman"/>
          <w:color w:val="000000"/>
          <w:sz w:val="24"/>
          <w:szCs w:val="24"/>
        </w:rPr>
        <w:t>He said that he would complete the report the next day</w:t>
      </w:r>
    </w:p>
    <w:p w14:paraId="60D33632" w14:textId="77777777" w:rsidR="00826E08" w:rsidRPr="00F476AF"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11. </w:t>
      </w:r>
      <w:r w:rsidRPr="00247363">
        <w:rPr>
          <w:rFonts w:ascii="Times New Roman" w:eastAsia="Times New Roman" w:hAnsi="Times New Roman" w:cs="Times New Roman"/>
          <w:color w:val="000000"/>
          <w:sz w:val="24"/>
          <w:szCs w:val="24"/>
        </w:rPr>
        <w:t>Mini asked if he would come again.</w:t>
      </w:r>
    </w:p>
    <w:p w14:paraId="21D2FC99" w14:textId="77777777" w:rsidR="00826E08" w:rsidRDefault="00826E08" w:rsidP="00826E0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12. </w:t>
      </w:r>
      <w:r w:rsidRPr="00247363">
        <w:rPr>
          <w:rFonts w:ascii="Times New Roman" w:eastAsia="Times New Roman" w:hAnsi="Times New Roman" w:cs="Times New Roman"/>
          <w:color w:val="000000"/>
          <w:sz w:val="24"/>
          <w:szCs w:val="24"/>
        </w:rPr>
        <w:t>The author said, “I write because I want to reveal truth.”</w:t>
      </w:r>
    </w:p>
    <w:p w14:paraId="36314AA8" w14:textId="77777777" w:rsidR="00826E08" w:rsidRDefault="00826E08" w:rsidP="00826E08">
      <w:pPr>
        <w:widowControl w:val="0"/>
        <w:pBdr>
          <w:top w:val="nil"/>
          <w:left w:val="nil"/>
          <w:bottom w:val="nil"/>
          <w:right w:val="nil"/>
          <w:between w:val="nil"/>
        </w:pBdr>
        <w:spacing w:before="3" w:line="240" w:lineRule="auto"/>
        <w:ind w:lef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C09D70A" w14:textId="77777777" w:rsidR="00826E08" w:rsidRDefault="00826E08" w:rsidP="00826E08">
      <w:pPr>
        <w:widowControl w:val="0"/>
        <w:pBdr>
          <w:top w:val="nil"/>
          <w:left w:val="nil"/>
          <w:bottom w:val="nil"/>
          <w:right w:val="nil"/>
          <w:between w:val="nil"/>
        </w:pBdr>
        <w:spacing w:before="3" w:line="240" w:lineRule="auto"/>
        <w:ind w:right="3438"/>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SECTION – B (25 marks) </w:t>
      </w:r>
    </w:p>
    <w:p w14:paraId="408B6377" w14:textId="77777777" w:rsidR="00826E08" w:rsidRDefault="00826E08" w:rsidP="00826E08">
      <w:pPr>
        <w:widowControl w:val="0"/>
        <w:pBdr>
          <w:top w:val="nil"/>
          <w:left w:val="nil"/>
          <w:bottom w:val="nil"/>
          <w:right w:val="nil"/>
          <w:between w:val="nil"/>
        </w:pBdr>
        <w:spacing w:before="25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 </w:t>
      </w:r>
      <w:r>
        <w:rPr>
          <w:rFonts w:ascii="Times New Roman" w:eastAsia="Times New Roman" w:hAnsi="Times New Roman" w:cs="Times New Roman"/>
          <w:color w:val="000000"/>
          <w:sz w:val="24"/>
          <w:szCs w:val="24"/>
        </w:rPr>
        <w:t xml:space="preserve">Answer any </w:t>
      </w:r>
      <w:r>
        <w:rPr>
          <w:rFonts w:ascii="Times New Roman" w:eastAsia="Times New Roman" w:hAnsi="Times New Roman" w:cs="Times New Roman"/>
          <w:b/>
          <w:bCs/>
          <w:color w:val="000000"/>
          <w:sz w:val="24"/>
          <w:szCs w:val="24"/>
        </w:rPr>
        <w:t xml:space="preserve">FIVE </w:t>
      </w:r>
      <w:r>
        <w:rPr>
          <w:rFonts w:ascii="Times New Roman" w:eastAsia="Times New Roman" w:hAnsi="Times New Roman" w:cs="Times New Roman"/>
          <w:color w:val="000000"/>
          <w:sz w:val="24"/>
          <w:szCs w:val="24"/>
        </w:rPr>
        <w:t xml:space="preserve">of the following. </w:t>
      </w:r>
      <w:r>
        <w:rPr>
          <w:rFonts w:ascii="Times New Roman" w:eastAsia="Times New Roman" w:hAnsi="Times New Roman" w:cs="Times New Roman"/>
          <w:b/>
          <w:bCs/>
          <w:color w:val="000000"/>
          <w:sz w:val="24"/>
          <w:szCs w:val="24"/>
        </w:rPr>
        <w:t xml:space="preserve"> </w:t>
      </w:r>
      <w:r w:rsidRPr="008A0115">
        <w:rPr>
          <w:rFonts w:ascii="Times New Roman" w:eastAsia="Times New Roman" w:hAnsi="Times New Roman" w:cs="Times New Roman"/>
          <w:b/>
          <w:bCs/>
          <w:color w:val="000000"/>
          <w:sz w:val="24"/>
          <w:szCs w:val="24"/>
        </w:rPr>
        <w:t>Key Points – Any relevant 5 points, 1 mark each</w:t>
      </w:r>
    </w:p>
    <w:p w14:paraId="3E7394FC" w14:textId="77777777" w:rsidR="00826E08" w:rsidRDefault="00826E08" w:rsidP="00826E08">
      <w:pPr>
        <w:widowControl w:val="0"/>
        <w:pBdr>
          <w:top w:val="nil"/>
          <w:left w:val="nil"/>
          <w:bottom w:val="nil"/>
          <w:right w:val="nil"/>
          <w:between w:val="nil"/>
        </w:pBdr>
        <w:spacing w:before="25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Note: Bracketed pointers to be elaborated </w:t>
      </w:r>
    </w:p>
    <w:p w14:paraId="73276FB2" w14:textId="77777777" w:rsidR="00826E08" w:rsidRPr="00AF664B"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w:t>
      </w:r>
      <w:r w:rsidRPr="00AF664B">
        <w:rPr>
          <w:rFonts w:ascii="Times New Roman" w:eastAsia="Times New Roman" w:hAnsi="Times New Roman" w:cs="Times New Roman"/>
          <w:b/>
          <w:bCs/>
          <w:color w:val="000000"/>
          <w:sz w:val="24"/>
          <w:szCs w:val="24"/>
        </w:rPr>
        <w:t>(</w:t>
      </w:r>
      <w:r w:rsidRPr="00AF664B">
        <w:rPr>
          <w:rFonts w:eastAsia="Times New Roman"/>
          <w:b/>
          <w:bCs/>
          <w:color w:val="000000"/>
        </w:rPr>
        <w:t xml:space="preserve">Childhood adversity - </w:t>
      </w:r>
      <w:r w:rsidRPr="00AF664B">
        <w:rPr>
          <w:rFonts w:ascii="Times New Roman" w:eastAsia="Times New Roman" w:hAnsi="Times New Roman" w:cs="Times New Roman"/>
          <w:b/>
          <w:bCs/>
          <w:color w:val="000000"/>
          <w:sz w:val="24"/>
          <w:szCs w:val="24"/>
        </w:rPr>
        <w:t>Emotional isolation</w:t>
      </w:r>
      <w:r w:rsidRPr="00AF664B">
        <w:rPr>
          <w:rFonts w:eastAsia="Times New Roman"/>
          <w:b/>
          <w:bCs/>
          <w:color w:val="000000"/>
        </w:rPr>
        <w:t xml:space="preserve"> - </w:t>
      </w:r>
      <w:r w:rsidRPr="00AF664B">
        <w:rPr>
          <w:rFonts w:ascii="Times New Roman" w:eastAsia="Times New Roman" w:hAnsi="Times New Roman" w:cs="Times New Roman"/>
          <w:b/>
          <w:bCs/>
          <w:color w:val="000000"/>
          <w:sz w:val="24"/>
          <w:szCs w:val="24"/>
        </w:rPr>
        <w:t>Education as escape</w:t>
      </w:r>
      <w:r w:rsidRPr="00AF664B">
        <w:rPr>
          <w:rFonts w:eastAsia="Times New Roman"/>
          <w:b/>
          <w:bCs/>
          <w:color w:val="000000"/>
        </w:rPr>
        <w:t xml:space="preserve"> – </w:t>
      </w:r>
      <w:r w:rsidRPr="00AF664B">
        <w:rPr>
          <w:rFonts w:ascii="Times New Roman" w:eastAsia="Times New Roman" w:hAnsi="Times New Roman" w:cs="Times New Roman"/>
          <w:b/>
          <w:bCs/>
          <w:color w:val="000000"/>
          <w:sz w:val="24"/>
          <w:szCs w:val="24"/>
        </w:rPr>
        <w:t>Determination</w:t>
      </w:r>
      <w:r w:rsidRPr="00AF664B">
        <w:rPr>
          <w:rFonts w:eastAsia="Times New Roman"/>
          <w:b/>
          <w:bCs/>
          <w:color w:val="000000"/>
        </w:rPr>
        <w:t xml:space="preserve"> – </w:t>
      </w:r>
      <w:r w:rsidRPr="00AF664B">
        <w:rPr>
          <w:rFonts w:ascii="Times New Roman" w:eastAsia="Times New Roman" w:hAnsi="Times New Roman" w:cs="Times New Roman"/>
          <w:b/>
          <w:bCs/>
          <w:color w:val="000000"/>
          <w:sz w:val="24"/>
          <w:szCs w:val="24"/>
        </w:rPr>
        <w:lastRenderedPageBreak/>
        <w:t>Self-Improvement)</w:t>
      </w:r>
    </w:p>
    <w:p w14:paraId="4AF4EBEF" w14:textId="77777777" w:rsidR="00826E08"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Adeline faces severe childhood adversity marked by neglect and emotional isolation within her family. Despite this, she uses education as a means of escape and self-empowerment. Her clear academic goals give her direction and purpose in life. Through determination and perseverance, she transforms suffering into motivation. Thus, goal setting becomes a powerful tool for her self-improvement and eventual success.</w:t>
      </w:r>
    </w:p>
    <w:p w14:paraId="310C1BCC" w14:textId="77777777" w:rsidR="00826E08" w:rsidRPr="00743AE8" w:rsidRDefault="00826E08" w:rsidP="00826E08">
      <w:pPr>
        <w:widowControl w:val="0"/>
        <w:pBdr>
          <w:top w:val="nil"/>
          <w:left w:val="nil"/>
          <w:bottom w:val="nil"/>
          <w:right w:val="nil"/>
          <w:between w:val="nil"/>
        </w:pBdr>
        <w:spacing w:before="120" w:line="240" w:lineRule="auto"/>
        <w:rPr>
          <w:rFonts w:eastAsia="Times New Roman"/>
          <w:color w:val="000000"/>
        </w:rPr>
      </w:pPr>
    </w:p>
    <w:p w14:paraId="38933122" w14:textId="77777777" w:rsidR="00826E08"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 xml:space="preserve">14. </w:t>
      </w:r>
      <w:r w:rsidRPr="00AF664B">
        <w:rPr>
          <w:rFonts w:ascii="Times New Roman" w:eastAsia="Times New Roman" w:hAnsi="Times New Roman" w:cs="Times New Roman"/>
          <w:b/>
          <w:bCs/>
          <w:color w:val="000000"/>
          <w:sz w:val="24"/>
          <w:szCs w:val="24"/>
        </w:rPr>
        <w:t>(</w:t>
      </w:r>
      <w:r w:rsidRPr="00AF664B">
        <w:rPr>
          <w:rFonts w:eastAsia="Times New Roman"/>
          <w:b/>
          <w:bCs/>
          <w:color w:val="000000"/>
        </w:rPr>
        <w:t xml:space="preserve">Honesty despite poverty - </w:t>
      </w:r>
      <w:r w:rsidRPr="00AF664B">
        <w:rPr>
          <w:rFonts w:ascii="Times New Roman" w:eastAsia="Times New Roman" w:hAnsi="Times New Roman" w:cs="Times New Roman"/>
          <w:b/>
          <w:bCs/>
          <w:color w:val="000000"/>
          <w:sz w:val="24"/>
          <w:szCs w:val="24"/>
        </w:rPr>
        <w:t>Moral courage - Truthfulness - Self-respect - Ethical conduct)</w:t>
      </w:r>
    </w:p>
    <w:p w14:paraId="01D0BEE5" w14:textId="77777777" w:rsidR="00826E08" w:rsidRPr="00743AE8" w:rsidRDefault="00826E08" w:rsidP="00826E08">
      <w:pPr>
        <w:widowControl w:val="0"/>
        <w:pBdr>
          <w:top w:val="nil"/>
          <w:left w:val="nil"/>
          <w:bottom w:val="nil"/>
          <w:right w:val="nil"/>
          <w:between w:val="nil"/>
        </w:pBdr>
        <w:spacing w:before="120" w:line="240" w:lineRule="auto"/>
        <w:rPr>
          <w:rFonts w:eastAsia="Times New Roman"/>
          <w:color w:val="000000"/>
        </w:rPr>
      </w:pPr>
      <w:r w:rsidRPr="00092848">
        <w:rPr>
          <w:rFonts w:eastAsia="Times New Roman"/>
          <w:color w:val="000000"/>
        </w:rPr>
        <w:t>The taxi driver displays honesty despite living in poverty, proving that integrity is not dependent on wealth. He shows moral courage by returning excess money even when no one is watching. His truthfulness reflects strong ethical values and self-respect. By choosing honesty over personal gain, he sets a moral example for society. The story highlights integrity as a noble human quality.</w:t>
      </w:r>
    </w:p>
    <w:p w14:paraId="40380CFE" w14:textId="77777777" w:rsidR="00826E08" w:rsidRPr="00760E3C"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41572FC9" w14:textId="77777777" w:rsidR="00826E08" w:rsidRPr="00AF664B"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w:t>
      </w:r>
      <w:r w:rsidRPr="00AF664B">
        <w:rPr>
          <w:rFonts w:ascii="Times New Roman" w:eastAsia="Times New Roman" w:hAnsi="Times New Roman" w:cs="Times New Roman"/>
          <w:b/>
          <w:bCs/>
          <w:color w:val="000000"/>
          <w:sz w:val="24"/>
          <w:szCs w:val="24"/>
        </w:rPr>
        <w:t>(</w:t>
      </w:r>
      <w:r w:rsidRPr="00AF664B">
        <w:rPr>
          <w:rFonts w:eastAsia="Times New Roman"/>
          <w:b/>
          <w:bCs/>
          <w:color w:val="000000"/>
        </w:rPr>
        <w:t>Self-confidence -</w:t>
      </w:r>
      <w:r w:rsidRPr="00AF664B">
        <w:rPr>
          <w:rFonts w:ascii="Times New Roman" w:eastAsia="Times New Roman" w:hAnsi="Times New Roman" w:cs="Times New Roman"/>
          <w:b/>
          <w:bCs/>
          <w:color w:val="000000"/>
          <w:sz w:val="24"/>
          <w:szCs w:val="24"/>
        </w:rPr>
        <w:t>Feminine pride - Inner strength - Empowerment -Identity)</w:t>
      </w:r>
    </w:p>
    <w:p w14:paraId="48D115C0" w14:textId="77777777" w:rsidR="00826E08"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The poem celebrates self-confidence and feminine pride rooted in inner strength rather than physical beauty. Maya Angelou presents a woman who is empowered by self-awareness and dignity. The speaker asserts her identity boldly and rejects societal standards of beauty. Through confidence and grace, the poem becomes a powerful statement of empowerment. It encourages women to embrace their individuality.</w:t>
      </w:r>
    </w:p>
    <w:p w14:paraId="183C3787" w14:textId="77777777" w:rsidR="00826E08" w:rsidRPr="00760E3C"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592AE22D" w14:textId="77777777" w:rsidR="00826E08" w:rsidRPr="00AF664B"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t>16.</w:t>
      </w:r>
      <w:r>
        <w:rPr>
          <w:rFonts w:ascii="Times New Roman" w:eastAsia="Times New Roman" w:hAnsi="Symbol" w:cs="Times New Roman"/>
          <w:sz w:val="24"/>
          <w:szCs w:val="24"/>
        </w:rPr>
        <w:t xml:space="preserve"> </w:t>
      </w:r>
      <w:r w:rsidRPr="00AF664B">
        <w:rPr>
          <w:rFonts w:ascii="Times New Roman" w:eastAsia="Times New Roman" w:hAnsi="Symbol" w:cs="Times New Roman"/>
          <w:b/>
          <w:bCs/>
          <w:sz w:val="24"/>
          <w:szCs w:val="24"/>
        </w:rPr>
        <w:t>(</w:t>
      </w:r>
      <w:r w:rsidRPr="00AF664B">
        <w:rPr>
          <w:rFonts w:eastAsia="Times New Roman"/>
          <w:b/>
          <w:bCs/>
          <w:color w:val="000000"/>
        </w:rPr>
        <w:t xml:space="preserve">Title - </w:t>
      </w:r>
      <w:r w:rsidRPr="00AF664B">
        <w:rPr>
          <w:rFonts w:ascii="Times New Roman" w:eastAsia="Times New Roman" w:hAnsi="Times New Roman" w:cs="Times New Roman"/>
          <w:b/>
          <w:bCs/>
          <w:color w:val="000000"/>
          <w:sz w:val="24"/>
          <w:szCs w:val="24"/>
        </w:rPr>
        <w:t>Introduction (event details) -Chronological narration - Key moments – Conclusion)</w:t>
      </w:r>
    </w:p>
    <w:p w14:paraId="5D33B1A9" w14:textId="77777777" w:rsidR="00826E08" w:rsidRPr="00743AE8" w:rsidRDefault="00826E08" w:rsidP="00826E08">
      <w:pPr>
        <w:widowControl w:val="0"/>
        <w:pBdr>
          <w:top w:val="nil"/>
          <w:left w:val="nil"/>
          <w:bottom w:val="nil"/>
          <w:right w:val="nil"/>
          <w:between w:val="nil"/>
        </w:pBdr>
        <w:spacing w:before="120" w:line="240" w:lineRule="auto"/>
        <w:rPr>
          <w:rFonts w:eastAsia="Times New Roman"/>
          <w:color w:val="000000"/>
        </w:rPr>
      </w:pPr>
      <w:r w:rsidRPr="00092848">
        <w:rPr>
          <w:rFonts w:eastAsia="Times New Roman"/>
          <w:color w:val="000000"/>
        </w:rPr>
        <w:t>A narrative report begins with a suitable title and introduction giving details of the event. The report then follows a chronological narration of the seminar proceedings. Important moments such as the keynote address and student interaction are highlighted. The language remains factual and clear throughout. The report ends with a brief conclusion summarising the significance of the event.</w:t>
      </w:r>
    </w:p>
    <w:p w14:paraId="23338E04" w14:textId="77777777" w:rsidR="00826E08" w:rsidRPr="00760E3C"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0BDBFF55" w14:textId="77777777" w:rsidR="00826E08" w:rsidRPr="00092848"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t xml:space="preserve">17. </w:t>
      </w:r>
      <w:r w:rsidRPr="00092848">
        <w:rPr>
          <w:rFonts w:ascii="Times New Roman" w:eastAsia="Times New Roman" w:hAnsi="Times New Roman" w:cs="Times New Roman"/>
          <w:b/>
          <w:bCs/>
          <w:color w:val="000000"/>
          <w:sz w:val="24"/>
          <w:szCs w:val="24"/>
        </w:rPr>
        <w:t>(</w:t>
      </w:r>
      <w:r w:rsidRPr="00092848">
        <w:rPr>
          <w:rFonts w:eastAsia="Times New Roman"/>
          <w:b/>
          <w:bCs/>
          <w:color w:val="000000"/>
        </w:rPr>
        <w:t>Father–daughter bond -</w:t>
      </w:r>
      <w:r w:rsidRPr="00092848">
        <w:rPr>
          <w:rFonts w:ascii="Times New Roman" w:eastAsia="Times New Roman" w:hAnsi="Times New Roman" w:cs="Times New Roman"/>
          <w:b/>
          <w:bCs/>
          <w:color w:val="000000"/>
          <w:sz w:val="24"/>
          <w:szCs w:val="24"/>
        </w:rPr>
        <w:t xml:space="preserve"> Sacrifice - Emotional reunion - Humanity – Compassion)</w:t>
      </w:r>
    </w:p>
    <w:p w14:paraId="11DF051F" w14:textId="77777777" w:rsidR="00826E08" w:rsidRPr="00743AE8" w:rsidRDefault="00826E08" w:rsidP="00826E08">
      <w:pPr>
        <w:widowControl w:val="0"/>
        <w:pBdr>
          <w:top w:val="nil"/>
          <w:left w:val="nil"/>
          <w:bottom w:val="nil"/>
          <w:right w:val="nil"/>
          <w:between w:val="nil"/>
        </w:pBdr>
        <w:spacing w:before="120" w:line="240" w:lineRule="auto"/>
        <w:rPr>
          <w:rFonts w:eastAsia="Times New Roman"/>
          <w:color w:val="000000"/>
        </w:rPr>
      </w:pPr>
      <w:r w:rsidRPr="00092848">
        <w:rPr>
          <w:rFonts w:eastAsia="Times New Roman"/>
          <w:color w:val="000000"/>
        </w:rPr>
        <w:t>The story portrays a deep father–daughter bond between Rahmat and his daughter, mirrored in his affection for Mini. Rahmat’s sacrifices reflect his unconditional love as a father living far from home. The emotional reunion scene highlights pain, humanity, and compassion. Despite differences of race and culture, love connects all human beings. The story emphasises universal human emotions.</w:t>
      </w:r>
    </w:p>
    <w:p w14:paraId="33D4344E" w14:textId="77777777" w:rsidR="00826E08" w:rsidRPr="00760E3C"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6EE75718" w14:textId="77777777" w:rsidR="00826E08"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w:t>
      </w:r>
      <w:r w:rsidRPr="00092848">
        <w:rPr>
          <w:rFonts w:eastAsia="Times New Roman"/>
          <w:b/>
          <w:bCs/>
          <w:color w:val="000000"/>
        </w:rPr>
        <w:t xml:space="preserve">Hope as survival force - </w:t>
      </w:r>
      <w:r w:rsidRPr="00092848">
        <w:rPr>
          <w:rFonts w:ascii="Times New Roman" w:eastAsia="Times New Roman" w:hAnsi="Times New Roman" w:cs="Times New Roman"/>
          <w:b/>
          <w:bCs/>
          <w:color w:val="000000"/>
          <w:sz w:val="24"/>
          <w:szCs w:val="24"/>
        </w:rPr>
        <w:t>Human resilience - Courage -Optimism - Love for existence)</w:t>
      </w:r>
    </w:p>
    <w:p w14:paraId="3C052DDA" w14:textId="77777777" w:rsidR="00826E08" w:rsidRPr="00AF664B"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Hazlitt presents hope as a powerful survival force that helps humans endure suffering. Even in extreme conditions, hope sustains the desire to live. He highlights human resilience and courage in the face of despair. Optimism enables individuals to overcome fear and hardship. Ultimately, hope reflects the deep human love for existence.</w:t>
      </w:r>
    </w:p>
    <w:p w14:paraId="2DBCE108" w14:textId="77777777" w:rsidR="00826E08" w:rsidRPr="00760E3C"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4211CBC5" w14:textId="77777777" w:rsidR="00826E08" w:rsidRPr="00092848" w:rsidRDefault="00826E08" w:rsidP="00826E0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lastRenderedPageBreak/>
        <w:t xml:space="preserve">19. </w:t>
      </w:r>
      <w:r w:rsidRPr="00092848">
        <w:rPr>
          <w:rFonts w:ascii="Times New Roman" w:eastAsia="Times New Roman" w:hAnsi="Times New Roman" w:cs="Times New Roman"/>
          <w:b/>
          <w:bCs/>
          <w:color w:val="000000"/>
          <w:sz w:val="24"/>
          <w:szCs w:val="24"/>
        </w:rPr>
        <w:t>(</w:t>
      </w:r>
      <w:r w:rsidRPr="00092848">
        <w:rPr>
          <w:rFonts w:eastAsia="Times New Roman"/>
          <w:b/>
          <w:bCs/>
          <w:color w:val="000000"/>
        </w:rPr>
        <w:t>Emotional conflict -</w:t>
      </w:r>
      <w:r w:rsidRPr="00092848">
        <w:rPr>
          <w:rFonts w:ascii="Times New Roman" w:eastAsia="Times New Roman" w:hAnsi="Times New Roman" w:cs="Times New Roman"/>
          <w:b/>
          <w:bCs/>
          <w:color w:val="000000"/>
          <w:sz w:val="24"/>
          <w:szCs w:val="24"/>
        </w:rPr>
        <w:t xml:space="preserve"> Suppression of feelings - Strength vs vulnerability - Inner struggle- Self-realisation)</w:t>
      </w:r>
    </w:p>
    <w:p w14:paraId="3FC31291" w14:textId="77777777" w:rsidR="00826E08" w:rsidRPr="00605531" w:rsidRDefault="00826E08" w:rsidP="00826E08">
      <w:pPr>
        <w:widowControl w:val="0"/>
        <w:pBdr>
          <w:top w:val="nil"/>
          <w:left w:val="nil"/>
          <w:bottom w:val="nil"/>
          <w:right w:val="nil"/>
          <w:between w:val="nil"/>
        </w:pBdr>
        <w:spacing w:before="120" w:line="240" w:lineRule="auto"/>
        <w:rPr>
          <w:rFonts w:eastAsia="Times New Roman"/>
          <w:color w:val="000000"/>
        </w:rPr>
      </w:pPr>
      <w:r w:rsidRPr="00092848">
        <w:rPr>
          <w:rFonts w:eastAsia="Times New Roman"/>
          <w:color w:val="000000"/>
        </w:rPr>
        <w:t>The poem explores emotional conflict arising from suppressed feelings. The speaker struggles between strength and vulnerability while trying to maintain pride. Suppression of emotions leads to inner turmoil and psychological tension. The poem reveals the cost of emotional restraint. Through self-realisation, the speaker becomes aware of her emotional complexity.</w:t>
      </w:r>
    </w:p>
    <w:p w14:paraId="39AC21E3" w14:textId="77777777" w:rsidR="00826E08" w:rsidRDefault="00826E08" w:rsidP="00826E08">
      <w:pPr>
        <w:widowControl w:val="0"/>
        <w:pBdr>
          <w:top w:val="nil"/>
          <w:left w:val="nil"/>
          <w:bottom w:val="nil"/>
          <w:right w:val="nil"/>
          <w:between w:val="nil"/>
        </w:pBdr>
        <w:spacing w:before="252" w:line="240" w:lineRule="auto"/>
        <w:ind w:right="3482"/>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SECTION - C (30 marks) </w:t>
      </w:r>
    </w:p>
    <w:p w14:paraId="1B9CD9CF" w14:textId="77777777" w:rsidR="00826E08" w:rsidRDefault="00826E08" w:rsidP="00826E08">
      <w:pPr>
        <w:widowControl w:val="0"/>
        <w:pBdr>
          <w:top w:val="nil"/>
          <w:left w:val="nil"/>
          <w:bottom w:val="nil"/>
          <w:right w:val="nil"/>
          <w:between w:val="nil"/>
        </w:pBdr>
        <w:spacing w:before="25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III. </w:t>
      </w:r>
      <w:r>
        <w:rPr>
          <w:rFonts w:ascii="Times New Roman" w:eastAsia="Times New Roman" w:hAnsi="Times New Roman" w:cs="Times New Roman"/>
          <w:color w:val="000000"/>
          <w:sz w:val="24"/>
          <w:szCs w:val="24"/>
        </w:rPr>
        <w:t xml:space="preserve">Answer any </w:t>
      </w:r>
      <w:r>
        <w:rPr>
          <w:rFonts w:ascii="Times New Roman" w:eastAsia="Times New Roman" w:hAnsi="Times New Roman" w:cs="Times New Roman"/>
          <w:b/>
          <w:bCs/>
          <w:color w:val="000000"/>
          <w:sz w:val="24"/>
          <w:szCs w:val="24"/>
        </w:rPr>
        <w:t xml:space="preserve">THREE </w:t>
      </w:r>
      <w:r>
        <w:rPr>
          <w:rFonts w:ascii="Times New Roman" w:eastAsia="Times New Roman" w:hAnsi="Times New Roman" w:cs="Times New Roman"/>
          <w:color w:val="000000"/>
          <w:sz w:val="24"/>
          <w:szCs w:val="24"/>
        </w:rPr>
        <w:t xml:space="preserve">of the following. </w:t>
      </w:r>
      <w:r>
        <w:rPr>
          <w:rFonts w:ascii="Times New Roman" w:eastAsia="Times New Roman" w:hAnsi="Times New Roman" w:cs="Times New Roman"/>
          <w:b/>
          <w:bCs/>
          <w:color w:val="000000"/>
          <w:sz w:val="24"/>
          <w:szCs w:val="24"/>
        </w:rPr>
        <w:t xml:space="preserve">3x 10 = 30 Marks - </w:t>
      </w:r>
    </w:p>
    <w:p w14:paraId="6B5C9398" w14:textId="77777777" w:rsidR="00826E08" w:rsidRPr="00092848" w:rsidRDefault="00826E08" w:rsidP="00826E08">
      <w:pPr>
        <w:widowControl w:val="0"/>
        <w:pBdr>
          <w:top w:val="nil"/>
          <w:left w:val="nil"/>
          <w:bottom w:val="nil"/>
          <w:right w:val="nil"/>
          <w:between w:val="nil"/>
        </w:pBdr>
        <w:spacing w:before="120" w:line="240" w:lineRule="auto"/>
        <w:ind w:left="29"/>
        <w:rPr>
          <w:rFonts w:eastAsia="Times New Roman"/>
          <w:b/>
          <w:bCs/>
          <w:color w:val="000000"/>
        </w:rPr>
      </w:pPr>
      <w:r>
        <w:rPr>
          <w:rFonts w:ascii="Times New Roman" w:eastAsia="Times New Roman" w:hAnsi="Times New Roman" w:cs="Times New Roman"/>
          <w:color w:val="000000"/>
          <w:sz w:val="24"/>
          <w:szCs w:val="24"/>
        </w:rPr>
        <w:t xml:space="preserve">20. </w:t>
      </w:r>
      <w:r w:rsidRPr="00092848">
        <w:rPr>
          <w:rFonts w:ascii="Times New Roman" w:eastAsia="Times New Roman" w:hAnsi="Times New Roman" w:cs="Times New Roman"/>
          <w:b/>
          <w:bCs/>
          <w:color w:val="000000"/>
          <w:sz w:val="24"/>
          <w:szCs w:val="24"/>
        </w:rPr>
        <w:t>(</w:t>
      </w:r>
      <w:r w:rsidRPr="00092848">
        <w:rPr>
          <w:rFonts w:eastAsia="Times New Roman"/>
          <w:b/>
          <w:bCs/>
          <w:color w:val="000000"/>
        </w:rPr>
        <w:t xml:space="preserve">Early influences - </w:t>
      </w:r>
      <w:r w:rsidRPr="00092848">
        <w:rPr>
          <w:rFonts w:ascii="Times New Roman" w:eastAsia="Times New Roman" w:hAnsi="Times New Roman" w:cs="Times New Roman"/>
          <w:b/>
          <w:bCs/>
          <w:color w:val="000000"/>
          <w:sz w:val="24"/>
          <w:szCs w:val="24"/>
        </w:rPr>
        <w:t>Political purpose - Truth telling - Social responsibility -Writing as self-expression)</w:t>
      </w:r>
    </w:p>
    <w:p w14:paraId="59970D4D" w14:textId="77777777" w:rsidR="00826E08" w:rsidRPr="00092848"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Orwell’s early influences shaped his sensitivity to injustice and inequality. His writing serves a strong political purpose, aiming to expose corruption and falsehood. He believes in truth telling as a moral responsibility of a writer. Writing becomes a tool for social criticism and reform. Ultimately, Orwell views writing as a form of self-expression combined with social responsibility.</w:t>
      </w:r>
    </w:p>
    <w:p w14:paraId="12E63025" w14:textId="77777777" w:rsidR="00826E08" w:rsidRPr="00760E3C"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23D1C7DF" w14:textId="77777777" w:rsidR="00826E08" w:rsidRPr="00092848"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21. </w:t>
      </w:r>
      <w:r w:rsidRPr="00092848">
        <w:rPr>
          <w:rFonts w:ascii="Times New Roman" w:eastAsia="Times New Roman" w:hAnsi="Times New Roman" w:cs="Times New Roman"/>
          <w:b/>
          <w:bCs/>
          <w:color w:val="000000"/>
          <w:sz w:val="24"/>
          <w:szCs w:val="24"/>
        </w:rPr>
        <w:t>(</w:t>
      </w:r>
      <w:r w:rsidRPr="00092848">
        <w:rPr>
          <w:rFonts w:eastAsia="Times New Roman"/>
          <w:b/>
          <w:bCs/>
          <w:color w:val="000000"/>
        </w:rPr>
        <w:t xml:space="preserve">Passage of time - </w:t>
      </w:r>
      <w:r w:rsidRPr="00092848">
        <w:rPr>
          <w:rFonts w:ascii="Times New Roman" w:eastAsia="Times New Roman" w:hAnsi="Times New Roman" w:cs="Times New Roman"/>
          <w:b/>
          <w:bCs/>
          <w:color w:val="000000"/>
          <w:sz w:val="24"/>
          <w:szCs w:val="24"/>
        </w:rPr>
        <w:t>Emotional shock - Fatherly love - Loss and memory -Universal human bond)</w:t>
      </w:r>
    </w:p>
    <w:p w14:paraId="41ED73FA" w14:textId="77777777" w:rsidR="00826E08" w:rsidRPr="008A0115" w:rsidRDefault="00826E08" w:rsidP="00826E08">
      <w:pPr>
        <w:widowControl w:val="0"/>
        <w:pBdr>
          <w:top w:val="nil"/>
          <w:left w:val="nil"/>
          <w:bottom w:val="nil"/>
          <w:right w:val="nil"/>
          <w:between w:val="nil"/>
        </w:pBdr>
        <w:spacing w:before="120" w:line="240" w:lineRule="auto"/>
        <w:ind w:left="29"/>
        <w:rPr>
          <w:rFonts w:eastAsia="Times New Roman"/>
          <w:color w:val="000000"/>
        </w:rPr>
      </w:pPr>
      <w:r w:rsidRPr="00092848">
        <w:rPr>
          <w:rFonts w:eastAsia="Times New Roman"/>
          <w:color w:val="000000"/>
        </w:rPr>
        <w:t>The passage of time creates emotional distance between Rahmat and his daughter. When Rahmat realises his child has grown up without him, he experiences deep emotional shock. His fatherly love surfaces through pain and longing. Memories of loss and separation intensify the scene. The episode highlights the universal human bond of parental love.</w:t>
      </w:r>
    </w:p>
    <w:p w14:paraId="4D871FFA" w14:textId="77777777" w:rsidR="00826E08" w:rsidRPr="00760E3C"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53E291B6" w14:textId="77777777" w:rsidR="00826E08" w:rsidRPr="00AF664B"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22</w:t>
      </w:r>
      <w:r w:rsidRPr="00AF664B">
        <w:rPr>
          <w:rFonts w:ascii="Times New Roman" w:eastAsia="Times New Roman" w:hAnsi="Times New Roman" w:cs="Times New Roman"/>
          <w:b/>
          <w:bCs/>
          <w:color w:val="000000"/>
          <w:sz w:val="24"/>
          <w:szCs w:val="24"/>
        </w:rPr>
        <w:t>. (</w:t>
      </w:r>
      <w:r w:rsidRPr="00AF664B">
        <w:rPr>
          <w:rFonts w:eastAsia="Times New Roman"/>
          <w:b/>
          <w:bCs/>
          <w:color w:val="000000"/>
        </w:rPr>
        <w:t xml:space="preserve">Cleverness over strength - </w:t>
      </w:r>
      <w:r w:rsidRPr="00AF664B">
        <w:rPr>
          <w:rFonts w:ascii="Times New Roman" w:eastAsia="Times New Roman" w:hAnsi="Times New Roman" w:cs="Times New Roman"/>
          <w:b/>
          <w:bCs/>
          <w:color w:val="000000"/>
          <w:sz w:val="24"/>
          <w:szCs w:val="24"/>
        </w:rPr>
        <w:t>Strategy - Presence of mind - Wit as survival - Folktale tradition)</w:t>
      </w:r>
    </w:p>
    <w:p w14:paraId="35FCCF6E" w14:textId="77777777" w:rsidR="00826E08" w:rsidRPr="008A0115" w:rsidRDefault="00826E08" w:rsidP="00826E08">
      <w:pPr>
        <w:widowControl w:val="0"/>
        <w:pBdr>
          <w:top w:val="nil"/>
          <w:left w:val="nil"/>
          <w:bottom w:val="nil"/>
          <w:right w:val="nil"/>
          <w:between w:val="nil"/>
        </w:pBdr>
        <w:spacing w:before="120" w:line="240" w:lineRule="auto"/>
        <w:ind w:left="29"/>
        <w:rPr>
          <w:rFonts w:eastAsia="Times New Roman"/>
          <w:color w:val="000000"/>
        </w:rPr>
      </w:pPr>
      <w:r w:rsidRPr="00092848">
        <w:rPr>
          <w:rFonts w:eastAsia="Times New Roman"/>
          <w:color w:val="000000"/>
        </w:rPr>
        <w:t>The story emphasises cleverness over physical strength. The Giant’s Wife uses strategy and presence of mind to overcome danger. Her wit becomes a means of survival in a hostile situation. Intelligence helps her escape threats where strength would fail. The tale follows the folktale tradition where wisdom triumphs over brute force.</w:t>
      </w:r>
    </w:p>
    <w:p w14:paraId="3EAE8069" w14:textId="77777777" w:rsidR="00826E08" w:rsidRPr="00760E3C"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478100A1" w14:textId="77777777" w:rsidR="00826E08" w:rsidRPr="00AF664B" w:rsidRDefault="00826E08" w:rsidP="00826E08">
      <w:pPr>
        <w:widowControl w:val="0"/>
        <w:pBdr>
          <w:top w:val="nil"/>
          <w:left w:val="nil"/>
          <w:bottom w:val="nil"/>
          <w:right w:val="nil"/>
          <w:between w:val="nil"/>
        </w:pBdr>
        <w:spacing w:before="120" w:line="240" w:lineRule="auto"/>
        <w:ind w:left="29"/>
        <w:rPr>
          <w:rFonts w:eastAsia="Times New Roman"/>
          <w:b/>
          <w:bCs/>
          <w:color w:val="000000"/>
        </w:rPr>
      </w:pPr>
      <w:r>
        <w:rPr>
          <w:rFonts w:ascii="Times New Roman" w:eastAsia="Times New Roman" w:hAnsi="Times New Roman" w:cs="Times New Roman"/>
          <w:color w:val="000000"/>
          <w:sz w:val="24"/>
          <w:szCs w:val="24"/>
        </w:rPr>
        <w:t xml:space="preserve">23. </w:t>
      </w:r>
      <w:r w:rsidRPr="00AF664B">
        <w:rPr>
          <w:rFonts w:ascii="Times New Roman" w:eastAsia="Times New Roman" w:hAnsi="Times New Roman" w:cs="Times New Roman"/>
          <w:b/>
          <w:bCs/>
          <w:color w:val="000000"/>
          <w:sz w:val="24"/>
          <w:szCs w:val="24"/>
        </w:rPr>
        <w:t>(</w:t>
      </w:r>
      <w:r w:rsidRPr="00AF664B">
        <w:rPr>
          <w:rFonts w:eastAsia="Times New Roman"/>
          <w:b/>
          <w:bCs/>
          <w:color w:val="000000"/>
        </w:rPr>
        <w:t xml:space="preserve">Salutation - </w:t>
      </w:r>
      <w:r w:rsidRPr="00AF664B">
        <w:rPr>
          <w:rFonts w:ascii="Times New Roman" w:eastAsia="Times New Roman" w:hAnsi="Times New Roman" w:cs="Times New Roman"/>
          <w:b/>
          <w:bCs/>
          <w:color w:val="000000"/>
          <w:sz w:val="24"/>
          <w:szCs w:val="24"/>
        </w:rPr>
        <w:t>Welcome of dignitaries - Purpose of event - Gratitude - Warm closure)</w:t>
      </w:r>
    </w:p>
    <w:p w14:paraId="3B01FB14" w14:textId="77777777" w:rsidR="00826E08" w:rsidRPr="00092848"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A welcome address begins with a formal salutation of dignitaries and guests. The speaker warmly welcomes the chief guest, faculty, students, and audience. The purpose of the Annual Day celebration is clearly stated. Gratitude is expressed to organisers and participants. The address ends with a warm and positive closure.</w:t>
      </w:r>
    </w:p>
    <w:p w14:paraId="5609F8E5" w14:textId="77777777" w:rsidR="00826E08" w:rsidRPr="00760E3C"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579E3FBC" w14:textId="77777777" w:rsidR="00826E08" w:rsidRPr="00AF664B" w:rsidRDefault="00826E08" w:rsidP="00826E08">
      <w:pPr>
        <w:widowControl w:val="0"/>
        <w:pBdr>
          <w:top w:val="nil"/>
          <w:left w:val="nil"/>
          <w:bottom w:val="nil"/>
          <w:right w:val="nil"/>
          <w:between w:val="nil"/>
        </w:pBdr>
        <w:spacing w:before="120" w:line="240" w:lineRule="auto"/>
        <w:ind w:left="29"/>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24. (</w:t>
      </w:r>
      <w:r w:rsidRPr="00AF664B">
        <w:rPr>
          <w:rFonts w:eastAsia="Times New Roman"/>
          <w:b/>
          <w:bCs/>
          <w:color w:val="000000"/>
        </w:rPr>
        <w:t xml:space="preserve">Justice vs mercy - </w:t>
      </w:r>
      <w:r w:rsidRPr="00AF664B">
        <w:rPr>
          <w:rFonts w:ascii="Times New Roman" w:eastAsia="Times New Roman" w:hAnsi="Times New Roman" w:cs="Times New Roman"/>
          <w:b/>
          <w:bCs/>
          <w:color w:val="000000"/>
          <w:sz w:val="24"/>
          <w:szCs w:val="24"/>
        </w:rPr>
        <w:t>Portia’s wisdom - Moral lesson - Human compassion - Legal irony)</w:t>
      </w:r>
    </w:p>
    <w:p w14:paraId="137476AA" w14:textId="5FA15D6F" w:rsidR="00345421" w:rsidRPr="00826E08" w:rsidRDefault="00826E08" w:rsidP="00826E08">
      <w:pPr>
        <w:widowControl w:val="0"/>
        <w:pBdr>
          <w:top w:val="nil"/>
          <w:left w:val="nil"/>
          <w:bottom w:val="nil"/>
          <w:right w:val="nil"/>
          <w:between w:val="nil"/>
        </w:pBdr>
        <w:spacing w:before="120" w:line="240" w:lineRule="auto"/>
        <w:ind w:left="29"/>
        <w:rPr>
          <w:rFonts w:eastAsia="Times New Roman"/>
          <w:color w:val="000000"/>
        </w:rPr>
      </w:pPr>
      <w:r w:rsidRPr="00092848">
        <w:rPr>
          <w:rFonts w:eastAsia="Times New Roman"/>
          <w:color w:val="000000"/>
        </w:rPr>
        <w:t>The trial scene contrasts justice with mercy as central themes. Portia’s wisdom reveals the true spirit of justice through compassion. The moral lesson emphasises mercy as a divine and human virtue. Human compassion is shown to be superior to rigid law. The legal irony exposes Shylock’s downfall through his own demand for justice.</w:t>
      </w:r>
    </w:p>
    <w:sectPr w:rsidR="00345421" w:rsidRPr="00826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1F"/>
    <w:rsid w:val="00345421"/>
    <w:rsid w:val="00826E08"/>
    <w:rsid w:val="0087371F"/>
    <w:rsid w:val="00D90E1C"/>
    <w:rsid w:val="00DB41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2B68"/>
  <w15:chartTrackingRefBased/>
  <w15:docId w15:val="{6F6561C5-30AA-4C7E-AE1D-CB1B36D0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08"/>
    <w:pPr>
      <w:spacing w:after="0" w:line="276" w:lineRule="auto"/>
    </w:pPr>
    <w:rPr>
      <w:rFonts w:ascii="Arial" w:eastAsia="Arial" w:hAnsi="Arial" w:cs="Arial"/>
      <w:kern w:val="0"/>
      <w:lang w:eastAsia="en-IN"/>
      <w14:ligatures w14:val="none"/>
    </w:rPr>
  </w:style>
  <w:style w:type="paragraph" w:styleId="Heading1">
    <w:name w:val="heading 1"/>
    <w:basedOn w:val="Normal"/>
    <w:next w:val="Normal"/>
    <w:link w:val="Heading1Char"/>
    <w:uiPriority w:val="9"/>
    <w:qFormat/>
    <w:rsid w:val="0087371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7371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7371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7371F"/>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7371F"/>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7371F"/>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7371F"/>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7371F"/>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7371F"/>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3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3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3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3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3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71F"/>
    <w:rPr>
      <w:rFonts w:eastAsiaTheme="majorEastAsia" w:cstheme="majorBidi"/>
      <w:color w:val="272727" w:themeColor="text1" w:themeTint="D8"/>
    </w:rPr>
  </w:style>
  <w:style w:type="paragraph" w:styleId="Title">
    <w:name w:val="Title"/>
    <w:basedOn w:val="Normal"/>
    <w:next w:val="Normal"/>
    <w:link w:val="TitleChar"/>
    <w:uiPriority w:val="10"/>
    <w:qFormat/>
    <w:rsid w:val="0087371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73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71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73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71F"/>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7371F"/>
    <w:rPr>
      <w:i/>
      <w:iCs/>
      <w:color w:val="404040" w:themeColor="text1" w:themeTint="BF"/>
    </w:rPr>
  </w:style>
  <w:style w:type="paragraph" w:styleId="ListParagraph">
    <w:name w:val="List Paragraph"/>
    <w:basedOn w:val="Normal"/>
    <w:uiPriority w:val="34"/>
    <w:qFormat/>
    <w:rsid w:val="0087371F"/>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7371F"/>
    <w:rPr>
      <w:i/>
      <w:iCs/>
      <w:color w:val="2F5496" w:themeColor="accent1" w:themeShade="BF"/>
    </w:rPr>
  </w:style>
  <w:style w:type="paragraph" w:styleId="IntenseQuote">
    <w:name w:val="Intense Quote"/>
    <w:basedOn w:val="Normal"/>
    <w:next w:val="Normal"/>
    <w:link w:val="IntenseQuoteChar"/>
    <w:uiPriority w:val="30"/>
    <w:qFormat/>
    <w:rsid w:val="0087371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7371F"/>
    <w:rPr>
      <w:i/>
      <w:iCs/>
      <w:color w:val="2F5496" w:themeColor="accent1" w:themeShade="BF"/>
    </w:rPr>
  </w:style>
  <w:style w:type="character" w:styleId="IntenseReference">
    <w:name w:val="Intense Reference"/>
    <w:basedOn w:val="DefaultParagraphFont"/>
    <w:uiPriority w:val="32"/>
    <w:qFormat/>
    <w:rsid w:val="00873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1037</Words>
  <Characters>5914</Characters>
  <Application>Microsoft Office Word</Application>
  <DocSecurity>0</DocSecurity>
  <Lines>49</Lines>
  <Paragraphs>13</Paragraphs>
  <ScaleCrop>false</ScaleCrop>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2026-01-27T12:06:00Z</dcterms:created>
  <dcterms:modified xsi:type="dcterms:W3CDTF">2026-01-27T12:08:00Z</dcterms:modified>
</cp:coreProperties>
</file>