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8E" w:rsidRDefault="00A4298E" w:rsidP="00A4298E">
      <w:pPr>
        <w:spacing w:before="77"/>
        <w:ind w:left="1620"/>
        <w:rPr>
          <w:b/>
          <w:sz w:val="24"/>
        </w:rPr>
      </w:pPr>
      <w:bookmarkStart w:id="0" w:name="_"/>
      <w:bookmarkStart w:id="1" w:name="_GoBack"/>
      <w:bookmarkEnd w:id="0"/>
      <w:bookmarkEnd w:id="1"/>
      <w:r>
        <w:rPr>
          <w:b/>
          <w:sz w:val="24"/>
        </w:rPr>
        <w:t>ANNA</w:t>
      </w:r>
      <w:r>
        <w:rPr>
          <w:b/>
          <w:spacing w:val="-2"/>
          <w:sz w:val="24"/>
        </w:rPr>
        <w:t xml:space="preserve"> </w:t>
      </w:r>
      <w:r>
        <w:rPr>
          <w:b/>
          <w:sz w:val="24"/>
        </w:rPr>
        <w:t xml:space="preserve">ADARSH COLLEGE FOR WOMEN </w:t>
      </w:r>
      <w:r>
        <w:rPr>
          <w:b/>
          <w:spacing w:val="-2"/>
          <w:sz w:val="24"/>
        </w:rPr>
        <w:t>(AUTONOMOUS)</w:t>
      </w:r>
    </w:p>
    <w:p w:rsidR="00A4298E" w:rsidRDefault="00A4298E" w:rsidP="00A4298E">
      <w:pPr>
        <w:spacing w:before="77"/>
        <w:rPr>
          <w:b/>
          <w:sz w:val="24"/>
        </w:rPr>
      </w:pPr>
    </w:p>
    <w:p w:rsidR="00A4298E" w:rsidRDefault="00A4298E" w:rsidP="00A4298E">
      <w:pPr>
        <w:spacing w:line="396" w:lineRule="auto"/>
        <w:ind w:left="3232" w:right="1867" w:hanging="1006"/>
        <w:rPr>
          <w:b/>
          <w:sz w:val="24"/>
        </w:rPr>
      </w:pPr>
      <w:r>
        <w:rPr>
          <w:b/>
          <w:sz w:val="24"/>
        </w:rPr>
        <w:t>BACHELOR</w:t>
      </w:r>
      <w:r>
        <w:rPr>
          <w:b/>
          <w:spacing w:val="-15"/>
          <w:sz w:val="24"/>
        </w:rPr>
        <w:t xml:space="preserve"> </w:t>
      </w:r>
      <w:r>
        <w:rPr>
          <w:b/>
          <w:sz w:val="24"/>
        </w:rPr>
        <w:t>OF</w:t>
      </w:r>
      <w:r>
        <w:rPr>
          <w:b/>
          <w:spacing w:val="-15"/>
          <w:sz w:val="24"/>
        </w:rPr>
        <w:t xml:space="preserve"> </w:t>
      </w:r>
      <w:r>
        <w:rPr>
          <w:b/>
          <w:sz w:val="24"/>
        </w:rPr>
        <w:t>BUSINESS</w:t>
      </w:r>
      <w:r>
        <w:rPr>
          <w:b/>
          <w:spacing w:val="-15"/>
          <w:sz w:val="24"/>
        </w:rPr>
        <w:t xml:space="preserve"> </w:t>
      </w:r>
      <w:r>
        <w:rPr>
          <w:b/>
          <w:sz w:val="24"/>
        </w:rPr>
        <w:t>ADMINISTRATION QUESTION PAPER PATTERN</w:t>
      </w:r>
    </w:p>
    <w:p w:rsidR="00A4298E" w:rsidRDefault="00A4298E" w:rsidP="00A4298E">
      <w:pPr>
        <w:spacing w:before="1"/>
        <w:rPr>
          <w:b/>
          <w:sz w:val="24"/>
        </w:rPr>
      </w:pPr>
    </w:p>
    <w:p w:rsidR="00A4298E" w:rsidRDefault="00A4298E" w:rsidP="00A4298E">
      <w:pPr>
        <w:tabs>
          <w:tab w:val="left" w:pos="1309"/>
          <w:tab w:val="left" w:pos="7429"/>
          <w:tab w:val="left" w:pos="8599"/>
        </w:tabs>
        <w:ind w:left="199"/>
        <w:rPr>
          <w:sz w:val="24"/>
        </w:rPr>
      </w:pPr>
      <w:r>
        <w:rPr>
          <w:spacing w:val="-2"/>
          <w:sz w:val="24"/>
        </w:rPr>
        <w:t>Degree</w:t>
      </w:r>
      <w:r>
        <w:rPr>
          <w:sz w:val="24"/>
        </w:rPr>
        <w:tab/>
        <w:t xml:space="preserve">: </w:t>
      </w:r>
      <w:r>
        <w:rPr>
          <w:spacing w:val="-5"/>
          <w:sz w:val="24"/>
        </w:rPr>
        <w:t>BBA</w:t>
      </w:r>
      <w:r>
        <w:rPr>
          <w:sz w:val="24"/>
        </w:rPr>
        <w:tab/>
      </w:r>
      <w:r>
        <w:rPr>
          <w:spacing w:val="-2"/>
          <w:sz w:val="24"/>
        </w:rPr>
        <w:t>Semester</w:t>
      </w:r>
      <w:r>
        <w:rPr>
          <w:sz w:val="24"/>
        </w:rPr>
        <w:tab/>
        <w:t xml:space="preserve">: </w:t>
      </w:r>
      <w:r>
        <w:rPr>
          <w:spacing w:val="-5"/>
          <w:sz w:val="24"/>
        </w:rPr>
        <w:t>II</w:t>
      </w:r>
    </w:p>
    <w:p w:rsidR="00A4298E" w:rsidRDefault="00A4298E" w:rsidP="00A4298E">
      <w:pPr>
        <w:tabs>
          <w:tab w:val="left" w:pos="7441"/>
          <w:tab w:val="left" w:pos="8656"/>
        </w:tabs>
        <w:spacing w:before="220"/>
        <w:ind w:left="196"/>
        <w:rPr>
          <w:sz w:val="24"/>
        </w:rPr>
      </w:pPr>
      <w:r>
        <w:rPr>
          <w:sz w:val="24"/>
        </w:rPr>
        <w:t xml:space="preserve">Paper </w:t>
      </w:r>
      <w:r>
        <w:rPr>
          <w:spacing w:val="-2"/>
          <w:sz w:val="24"/>
        </w:rPr>
        <w:t>Code:</w:t>
      </w:r>
      <w:r w:rsidR="00D92864">
        <w:rPr>
          <w:spacing w:val="-2"/>
          <w:sz w:val="24"/>
        </w:rPr>
        <w:t xml:space="preserve"> 24UBBAD304</w:t>
      </w:r>
      <w:r>
        <w:rPr>
          <w:sz w:val="24"/>
        </w:rPr>
        <w:tab/>
      </w:r>
      <w:r>
        <w:rPr>
          <w:spacing w:val="-4"/>
          <w:sz w:val="24"/>
        </w:rPr>
        <w:t>Time</w:t>
      </w:r>
      <w:r>
        <w:rPr>
          <w:sz w:val="24"/>
        </w:rPr>
        <w:tab/>
        <w:t xml:space="preserve">: 3 </w:t>
      </w:r>
      <w:r>
        <w:rPr>
          <w:spacing w:val="-2"/>
          <w:sz w:val="24"/>
        </w:rPr>
        <w:t>Hours</w:t>
      </w:r>
    </w:p>
    <w:p w:rsidR="00A4298E" w:rsidRDefault="00A4298E" w:rsidP="000F3979">
      <w:pPr>
        <w:tabs>
          <w:tab w:val="left" w:pos="7440"/>
        </w:tabs>
        <w:spacing w:before="180"/>
        <w:rPr>
          <w:sz w:val="24"/>
        </w:rPr>
      </w:pPr>
      <w:r>
        <w:rPr>
          <w:sz w:val="24"/>
        </w:rPr>
        <w:t xml:space="preserve">Paper </w:t>
      </w:r>
      <w:proofErr w:type="gramStart"/>
      <w:r w:rsidR="00AC7749">
        <w:rPr>
          <w:sz w:val="24"/>
        </w:rPr>
        <w:t>Title :</w:t>
      </w:r>
      <w:proofErr w:type="gramEnd"/>
      <w:r w:rsidR="00AC7749">
        <w:rPr>
          <w:sz w:val="24"/>
        </w:rPr>
        <w:t xml:space="preserve"> ACCOUNTING FOR MANAGERS</w:t>
      </w:r>
      <w:r w:rsidR="00607295">
        <w:rPr>
          <w:sz w:val="24"/>
        </w:rPr>
        <w:t xml:space="preserve"> II</w:t>
      </w:r>
      <w:r>
        <w:rPr>
          <w:sz w:val="24"/>
        </w:rPr>
        <w:tab/>
        <w:t xml:space="preserve">Max. </w:t>
      </w:r>
      <w:proofErr w:type="gramStart"/>
      <w:r>
        <w:rPr>
          <w:sz w:val="24"/>
        </w:rPr>
        <w:t xml:space="preserve">Marks </w:t>
      </w:r>
      <w:r>
        <w:rPr>
          <w:spacing w:val="-5"/>
          <w:sz w:val="24"/>
        </w:rPr>
        <w:t>:75</w:t>
      </w:r>
      <w:proofErr w:type="gramEnd"/>
    </w:p>
    <w:p w:rsidR="00A4298E" w:rsidRDefault="00A4298E" w:rsidP="00A4298E">
      <w:pPr>
        <w:rPr>
          <w:sz w:val="24"/>
        </w:rPr>
      </w:pPr>
    </w:p>
    <w:p w:rsidR="00A4298E" w:rsidRDefault="00D15B17" w:rsidP="00A4298E">
      <w:pPr>
        <w:pStyle w:val="BodyText"/>
        <w:ind w:left="1618"/>
        <w:jc w:val="center"/>
        <w:rPr>
          <w:spacing w:val="-1"/>
        </w:rPr>
      </w:pPr>
      <w:r>
        <w:t>SECTION</w:t>
      </w:r>
      <w:r>
        <w:rPr>
          <w:spacing w:val="-2"/>
        </w:rPr>
        <w:t xml:space="preserve"> </w:t>
      </w:r>
      <w:r>
        <w:t>–</w:t>
      </w:r>
      <w:r>
        <w:rPr>
          <w:spacing w:val="-2"/>
        </w:rPr>
        <w:t xml:space="preserve"> </w:t>
      </w:r>
      <w:r>
        <w:t>A</w:t>
      </w:r>
      <w:r>
        <w:rPr>
          <w:spacing w:val="-2"/>
        </w:rPr>
        <w:t xml:space="preserve"> </w:t>
      </w:r>
      <w:r>
        <w:t>(10</w:t>
      </w:r>
      <w:r>
        <w:rPr>
          <w:spacing w:val="-2"/>
        </w:rPr>
        <w:t xml:space="preserve"> </w:t>
      </w:r>
      <w:r>
        <w:t>X</w:t>
      </w:r>
      <w:r>
        <w:rPr>
          <w:spacing w:val="-1"/>
        </w:rPr>
        <w:t xml:space="preserve"> </w:t>
      </w:r>
      <w:r>
        <w:t>2</w:t>
      </w:r>
      <w:r>
        <w:rPr>
          <w:spacing w:val="-2"/>
        </w:rPr>
        <w:t xml:space="preserve"> </w:t>
      </w:r>
      <w:r>
        <w:t>=</w:t>
      </w:r>
      <w:r>
        <w:rPr>
          <w:spacing w:val="-2"/>
        </w:rPr>
        <w:t xml:space="preserve"> </w:t>
      </w:r>
      <w:r>
        <w:t>20</w:t>
      </w:r>
      <w:r>
        <w:rPr>
          <w:spacing w:val="-2"/>
        </w:rPr>
        <w:t xml:space="preserve"> </w:t>
      </w:r>
      <w:r>
        <w:t>Marks)</w:t>
      </w:r>
    </w:p>
    <w:p w:rsidR="00D15B17" w:rsidRDefault="00D15B17" w:rsidP="00A4298E">
      <w:pPr>
        <w:pStyle w:val="BodyText"/>
        <w:ind w:left="1618"/>
        <w:jc w:val="center"/>
        <w:rPr>
          <w:spacing w:val="-2"/>
        </w:rPr>
      </w:pPr>
      <w:r>
        <w:t>Answer</w:t>
      </w:r>
      <w:r>
        <w:rPr>
          <w:spacing w:val="-2"/>
        </w:rPr>
        <w:t xml:space="preserve"> </w:t>
      </w:r>
      <w:r>
        <w:t>Any</w:t>
      </w:r>
      <w:r>
        <w:rPr>
          <w:spacing w:val="-2"/>
        </w:rPr>
        <w:t xml:space="preserve"> </w:t>
      </w:r>
      <w:r>
        <w:t>Ten</w:t>
      </w:r>
      <w:r>
        <w:rPr>
          <w:spacing w:val="57"/>
        </w:rPr>
        <w:t xml:space="preserve"> </w:t>
      </w:r>
      <w:r>
        <w:rPr>
          <w:spacing w:val="-2"/>
        </w:rPr>
        <w:t>Questions</w:t>
      </w:r>
    </w:p>
    <w:p w:rsidR="00D15B17" w:rsidRDefault="00D15B17" w:rsidP="00A4298E">
      <w:pPr>
        <w:pStyle w:val="BodyText"/>
        <w:jc w:val="center"/>
        <w:rPr>
          <w:spacing w:val="-2"/>
        </w:rPr>
      </w:pPr>
    </w:p>
    <w:p w:rsidR="00D15B17" w:rsidRPr="00D15B17" w:rsidRDefault="00AC4864" w:rsidP="007F0C46">
      <w:pPr>
        <w:pStyle w:val="ListParagraph"/>
        <w:numPr>
          <w:ilvl w:val="0"/>
          <w:numId w:val="2"/>
        </w:numPr>
        <w:ind w:left="567"/>
        <w:jc w:val="both"/>
        <w:rPr>
          <w:sz w:val="24"/>
          <w:szCs w:val="24"/>
        </w:rPr>
      </w:pPr>
      <w:r>
        <w:rPr>
          <w:sz w:val="24"/>
          <w:szCs w:val="24"/>
        </w:rPr>
        <w:t>Define the term cost accounting</w:t>
      </w:r>
      <w:r w:rsidR="00D15B17" w:rsidRPr="00D15B17">
        <w:rPr>
          <w:sz w:val="24"/>
          <w:szCs w:val="24"/>
        </w:rPr>
        <w:t>.</w:t>
      </w:r>
    </w:p>
    <w:p w:rsidR="00D15B17" w:rsidRPr="00D15B17" w:rsidRDefault="00AC4864" w:rsidP="007F0C46">
      <w:pPr>
        <w:pStyle w:val="ListParagraph"/>
        <w:numPr>
          <w:ilvl w:val="0"/>
          <w:numId w:val="2"/>
        </w:numPr>
        <w:ind w:left="567"/>
        <w:jc w:val="both"/>
        <w:rPr>
          <w:sz w:val="24"/>
          <w:szCs w:val="24"/>
        </w:rPr>
      </w:pPr>
      <w:r>
        <w:rPr>
          <w:sz w:val="24"/>
          <w:szCs w:val="24"/>
        </w:rPr>
        <w:t>What are prime cost</w:t>
      </w:r>
      <w:r w:rsidRPr="00D15B17">
        <w:rPr>
          <w:sz w:val="24"/>
          <w:szCs w:val="24"/>
        </w:rPr>
        <w:t>?</w:t>
      </w:r>
    </w:p>
    <w:p w:rsidR="00D15B17" w:rsidRPr="00D15B17" w:rsidRDefault="00D15B17" w:rsidP="007F0C46">
      <w:pPr>
        <w:pStyle w:val="ListParagraph"/>
        <w:numPr>
          <w:ilvl w:val="0"/>
          <w:numId w:val="2"/>
        </w:numPr>
        <w:ind w:left="567"/>
        <w:jc w:val="both"/>
        <w:rPr>
          <w:sz w:val="24"/>
          <w:szCs w:val="24"/>
        </w:rPr>
      </w:pPr>
      <w:r w:rsidRPr="00D15B17">
        <w:rPr>
          <w:sz w:val="24"/>
          <w:szCs w:val="24"/>
        </w:rPr>
        <w:t>Write the meaning of a common size statement.</w:t>
      </w:r>
    </w:p>
    <w:p w:rsidR="00D15B17" w:rsidRPr="00D15B17" w:rsidRDefault="00AC4864" w:rsidP="007F0C46">
      <w:pPr>
        <w:pStyle w:val="ListParagraph"/>
        <w:numPr>
          <w:ilvl w:val="0"/>
          <w:numId w:val="2"/>
        </w:numPr>
        <w:ind w:left="567"/>
        <w:jc w:val="both"/>
        <w:rPr>
          <w:sz w:val="24"/>
          <w:szCs w:val="24"/>
        </w:rPr>
      </w:pPr>
      <w:r>
        <w:rPr>
          <w:sz w:val="24"/>
          <w:szCs w:val="24"/>
        </w:rPr>
        <w:t>What do you mean by overheads in cost accounting</w:t>
      </w:r>
      <w:r w:rsidRPr="00D15B17">
        <w:rPr>
          <w:sz w:val="24"/>
          <w:szCs w:val="24"/>
        </w:rPr>
        <w:t>?</w:t>
      </w:r>
    </w:p>
    <w:p w:rsidR="00D15B17" w:rsidRPr="00D15B17" w:rsidRDefault="00AC4864" w:rsidP="007F0C46">
      <w:pPr>
        <w:pStyle w:val="ListParagraph"/>
        <w:numPr>
          <w:ilvl w:val="0"/>
          <w:numId w:val="2"/>
        </w:numPr>
        <w:ind w:left="567"/>
        <w:jc w:val="both"/>
        <w:rPr>
          <w:sz w:val="24"/>
          <w:szCs w:val="24"/>
        </w:rPr>
      </w:pPr>
      <w:r>
        <w:rPr>
          <w:sz w:val="24"/>
          <w:szCs w:val="24"/>
        </w:rPr>
        <w:t xml:space="preserve">What are </w:t>
      </w:r>
      <w:r w:rsidR="00D15B17" w:rsidRPr="00D15B17">
        <w:rPr>
          <w:sz w:val="24"/>
          <w:szCs w:val="24"/>
        </w:rPr>
        <w:t xml:space="preserve">the significance of Current </w:t>
      </w:r>
      <w:r w:rsidRPr="00D15B17">
        <w:rPr>
          <w:sz w:val="24"/>
          <w:szCs w:val="24"/>
        </w:rPr>
        <w:t>ratio?</w:t>
      </w:r>
    </w:p>
    <w:p w:rsidR="00D15B17" w:rsidRPr="00D15B17" w:rsidRDefault="00AC4864" w:rsidP="007F0C46">
      <w:pPr>
        <w:pStyle w:val="ListParagraph"/>
        <w:numPr>
          <w:ilvl w:val="0"/>
          <w:numId w:val="2"/>
        </w:numPr>
        <w:ind w:left="567"/>
        <w:jc w:val="both"/>
        <w:rPr>
          <w:sz w:val="24"/>
          <w:szCs w:val="24"/>
        </w:rPr>
      </w:pPr>
      <w:r>
        <w:rPr>
          <w:sz w:val="24"/>
          <w:szCs w:val="24"/>
        </w:rPr>
        <w:t>Define financial accounting</w:t>
      </w:r>
      <w:r w:rsidR="00D15B17" w:rsidRPr="00D15B17">
        <w:rPr>
          <w:sz w:val="24"/>
          <w:szCs w:val="24"/>
        </w:rPr>
        <w:t>.</w:t>
      </w:r>
    </w:p>
    <w:p w:rsidR="00D15B17" w:rsidRPr="00D15B17" w:rsidRDefault="00711CBB" w:rsidP="007F0C46">
      <w:pPr>
        <w:pStyle w:val="ListParagraph"/>
        <w:numPr>
          <w:ilvl w:val="0"/>
          <w:numId w:val="2"/>
        </w:numPr>
        <w:ind w:left="567"/>
        <w:jc w:val="both"/>
        <w:rPr>
          <w:sz w:val="24"/>
          <w:szCs w:val="24"/>
        </w:rPr>
      </w:pPr>
      <w:r>
        <w:rPr>
          <w:sz w:val="24"/>
          <w:szCs w:val="24"/>
        </w:rPr>
        <w:t>What do you understand by the term Cash flow?</w:t>
      </w:r>
    </w:p>
    <w:p w:rsidR="00D15B17" w:rsidRPr="00D15B17" w:rsidRDefault="00D06396" w:rsidP="007F0C46">
      <w:pPr>
        <w:pStyle w:val="ListParagraph"/>
        <w:numPr>
          <w:ilvl w:val="0"/>
          <w:numId w:val="2"/>
        </w:numPr>
        <w:ind w:left="567"/>
        <w:jc w:val="both"/>
        <w:rPr>
          <w:sz w:val="24"/>
          <w:szCs w:val="24"/>
        </w:rPr>
      </w:pPr>
      <w:r>
        <w:rPr>
          <w:sz w:val="24"/>
          <w:szCs w:val="24"/>
        </w:rPr>
        <w:t>Explain fund flow statement</w:t>
      </w:r>
      <w:r w:rsidR="00D15B17" w:rsidRPr="00D15B17">
        <w:rPr>
          <w:sz w:val="24"/>
          <w:szCs w:val="24"/>
        </w:rPr>
        <w:t>.</w:t>
      </w:r>
    </w:p>
    <w:p w:rsidR="00D15B17" w:rsidRPr="00D15B17" w:rsidRDefault="00D06396" w:rsidP="007F0C46">
      <w:pPr>
        <w:pStyle w:val="ListParagraph"/>
        <w:numPr>
          <w:ilvl w:val="0"/>
          <w:numId w:val="2"/>
        </w:numPr>
        <w:ind w:left="567"/>
        <w:jc w:val="both"/>
        <w:rPr>
          <w:sz w:val="24"/>
          <w:szCs w:val="24"/>
        </w:rPr>
      </w:pPr>
      <w:r>
        <w:rPr>
          <w:sz w:val="24"/>
          <w:szCs w:val="24"/>
        </w:rPr>
        <w:t>What is flexible budget?</w:t>
      </w:r>
    </w:p>
    <w:p w:rsidR="00D15B17" w:rsidRPr="00D15B17" w:rsidRDefault="00D15B17" w:rsidP="007F0C46">
      <w:pPr>
        <w:pStyle w:val="ListParagraph"/>
        <w:numPr>
          <w:ilvl w:val="0"/>
          <w:numId w:val="2"/>
        </w:numPr>
        <w:ind w:left="567"/>
        <w:jc w:val="both"/>
        <w:rPr>
          <w:sz w:val="24"/>
          <w:szCs w:val="24"/>
        </w:rPr>
      </w:pPr>
      <w:r w:rsidRPr="00D15B17">
        <w:rPr>
          <w:sz w:val="24"/>
          <w:szCs w:val="24"/>
        </w:rPr>
        <w:t>Define the term ‘Breakeven point’</w:t>
      </w:r>
    </w:p>
    <w:p w:rsidR="00D15B17" w:rsidRPr="00D15B17" w:rsidRDefault="00D06396" w:rsidP="007F0C46">
      <w:pPr>
        <w:pStyle w:val="ListParagraph"/>
        <w:numPr>
          <w:ilvl w:val="0"/>
          <w:numId w:val="2"/>
        </w:numPr>
        <w:ind w:left="567"/>
        <w:jc w:val="both"/>
        <w:rPr>
          <w:sz w:val="24"/>
          <w:szCs w:val="24"/>
        </w:rPr>
      </w:pPr>
      <w:r>
        <w:rPr>
          <w:sz w:val="24"/>
          <w:szCs w:val="24"/>
        </w:rPr>
        <w:t xml:space="preserve">List two objectives of </w:t>
      </w:r>
      <w:r w:rsidR="00D15B17" w:rsidRPr="00D15B17">
        <w:rPr>
          <w:sz w:val="24"/>
          <w:szCs w:val="24"/>
        </w:rPr>
        <w:t>management accounting.</w:t>
      </w:r>
    </w:p>
    <w:p w:rsidR="00D15B17" w:rsidRDefault="00D15B17" w:rsidP="000F3979">
      <w:pPr>
        <w:pStyle w:val="ListParagraph"/>
        <w:numPr>
          <w:ilvl w:val="0"/>
          <w:numId w:val="2"/>
        </w:numPr>
        <w:ind w:left="567"/>
        <w:rPr>
          <w:sz w:val="24"/>
          <w:szCs w:val="24"/>
        </w:rPr>
      </w:pPr>
      <w:r w:rsidRPr="00D15B17">
        <w:rPr>
          <w:sz w:val="24"/>
          <w:szCs w:val="24"/>
        </w:rPr>
        <w:t xml:space="preserve">Find </w:t>
      </w:r>
      <w:r w:rsidR="00090310">
        <w:rPr>
          <w:sz w:val="24"/>
          <w:szCs w:val="24"/>
        </w:rPr>
        <w:t>out the semi variable cost for 8</w:t>
      </w:r>
      <w:r w:rsidRPr="00D15B17">
        <w:rPr>
          <w:sz w:val="24"/>
          <w:szCs w:val="24"/>
        </w:rPr>
        <w:t>0,000 units: Semi variable</w:t>
      </w:r>
      <w:r w:rsidR="00090310">
        <w:rPr>
          <w:sz w:val="24"/>
          <w:szCs w:val="24"/>
        </w:rPr>
        <w:t xml:space="preserve"> cost for 60,000 units : </w:t>
      </w:r>
      <w:proofErr w:type="spellStart"/>
      <w:r w:rsidR="00090310">
        <w:rPr>
          <w:sz w:val="24"/>
          <w:szCs w:val="24"/>
        </w:rPr>
        <w:t>Rs</w:t>
      </w:r>
      <w:proofErr w:type="spellEnd"/>
      <w:r w:rsidR="00090310">
        <w:rPr>
          <w:sz w:val="24"/>
          <w:szCs w:val="24"/>
        </w:rPr>
        <w:t xml:space="preserve"> 30</w:t>
      </w:r>
      <w:r w:rsidRPr="00D15B17">
        <w:rPr>
          <w:sz w:val="24"/>
          <w:szCs w:val="24"/>
        </w:rPr>
        <w:t>,000 which is 40% fixed and 60 % variable</w:t>
      </w:r>
    </w:p>
    <w:p w:rsidR="00F376EC" w:rsidRDefault="00F376EC" w:rsidP="00F376EC">
      <w:pPr>
        <w:spacing w:line="360" w:lineRule="auto"/>
        <w:ind w:left="207"/>
        <w:jc w:val="both"/>
        <w:rPr>
          <w:sz w:val="24"/>
          <w:szCs w:val="24"/>
        </w:rPr>
      </w:pPr>
    </w:p>
    <w:p w:rsidR="00A4298E" w:rsidRDefault="00F376EC" w:rsidP="00A4298E">
      <w:pPr>
        <w:ind w:left="207"/>
        <w:jc w:val="center"/>
        <w:rPr>
          <w:b/>
          <w:bCs/>
          <w:sz w:val="24"/>
          <w:szCs w:val="24"/>
        </w:rPr>
      </w:pPr>
      <w:r w:rsidRPr="00F376EC">
        <w:rPr>
          <w:b/>
          <w:bCs/>
          <w:sz w:val="24"/>
          <w:szCs w:val="24"/>
        </w:rPr>
        <w:t xml:space="preserve">SECTION – B (5 X 5 = 25 Marks) </w:t>
      </w:r>
    </w:p>
    <w:p w:rsidR="00F376EC" w:rsidRDefault="00F376EC" w:rsidP="00A4298E">
      <w:pPr>
        <w:ind w:left="207"/>
        <w:jc w:val="center"/>
        <w:rPr>
          <w:b/>
          <w:bCs/>
          <w:sz w:val="24"/>
          <w:szCs w:val="24"/>
        </w:rPr>
      </w:pPr>
      <w:r w:rsidRPr="00F376EC">
        <w:rPr>
          <w:b/>
          <w:bCs/>
          <w:sz w:val="24"/>
          <w:szCs w:val="24"/>
        </w:rPr>
        <w:t>Answer any Five Questions</w:t>
      </w:r>
    </w:p>
    <w:p w:rsidR="00A4298E" w:rsidRDefault="00A4298E" w:rsidP="00A4298E">
      <w:pPr>
        <w:ind w:left="207"/>
        <w:jc w:val="center"/>
        <w:rPr>
          <w:b/>
          <w:bCs/>
          <w:sz w:val="24"/>
          <w:szCs w:val="24"/>
        </w:rPr>
      </w:pPr>
    </w:p>
    <w:p w:rsidR="00AF0248" w:rsidRDefault="00AF0248" w:rsidP="00AF0248">
      <w:r>
        <w:rPr>
          <w:sz w:val="24"/>
          <w:szCs w:val="24"/>
        </w:rPr>
        <w:t xml:space="preserve"> </w:t>
      </w:r>
      <w:r w:rsidRPr="41F4A06B">
        <w:rPr>
          <w:sz w:val="24"/>
          <w:szCs w:val="24"/>
        </w:rPr>
        <w:t>13. How does Management accounting differ from Cost accounting?</w:t>
      </w:r>
    </w:p>
    <w:p w:rsidR="00AF0248" w:rsidRDefault="00AF0248" w:rsidP="00AF0248">
      <w:r>
        <w:rPr>
          <w:sz w:val="24"/>
          <w:szCs w:val="24"/>
        </w:rPr>
        <w:t xml:space="preserve"> </w:t>
      </w:r>
      <w:r w:rsidRPr="41F4A06B">
        <w:rPr>
          <w:sz w:val="24"/>
          <w:szCs w:val="24"/>
        </w:rPr>
        <w:t xml:space="preserve">14. The following income statements of </w:t>
      </w:r>
      <w:proofErr w:type="spellStart"/>
      <w:r w:rsidRPr="41F4A06B">
        <w:rPr>
          <w:sz w:val="24"/>
          <w:szCs w:val="24"/>
        </w:rPr>
        <w:t>Arun</w:t>
      </w:r>
      <w:proofErr w:type="spellEnd"/>
      <w:r w:rsidRPr="41F4A06B">
        <w:rPr>
          <w:sz w:val="24"/>
          <w:szCs w:val="24"/>
        </w:rPr>
        <w:t xml:space="preserve"> for the year ended 31st December 2018 and 2019</w:t>
      </w:r>
    </w:p>
    <w:tbl>
      <w:tblPr>
        <w:tblStyle w:val="TableGrid"/>
        <w:tblW w:w="0" w:type="auto"/>
        <w:tblLayout w:type="fixed"/>
        <w:tblLook w:val="06A0" w:firstRow="1" w:lastRow="0" w:firstColumn="1" w:lastColumn="0" w:noHBand="1" w:noVBand="1"/>
      </w:tblPr>
      <w:tblGrid>
        <w:gridCol w:w="3120"/>
        <w:gridCol w:w="3120"/>
        <w:gridCol w:w="3120"/>
      </w:tblGrid>
      <w:tr w:rsidR="00AF0248" w:rsidTr="00B87D94">
        <w:trPr>
          <w:trHeight w:val="300"/>
        </w:trPr>
        <w:tc>
          <w:tcPr>
            <w:tcW w:w="3120" w:type="dxa"/>
          </w:tcPr>
          <w:p w:rsidR="00AF0248" w:rsidRDefault="00AF0248" w:rsidP="00B87D94">
            <w:pPr>
              <w:rPr>
                <w:b/>
                <w:bCs/>
                <w:sz w:val="24"/>
                <w:szCs w:val="24"/>
              </w:rPr>
            </w:pPr>
            <w:r w:rsidRPr="41F4A06B">
              <w:rPr>
                <w:b/>
                <w:bCs/>
                <w:sz w:val="24"/>
                <w:szCs w:val="24"/>
              </w:rPr>
              <w:t>Particulars</w:t>
            </w:r>
          </w:p>
        </w:tc>
        <w:tc>
          <w:tcPr>
            <w:tcW w:w="3120" w:type="dxa"/>
          </w:tcPr>
          <w:p w:rsidR="00AF0248" w:rsidRDefault="00AF0248" w:rsidP="00B87D94">
            <w:pPr>
              <w:rPr>
                <w:b/>
                <w:bCs/>
                <w:sz w:val="24"/>
                <w:szCs w:val="24"/>
              </w:rPr>
            </w:pPr>
            <w:r w:rsidRPr="41F4A06B">
              <w:rPr>
                <w:b/>
                <w:bCs/>
                <w:sz w:val="24"/>
                <w:szCs w:val="24"/>
              </w:rPr>
              <w:t>31st December 2018</w:t>
            </w:r>
          </w:p>
        </w:tc>
        <w:tc>
          <w:tcPr>
            <w:tcW w:w="3120" w:type="dxa"/>
          </w:tcPr>
          <w:p w:rsidR="00AF0248" w:rsidRDefault="00AF0248" w:rsidP="00B87D94">
            <w:pPr>
              <w:rPr>
                <w:b/>
                <w:bCs/>
                <w:sz w:val="24"/>
                <w:szCs w:val="24"/>
              </w:rPr>
            </w:pPr>
            <w:r w:rsidRPr="41F4A06B">
              <w:rPr>
                <w:b/>
                <w:bCs/>
                <w:sz w:val="24"/>
                <w:szCs w:val="24"/>
              </w:rPr>
              <w:t>31st December 2019</w:t>
            </w:r>
          </w:p>
        </w:tc>
      </w:tr>
      <w:tr w:rsidR="00AF0248" w:rsidTr="00B87D94">
        <w:trPr>
          <w:trHeight w:val="300"/>
        </w:trPr>
        <w:tc>
          <w:tcPr>
            <w:tcW w:w="3120" w:type="dxa"/>
          </w:tcPr>
          <w:p w:rsidR="00AF0248" w:rsidRDefault="00AF0248" w:rsidP="00B87D94">
            <w:r w:rsidRPr="41F4A06B">
              <w:rPr>
                <w:sz w:val="24"/>
                <w:szCs w:val="24"/>
              </w:rPr>
              <w:t xml:space="preserve">Net sales </w:t>
            </w:r>
          </w:p>
        </w:tc>
        <w:tc>
          <w:tcPr>
            <w:tcW w:w="3120" w:type="dxa"/>
          </w:tcPr>
          <w:p w:rsidR="00AF0248" w:rsidRDefault="00AF0248" w:rsidP="00B87D94">
            <w:r w:rsidRPr="41F4A06B">
              <w:rPr>
                <w:sz w:val="24"/>
                <w:szCs w:val="24"/>
              </w:rPr>
              <w:t>5,00,000</w:t>
            </w:r>
          </w:p>
        </w:tc>
        <w:tc>
          <w:tcPr>
            <w:tcW w:w="3120" w:type="dxa"/>
          </w:tcPr>
          <w:p w:rsidR="00AF0248" w:rsidRDefault="00AF0248" w:rsidP="00B87D94">
            <w:r w:rsidRPr="41F4A06B">
              <w:rPr>
                <w:sz w:val="24"/>
                <w:szCs w:val="24"/>
              </w:rPr>
              <w:t>6,00,000</w:t>
            </w:r>
          </w:p>
        </w:tc>
      </w:tr>
      <w:tr w:rsidR="00AF0248" w:rsidTr="00B87D94">
        <w:trPr>
          <w:trHeight w:val="300"/>
        </w:trPr>
        <w:tc>
          <w:tcPr>
            <w:tcW w:w="3120" w:type="dxa"/>
          </w:tcPr>
          <w:p w:rsidR="00AF0248" w:rsidRDefault="00AF0248" w:rsidP="00B87D94">
            <w:r w:rsidRPr="41F4A06B">
              <w:rPr>
                <w:sz w:val="24"/>
                <w:szCs w:val="24"/>
              </w:rPr>
              <w:t>Cost of goods sold</w:t>
            </w:r>
          </w:p>
        </w:tc>
        <w:tc>
          <w:tcPr>
            <w:tcW w:w="3120" w:type="dxa"/>
          </w:tcPr>
          <w:p w:rsidR="00AF0248" w:rsidRDefault="00AF0248" w:rsidP="00B87D94">
            <w:r w:rsidRPr="41F4A06B">
              <w:rPr>
                <w:sz w:val="24"/>
                <w:szCs w:val="24"/>
              </w:rPr>
              <w:t>2,75,000</w:t>
            </w:r>
          </w:p>
        </w:tc>
        <w:tc>
          <w:tcPr>
            <w:tcW w:w="3120" w:type="dxa"/>
          </w:tcPr>
          <w:p w:rsidR="00AF0248" w:rsidRDefault="00AF0248" w:rsidP="00B87D94">
            <w:r w:rsidRPr="41F4A06B">
              <w:rPr>
                <w:sz w:val="24"/>
                <w:szCs w:val="24"/>
              </w:rPr>
              <w:t>3,02,500</w:t>
            </w:r>
          </w:p>
        </w:tc>
      </w:tr>
      <w:tr w:rsidR="00AF0248" w:rsidTr="00B87D94">
        <w:trPr>
          <w:trHeight w:val="300"/>
        </w:trPr>
        <w:tc>
          <w:tcPr>
            <w:tcW w:w="3120" w:type="dxa"/>
          </w:tcPr>
          <w:p w:rsidR="00AF0248" w:rsidRDefault="00AF0248" w:rsidP="00B87D94">
            <w:r w:rsidRPr="41F4A06B">
              <w:rPr>
                <w:sz w:val="24"/>
                <w:szCs w:val="24"/>
              </w:rPr>
              <w:t>Operating expenses</w:t>
            </w:r>
          </w:p>
        </w:tc>
        <w:tc>
          <w:tcPr>
            <w:tcW w:w="3120" w:type="dxa"/>
          </w:tcPr>
          <w:p w:rsidR="00AF0248" w:rsidRDefault="00AF0248" w:rsidP="00B87D94">
            <w:r w:rsidRPr="41F4A06B">
              <w:rPr>
                <w:sz w:val="24"/>
                <w:szCs w:val="24"/>
              </w:rPr>
              <w:t>70,000</w:t>
            </w:r>
          </w:p>
        </w:tc>
        <w:tc>
          <w:tcPr>
            <w:tcW w:w="3120" w:type="dxa"/>
          </w:tcPr>
          <w:p w:rsidR="00AF0248" w:rsidRDefault="00AF0248" w:rsidP="00B87D94">
            <w:r w:rsidRPr="41F4A06B">
              <w:rPr>
                <w:sz w:val="24"/>
                <w:szCs w:val="24"/>
              </w:rPr>
              <w:t>90,000</w:t>
            </w:r>
          </w:p>
        </w:tc>
      </w:tr>
      <w:tr w:rsidR="00AF0248" w:rsidTr="00B87D94">
        <w:trPr>
          <w:trHeight w:val="300"/>
        </w:trPr>
        <w:tc>
          <w:tcPr>
            <w:tcW w:w="3120" w:type="dxa"/>
          </w:tcPr>
          <w:p w:rsidR="00AF0248" w:rsidRDefault="00AF0248" w:rsidP="00B87D94">
            <w:r w:rsidRPr="41F4A06B">
              <w:rPr>
                <w:sz w:val="24"/>
                <w:szCs w:val="24"/>
              </w:rPr>
              <w:t>Non-operating expenses</w:t>
            </w:r>
          </w:p>
        </w:tc>
        <w:tc>
          <w:tcPr>
            <w:tcW w:w="3120" w:type="dxa"/>
          </w:tcPr>
          <w:p w:rsidR="00AF0248" w:rsidRDefault="00AF0248" w:rsidP="00B87D94">
            <w:r w:rsidRPr="41F4A06B">
              <w:rPr>
                <w:sz w:val="24"/>
                <w:szCs w:val="24"/>
              </w:rPr>
              <w:t>45,000</w:t>
            </w:r>
          </w:p>
        </w:tc>
        <w:tc>
          <w:tcPr>
            <w:tcW w:w="3120" w:type="dxa"/>
          </w:tcPr>
          <w:p w:rsidR="00AF0248" w:rsidRDefault="00AF0248" w:rsidP="00B87D94">
            <w:r w:rsidRPr="41F4A06B">
              <w:rPr>
                <w:sz w:val="24"/>
                <w:szCs w:val="24"/>
              </w:rPr>
              <w:t>65,000</w:t>
            </w:r>
          </w:p>
        </w:tc>
      </w:tr>
    </w:tbl>
    <w:p w:rsidR="00AF0248" w:rsidRDefault="00AF0248" w:rsidP="00AF0248">
      <w:pPr>
        <w:rPr>
          <w:sz w:val="24"/>
          <w:szCs w:val="24"/>
        </w:rPr>
      </w:pPr>
    </w:p>
    <w:p w:rsidR="00AF0248" w:rsidRDefault="00AF0248" w:rsidP="00AF0248">
      <w:r w:rsidRPr="41F4A06B">
        <w:rPr>
          <w:sz w:val="24"/>
          <w:szCs w:val="24"/>
        </w:rPr>
        <w:t xml:space="preserve">      You are required to prepare a comparative income statement.</w:t>
      </w:r>
    </w:p>
    <w:p w:rsidR="00AF0248" w:rsidRDefault="00AF0248" w:rsidP="00AF0248">
      <w:pPr>
        <w:rPr>
          <w:sz w:val="24"/>
          <w:szCs w:val="24"/>
        </w:rPr>
      </w:pPr>
    </w:p>
    <w:p w:rsidR="00AF0248" w:rsidRDefault="00AF0248" w:rsidP="00AF0248">
      <w:r>
        <w:rPr>
          <w:sz w:val="24"/>
          <w:szCs w:val="24"/>
        </w:rPr>
        <w:t xml:space="preserve"> </w:t>
      </w:r>
      <w:r w:rsidRPr="41F4A06B">
        <w:rPr>
          <w:sz w:val="24"/>
          <w:szCs w:val="24"/>
        </w:rPr>
        <w:t xml:space="preserve">15. From the following details Calculate: (a) Gross profit ratio (b) Net profit ratio and (c) Operating profit ratio. </w:t>
      </w:r>
      <w:proofErr w:type="spellStart"/>
      <w:r w:rsidRPr="41F4A06B">
        <w:rPr>
          <w:sz w:val="24"/>
          <w:szCs w:val="24"/>
        </w:rPr>
        <w:t>Rs</w:t>
      </w:r>
      <w:proofErr w:type="spellEnd"/>
      <w:r w:rsidRPr="41F4A06B">
        <w:rPr>
          <w:sz w:val="24"/>
          <w:szCs w:val="24"/>
        </w:rPr>
        <w:t>. Sales -1,00,000; Dividend received- 400 ;Gross profit- 30,000 Administration expenses- 1,000 ;Selling expenses- 2,000; Depreciation -600; Loss on sale of plant -200; Net profit- 26,600</w:t>
      </w:r>
    </w:p>
    <w:p w:rsidR="00AF0248" w:rsidRDefault="00AF0248" w:rsidP="00AF0248">
      <w:pPr>
        <w:rPr>
          <w:sz w:val="24"/>
          <w:szCs w:val="24"/>
        </w:rPr>
      </w:pPr>
    </w:p>
    <w:p w:rsidR="00AF0248" w:rsidRDefault="00AF0248" w:rsidP="00AF0248">
      <w:r>
        <w:rPr>
          <w:sz w:val="24"/>
          <w:szCs w:val="24"/>
        </w:rPr>
        <w:t xml:space="preserve"> </w:t>
      </w:r>
      <w:r w:rsidRPr="41F4A06B">
        <w:rPr>
          <w:sz w:val="24"/>
          <w:szCs w:val="24"/>
        </w:rPr>
        <w:t>16.</w:t>
      </w:r>
      <w:r>
        <w:rPr>
          <w:sz w:val="24"/>
          <w:szCs w:val="24"/>
        </w:rPr>
        <w:t xml:space="preserve"> </w:t>
      </w:r>
      <w:r w:rsidRPr="41F4A06B">
        <w:rPr>
          <w:sz w:val="24"/>
          <w:szCs w:val="24"/>
        </w:rPr>
        <w:t>State any five differences between management accounting and financial accounting.</w:t>
      </w:r>
    </w:p>
    <w:p w:rsidR="007F0C46" w:rsidRDefault="00AF0248" w:rsidP="00AF0248">
      <w:pPr>
        <w:rPr>
          <w:sz w:val="24"/>
          <w:szCs w:val="24"/>
        </w:rPr>
      </w:pPr>
      <w:r>
        <w:rPr>
          <w:sz w:val="24"/>
          <w:szCs w:val="24"/>
        </w:rPr>
        <w:t xml:space="preserve"> </w:t>
      </w:r>
    </w:p>
    <w:p w:rsidR="007F0C46" w:rsidRDefault="007F0C46" w:rsidP="00AF0248">
      <w:pPr>
        <w:rPr>
          <w:sz w:val="24"/>
          <w:szCs w:val="24"/>
        </w:rPr>
      </w:pPr>
    </w:p>
    <w:p w:rsidR="00AF0248" w:rsidRDefault="00AF0248" w:rsidP="00AF0248">
      <w:pPr>
        <w:rPr>
          <w:sz w:val="24"/>
          <w:szCs w:val="24"/>
        </w:rPr>
      </w:pPr>
      <w:r w:rsidRPr="41F4A06B">
        <w:rPr>
          <w:sz w:val="24"/>
          <w:szCs w:val="24"/>
        </w:rPr>
        <w:t>17. Calculate the trend percentages from the following data taking 2012 as the base year.</w:t>
      </w:r>
    </w:p>
    <w:p w:rsidR="00AF0248" w:rsidRDefault="00AF0248" w:rsidP="00AF0248">
      <w:pPr>
        <w:jc w:val="center"/>
      </w:pPr>
      <w:r w:rsidRPr="41F4A06B">
        <w:rPr>
          <w:sz w:val="24"/>
          <w:szCs w:val="24"/>
        </w:rPr>
        <w:t>As at 31st March</w:t>
      </w:r>
    </w:p>
    <w:p w:rsidR="00AF0248" w:rsidRDefault="00AF0248" w:rsidP="00AF0248">
      <w:pPr>
        <w:jc w:val="center"/>
        <w:rPr>
          <w:sz w:val="24"/>
          <w:szCs w:val="24"/>
        </w:rPr>
      </w:pPr>
    </w:p>
    <w:tbl>
      <w:tblPr>
        <w:tblStyle w:val="TableGrid"/>
        <w:tblW w:w="0" w:type="auto"/>
        <w:tblInd w:w="1615" w:type="dxa"/>
        <w:tblLayout w:type="fixed"/>
        <w:tblLook w:val="06A0" w:firstRow="1" w:lastRow="0" w:firstColumn="1" w:lastColumn="0" w:noHBand="1" w:noVBand="1"/>
      </w:tblPr>
      <w:tblGrid>
        <w:gridCol w:w="1905"/>
        <w:gridCol w:w="1050"/>
        <w:gridCol w:w="1095"/>
        <w:gridCol w:w="1155"/>
        <w:gridCol w:w="1320"/>
      </w:tblGrid>
      <w:tr w:rsidR="00AF0248" w:rsidTr="00AF0248">
        <w:trPr>
          <w:trHeight w:val="300"/>
        </w:trPr>
        <w:tc>
          <w:tcPr>
            <w:tcW w:w="1905" w:type="dxa"/>
          </w:tcPr>
          <w:p w:rsidR="00AF0248" w:rsidRDefault="00AF0248" w:rsidP="00B87D94">
            <w:pPr>
              <w:rPr>
                <w:b/>
                <w:bCs/>
                <w:sz w:val="24"/>
                <w:szCs w:val="24"/>
              </w:rPr>
            </w:pPr>
            <w:r w:rsidRPr="41F4A06B">
              <w:rPr>
                <w:b/>
                <w:bCs/>
                <w:sz w:val="24"/>
                <w:szCs w:val="24"/>
              </w:rPr>
              <w:t>Current Assets</w:t>
            </w:r>
          </w:p>
        </w:tc>
        <w:tc>
          <w:tcPr>
            <w:tcW w:w="1050" w:type="dxa"/>
          </w:tcPr>
          <w:p w:rsidR="00AF0248" w:rsidRDefault="00AF0248" w:rsidP="00B87D94">
            <w:pPr>
              <w:rPr>
                <w:b/>
                <w:bCs/>
                <w:sz w:val="24"/>
                <w:szCs w:val="24"/>
              </w:rPr>
            </w:pPr>
            <w:r w:rsidRPr="41F4A06B">
              <w:rPr>
                <w:b/>
                <w:bCs/>
                <w:sz w:val="24"/>
                <w:szCs w:val="24"/>
              </w:rPr>
              <w:t xml:space="preserve">2014 </w:t>
            </w:r>
          </w:p>
          <w:p w:rsidR="00AF0248" w:rsidRDefault="00AF0248" w:rsidP="00B87D94">
            <w:pPr>
              <w:rPr>
                <w:b/>
                <w:bCs/>
                <w:sz w:val="24"/>
                <w:szCs w:val="24"/>
              </w:rPr>
            </w:pPr>
            <w:proofErr w:type="spellStart"/>
            <w:r w:rsidRPr="41F4A06B">
              <w:rPr>
                <w:b/>
                <w:bCs/>
                <w:sz w:val="24"/>
                <w:szCs w:val="24"/>
              </w:rPr>
              <w:t>Rs</w:t>
            </w:r>
            <w:proofErr w:type="spellEnd"/>
            <w:r w:rsidRPr="41F4A06B">
              <w:rPr>
                <w:b/>
                <w:bCs/>
                <w:sz w:val="24"/>
                <w:szCs w:val="24"/>
              </w:rPr>
              <w:t>.</w:t>
            </w:r>
          </w:p>
        </w:tc>
        <w:tc>
          <w:tcPr>
            <w:tcW w:w="1095" w:type="dxa"/>
          </w:tcPr>
          <w:p w:rsidR="00AF0248" w:rsidRDefault="00AF0248" w:rsidP="00B87D94">
            <w:pPr>
              <w:rPr>
                <w:b/>
                <w:bCs/>
                <w:sz w:val="24"/>
                <w:szCs w:val="24"/>
              </w:rPr>
            </w:pPr>
            <w:r w:rsidRPr="41F4A06B">
              <w:rPr>
                <w:b/>
                <w:bCs/>
                <w:sz w:val="24"/>
                <w:szCs w:val="24"/>
              </w:rPr>
              <w:t xml:space="preserve">2015 </w:t>
            </w:r>
          </w:p>
          <w:p w:rsidR="00AF0248" w:rsidRDefault="00AF0248" w:rsidP="00B87D94">
            <w:pPr>
              <w:rPr>
                <w:b/>
                <w:bCs/>
                <w:sz w:val="24"/>
                <w:szCs w:val="24"/>
              </w:rPr>
            </w:pPr>
            <w:proofErr w:type="spellStart"/>
            <w:r w:rsidRPr="41F4A06B">
              <w:rPr>
                <w:b/>
                <w:bCs/>
                <w:sz w:val="24"/>
                <w:szCs w:val="24"/>
              </w:rPr>
              <w:t>Rs</w:t>
            </w:r>
            <w:proofErr w:type="spellEnd"/>
            <w:r w:rsidRPr="41F4A06B">
              <w:rPr>
                <w:b/>
                <w:bCs/>
                <w:sz w:val="24"/>
                <w:szCs w:val="24"/>
              </w:rPr>
              <w:t>.</w:t>
            </w:r>
          </w:p>
        </w:tc>
        <w:tc>
          <w:tcPr>
            <w:tcW w:w="1155" w:type="dxa"/>
          </w:tcPr>
          <w:p w:rsidR="00AF0248" w:rsidRDefault="00AF0248" w:rsidP="00B87D94">
            <w:pPr>
              <w:rPr>
                <w:b/>
                <w:bCs/>
                <w:sz w:val="24"/>
                <w:szCs w:val="24"/>
              </w:rPr>
            </w:pPr>
            <w:r w:rsidRPr="41F4A06B">
              <w:rPr>
                <w:b/>
                <w:bCs/>
                <w:sz w:val="24"/>
                <w:szCs w:val="24"/>
              </w:rPr>
              <w:t xml:space="preserve">2016 </w:t>
            </w:r>
          </w:p>
          <w:p w:rsidR="00AF0248" w:rsidRDefault="00AF0248" w:rsidP="00B87D94">
            <w:pPr>
              <w:rPr>
                <w:b/>
                <w:bCs/>
                <w:sz w:val="24"/>
                <w:szCs w:val="24"/>
              </w:rPr>
            </w:pPr>
            <w:proofErr w:type="spellStart"/>
            <w:r w:rsidRPr="41F4A06B">
              <w:rPr>
                <w:b/>
                <w:bCs/>
                <w:sz w:val="24"/>
                <w:szCs w:val="24"/>
              </w:rPr>
              <w:t>Rs</w:t>
            </w:r>
            <w:proofErr w:type="spellEnd"/>
            <w:r w:rsidRPr="41F4A06B">
              <w:rPr>
                <w:b/>
                <w:bCs/>
                <w:sz w:val="24"/>
                <w:szCs w:val="24"/>
              </w:rPr>
              <w:t>.</w:t>
            </w:r>
          </w:p>
        </w:tc>
        <w:tc>
          <w:tcPr>
            <w:tcW w:w="1320" w:type="dxa"/>
          </w:tcPr>
          <w:p w:rsidR="00AF0248" w:rsidRDefault="00AF0248" w:rsidP="00B87D94">
            <w:pPr>
              <w:rPr>
                <w:b/>
                <w:bCs/>
                <w:sz w:val="24"/>
                <w:szCs w:val="24"/>
              </w:rPr>
            </w:pPr>
            <w:r w:rsidRPr="41F4A06B">
              <w:rPr>
                <w:b/>
                <w:bCs/>
                <w:sz w:val="24"/>
                <w:szCs w:val="24"/>
              </w:rPr>
              <w:t xml:space="preserve">2017 </w:t>
            </w:r>
            <w:proofErr w:type="spellStart"/>
            <w:r w:rsidRPr="41F4A06B">
              <w:rPr>
                <w:b/>
                <w:bCs/>
                <w:sz w:val="24"/>
                <w:szCs w:val="24"/>
              </w:rPr>
              <w:t>Rs</w:t>
            </w:r>
            <w:proofErr w:type="spellEnd"/>
            <w:r w:rsidRPr="41F4A06B">
              <w:rPr>
                <w:b/>
                <w:bCs/>
                <w:sz w:val="24"/>
                <w:szCs w:val="24"/>
              </w:rPr>
              <w:t>.</w:t>
            </w:r>
          </w:p>
        </w:tc>
      </w:tr>
      <w:tr w:rsidR="00AF0248" w:rsidTr="00AF0248">
        <w:trPr>
          <w:trHeight w:val="465"/>
        </w:trPr>
        <w:tc>
          <w:tcPr>
            <w:tcW w:w="1905" w:type="dxa"/>
          </w:tcPr>
          <w:p w:rsidR="00AF0248" w:rsidRDefault="00AF0248" w:rsidP="00B87D94">
            <w:r w:rsidRPr="41F4A06B">
              <w:rPr>
                <w:sz w:val="24"/>
                <w:szCs w:val="24"/>
              </w:rPr>
              <w:t>Cash at bank</w:t>
            </w:r>
          </w:p>
        </w:tc>
        <w:tc>
          <w:tcPr>
            <w:tcW w:w="1050" w:type="dxa"/>
          </w:tcPr>
          <w:p w:rsidR="00AF0248" w:rsidRDefault="00AF0248" w:rsidP="00B87D94">
            <w:pPr>
              <w:rPr>
                <w:sz w:val="24"/>
                <w:szCs w:val="24"/>
              </w:rPr>
            </w:pPr>
            <w:r w:rsidRPr="41F4A06B">
              <w:rPr>
                <w:sz w:val="24"/>
                <w:szCs w:val="24"/>
              </w:rPr>
              <w:t>20,000</w:t>
            </w:r>
          </w:p>
        </w:tc>
        <w:tc>
          <w:tcPr>
            <w:tcW w:w="1095" w:type="dxa"/>
          </w:tcPr>
          <w:p w:rsidR="00AF0248" w:rsidRDefault="00AF0248" w:rsidP="00B87D94">
            <w:pPr>
              <w:rPr>
                <w:sz w:val="24"/>
                <w:szCs w:val="24"/>
              </w:rPr>
            </w:pPr>
            <w:r w:rsidRPr="41F4A06B">
              <w:rPr>
                <w:sz w:val="24"/>
                <w:szCs w:val="24"/>
              </w:rPr>
              <w:t>24,000</w:t>
            </w:r>
          </w:p>
        </w:tc>
        <w:tc>
          <w:tcPr>
            <w:tcW w:w="1155" w:type="dxa"/>
          </w:tcPr>
          <w:p w:rsidR="00AF0248" w:rsidRDefault="00AF0248" w:rsidP="00B87D94">
            <w:pPr>
              <w:rPr>
                <w:sz w:val="24"/>
                <w:szCs w:val="24"/>
              </w:rPr>
            </w:pPr>
            <w:r w:rsidRPr="41F4A06B">
              <w:rPr>
                <w:sz w:val="24"/>
                <w:szCs w:val="24"/>
              </w:rPr>
              <w:t>26,000</w:t>
            </w:r>
          </w:p>
        </w:tc>
        <w:tc>
          <w:tcPr>
            <w:tcW w:w="1320" w:type="dxa"/>
          </w:tcPr>
          <w:p w:rsidR="00AF0248" w:rsidRDefault="00AF0248" w:rsidP="00B87D94">
            <w:pPr>
              <w:rPr>
                <w:sz w:val="24"/>
                <w:szCs w:val="24"/>
              </w:rPr>
            </w:pPr>
            <w:r w:rsidRPr="41F4A06B">
              <w:rPr>
                <w:sz w:val="24"/>
                <w:szCs w:val="24"/>
              </w:rPr>
              <w:t>30,000</w:t>
            </w:r>
          </w:p>
        </w:tc>
      </w:tr>
      <w:tr w:rsidR="00AF0248" w:rsidTr="00AF0248">
        <w:trPr>
          <w:trHeight w:val="300"/>
        </w:trPr>
        <w:tc>
          <w:tcPr>
            <w:tcW w:w="1905" w:type="dxa"/>
          </w:tcPr>
          <w:p w:rsidR="00AF0248" w:rsidRDefault="00AF0248" w:rsidP="00B87D94">
            <w:r w:rsidRPr="41F4A06B">
              <w:rPr>
                <w:sz w:val="24"/>
                <w:szCs w:val="24"/>
              </w:rPr>
              <w:t>Book debts</w:t>
            </w:r>
          </w:p>
        </w:tc>
        <w:tc>
          <w:tcPr>
            <w:tcW w:w="1050" w:type="dxa"/>
          </w:tcPr>
          <w:p w:rsidR="00AF0248" w:rsidRDefault="00AF0248" w:rsidP="00B87D94">
            <w:pPr>
              <w:rPr>
                <w:sz w:val="24"/>
                <w:szCs w:val="24"/>
              </w:rPr>
            </w:pPr>
            <w:r w:rsidRPr="41F4A06B">
              <w:rPr>
                <w:sz w:val="24"/>
                <w:szCs w:val="24"/>
              </w:rPr>
              <w:t>30,000</w:t>
            </w:r>
          </w:p>
        </w:tc>
        <w:tc>
          <w:tcPr>
            <w:tcW w:w="1095" w:type="dxa"/>
          </w:tcPr>
          <w:p w:rsidR="00AF0248" w:rsidRDefault="00AF0248" w:rsidP="00B87D94">
            <w:pPr>
              <w:rPr>
                <w:sz w:val="24"/>
                <w:szCs w:val="24"/>
              </w:rPr>
            </w:pPr>
            <w:r w:rsidRPr="41F4A06B">
              <w:rPr>
                <w:sz w:val="24"/>
                <w:szCs w:val="24"/>
              </w:rPr>
              <w:t>36,000</w:t>
            </w:r>
          </w:p>
        </w:tc>
        <w:tc>
          <w:tcPr>
            <w:tcW w:w="1155" w:type="dxa"/>
          </w:tcPr>
          <w:p w:rsidR="00AF0248" w:rsidRDefault="00AF0248" w:rsidP="00B87D94">
            <w:pPr>
              <w:rPr>
                <w:sz w:val="24"/>
                <w:szCs w:val="24"/>
              </w:rPr>
            </w:pPr>
            <w:r w:rsidRPr="41F4A06B">
              <w:rPr>
                <w:sz w:val="24"/>
                <w:szCs w:val="24"/>
              </w:rPr>
              <w:t>50,000</w:t>
            </w:r>
          </w:p>
        </w:tc>
        <w:tc>
          <w:tcPr>
            <w:tcW w:w="1320" w:type="dxa"/>
          </w:tcPr>
          <w:p w:rsidR="00AF0248" w:rsidRDefault="00AF0248" w:rsidP="00B87D94">
            <w:pPr>
              <w:rPr>
                <w:sz w:val="24"/>
                <w:szCs w:val="24"/>
              </w:rPr>
            </w:pPr>
            <w:r w:rsidRPr="41F4A06B">
              <w:rPr>
                <w:sz w:val="24"/>
                <w:szCs w:val="24"/>
              </w:rPr>
              <w:t>60,000</w:t>
            </w:r>
          </w:p>
        </w:tc>
      </w:tr>
      <w:tr w:rsidR="00AF0248" w:rsidTr="00AF0248">
        <w:trPr>
          <w:trHeight w:val="300"/>
        </w:trPr>
        <w:tc>
          <w:tcPr>
            <w:tcW w:w="1905" w:type="dxa"/>
          </w:tcPr>
          <w:p w:rsidR="00AF0248" w:rsidRDefault="00AF0248" w:rsidP="00B87D94">
            <w:pPr>
              <w:rPr>
                <w:sz w:val="24"/>
                <w:szCs w:val="24"/>
              </w:rPr>
            </w:pPr>
            <w:r w:rsidRPr="41F4A06B">
              <w:rPr>
                <w:sz w:val="24"/>
                <w:szCs w:val="24"/>
              </w:rPr>
              <w:t>Stock</w:t>
            </w:r>
          </w:p>
        </w:tc>
        <w:tc>
          <w:tcPr>
            <w:tcW w:w="1050" w:type="dxa"/>
          </w:tcPr>
          <w:p w:rsidR="00AF0248" w:rsidRDefault="00AF0248" w:rsidP="00B87D94">
            <w:pPr>
              <w:rPr>
                <w:sz w:val="24"/>
                <w:szCs w:val="24"/>
              </w:rPr>
            </w:pPr>
            <w:r w:rsidRPr="41F4A06B">
              <w:rPr>
                <w:sz w:val="24"/>
                <w:szCs w:val="24"/>
              </w:rPr>
              <w:t>40,000</w:t>
            </w:r>
          </w:p>
        </w:tc>
        <w:tc>
          <w:tcPr>
            <w:tcW w:w="1095" w:type="dxa"/>
          </w:tcPr>
          <w:p w:rsidR="00AF0248" w:rsidRDefault="00AF0248" w:rsidP="00B87D94">
            <w:pPr>
              <w:rPr>
                <w:sz w:val="24"/>
                <w:szCs w:val="24"/>
              </w:rPr>
            </w:pPr>
            <w:r w:rsidRPr="41F4A06B">
              <w:rPr>
                <w:sz w:val="24"/>
                <w:szCs w:val="24"/>
              </w:rPr>
              <w:t>60,000</w:t>
            </w:r>
          </w:p>
        </w:tc>
        <w:tc>
          <w:tcPr>
            <w:tcW w:w="1155" w:type="dxa"/>
          </w:tcPr>
          <w:p w:rsidR="00AF0248" w:rsidRDefault="00AF0248" w:rsidP="00B87D94">
            <w:pPr>
              <w:rPr>
                <w:sz w:val="24"/>
                <w:szCs w:val="24"/>
              </w:rPr>
            </w:pPr>
            <w:r w:rsidRPr="41F4A06B">
              <w:rPr>
                <w:sz w:val="24"/>
                <w:szCs w:val="24"/>
              </w:rPr>
              <w:t>80,000</w:t>
            </w:r>
          </w:p>
        </w:tc>
        <w:tc>
          <w:tcPr>
            <w:tcW w:w="1320" w:type="dxa"/>
          </w:tcPr>
          <w:p w:rsidR="00AF0248" w:rsidRDefault="00AF0248" w:rsidP="00B87D94">
            <w:pPr>
              <w:rPr>
                <w:sz w:val="24"/>
                <w:szCs w:val="24"/>
              </w:rPr>
            </w:pPr>
            <w:r w:rsidRPr="41F4A06B">
              <w:rPr>
                <w:sz w:val="24"/>
                <w:szCs w:val="24"/>
              </w:rPr>
              <w:t>1,00,000</w:t>
            </w:r>
          </w:p>
        </w:tc>
      </w:tr>
      <w:tr w:rsidR="00AF0248" w:rsidTr="00AF0248">
        <w:trPr>
          <w:trHeight w:val="300"/>
        </w:trPr>
        <w:tc>
          <w:tcPr>
            <w:tcW w:w="1905" w:type="dxa"/>
          </w:tcPr>
          <w:p w:rsidR="00AF0248" w:rsidRDefault="00AF0248" w:rsidP="00B87D94">
            <w:pPr>
              <w:rPr>
                <w:sz w:val="24"/>
                <w:szCs w:val="24"/>
              </w:rPr>
            </w:pPr>
            <w:r w:rsidRPr="41F4A06B">
              <w:rPr>
                <w:sz w:val="24"/>
                <w:szCs w:val="24"/>
              </w:rPr>
              <w:t xml:space="preserve">Bills </w:t>
            </w:r>
            <w:proofErr w:type="spellStart"/>
            <w:r w:rsidRPr="41F4A06B">
              <w:rPr>
                <w:sz w:val="24"/>
                <w:szCs w:val="24"/>
              </w:rPr>
              <w:t>reciable</w:t>
            </w:r>
            <w:proofErr w:type="spellEnd"/>
          </w:p>
        </w:tc>
        <w:tc>
          <w:tcPr>
            <w:tcW w:w="1050" w:type="dxa"/>
          </w:tcPr>
          <w:p w:rsidR="00AF0248" w:rsidRDefault="00AF0248" w:rsidP="00B87D94">
            <w:pPr>
              <w:rPr>
                <w:sz w:val="24"/>
                <w:szCs w:val="24"/>
              </w:rPr>
            </w:pPr>
            <w:r w:rsidRPr="41F4A06B">
              <w:rPr>
                <w:sz w:val="24"/>
                <w:szCs w:val="24"/>
              </w:rPr>
              <w:t>10,000</w:t>
            </w:r>
          </w:p>
        </w:tc>
        <w:tc>
          <w:tcPr>
            <w:tcW w:w="1095" w:type="dxa"/>
          </w:tcPr>
          <w:p w:rsidR="00AF0248" w:rsidRDefault="00AF0248" w:rsidP="00B87D94">
            <w:pPr>
              <w:rPr>
                <w:sz w:val="24"/>
                <w:szCs w:val="24"/>
              </w:rPr>
            </w:pPr>
            <w:r w:rsidRPr="41F4A06B">
              <w:rPr>
                <w:sz w:val="24"/>
                <w:szCs w:val="24"/>
              </w:rPr>
              <w:t>15,000</w:t>
            </w:r>
          </w:p>
        </w:tc>
        <w:tc>
          <w:tcPr>
            <w:tcW w:w="1155" w:type="dxa"/>
          </w:tcPr>
          <w:p w:rsidR="00AF0248" w:rsidRDefault="00AF0248" w:rsidP="00B87D94">
            <w:pPr>
              <w:rPr>
                <w:sz w:val="24"/>
                <w:szCs w:val="24"/>
              </w:rPr>
            </w:pPr>
            <w:r w:rsidRPr="41F4A06B">
              <w:rPr>
                <w:sz w:val="24"/>
                <w:szCs w:val="24"/>
              </w:rPr>
              <w:t>20,000</w:t>
            </w:r>
          </w:p>
        </w:tc>
        <w:tc>
          <w:tcPr>
            <w:tcW w:w="1320" w:type="dxa"/>
          </w:tcPr>
          <w:p w:rsidR="00AF0248" w:rsidRDefault="00AF0248" w:rsidP="00B87D94">
            <w:pPr>
              <w:rPr>
                <w:sz w:val="24"/>
                <w:szCs w:val="24"/>
              </w:rPr>
            </w:pPr>
            <w:r w:rsidRPr="41F4A06B">
              <w:rPr>
                <w:sz w:val="24"/>
                <w:szCs w:val="24"/>
              </w:rPr>
              <w:t>30,000</w:t>
            </w:r>
          </w:p>
        </w:tc>
      </w:tr>
    </w:tbl>
    <w:p w:rsidR="00AF0248" w:rsidRDefault="00AF0248" w:rsidP="00AF0248">
      <w:pPr>
        <w:rPr>
          <w:sz w:val="24"/>
          <w:szCs w:val="24"/>
        </w:rPr>
      </w:pPr>
    </w:p>
    <w:p w:rsidR="00AF0248" w:rsidRDefault="00AF0248" w:rsidP="00AF0248">
      <w:pPr>
        <w:rPr>
          <w:sz w:val="24"/>
          <w:szCs w:val="24"/>
        </w:rPr>
      </w:pPr>
      <w:r w:rsidRPr="41F4A06B">
        <w:rPr>
          <w:sz w:val="24"/>
          <w:szCs w:val="24"/>
        </w:rPr>
        <w:t xml:space="preserve">18. A company is expecting to have </w:t>
      </w:r>
      <w:proofErr w:type="spellStart"/>
      <w:r w:rsidRPr="41F4A06B">
        <w:rPr>
          <w:sz w:val="24"/>
          <w:szCs w:val="24"/>
        </w:rPr>
        <w:t>Rs</w:t>
      </w:r>
      <w:proofErr w:type="spellEnd"/>
      <w:r w:rsidRPr="41F4A06B">
        <w:rPr>
          <w:sz w:val="24"/>
          <w:szCs w:val="24"/>
        </w:rPr>
        <w:t>. 25,000 cash in hand on 1st April 2003 and it requires you to prepare an estimate of cash position in respect of three months from April to June 2003, from the information given below:</w:t>
      </w:r>
    </w:p>
    <w:tbl>
      <w:tblPr>
        <w:tblStyle w:val="TableGrid"/>
        <w:tblW w:w="0" w:type="auto"/>
        <w:tblInd w:w="1640" w:type="dxa"/>
        <w:tblLayout w:type="fixed"/>
        <w:tblLook w:val="06A0" w:firstRow="1" w:lastRow="0" w:firstColumn="1" w:lastColumn="0" w:noHBand="1" w:noVBand="1"/>
      </w:tblPr>
      <w:tblGrid>
        <w:gridCol w:w="1248"/>
        <w:gridCol w:w="1248"/>
        <w:gridCol w:w="1530"/>
        <w:gridCol w:w="1125"/>
        <w:gridCol w:w="1320"/>
      </w:tblGrid>
      <w:tr w:rsidR="00AF0248" w:rsidTr="00AF0248">
        <w:trPr>
          <w:trHeight w:val="300"/>
        </w:trPr>
        <w:tc>
          <w:tcPr>
            <w:tcW w:w="1248" w:type="dxa"/>
          </w:tcPr>
          <w:p w:rsidR="00AF0248" w:rsidRDefault="00AF0248" w:rsidP="00B87D94">
            <w:pPr>
              <w:rPr>
                <w:b/>
                <w:bCs/>
                <w:sz w:val="24"/>
                <w:szCs w:val="24"/>
              </w:rPr>
            </w:pPr>
            <w:r w:rsidRPr="41F4A06B">
              <w:rPr>
                <w:b/>
                <w:bCs/>
                <w:sz w:val="24"/>
                <w:szCs w:val="24"/>
              </w:rPr>
              <w:t>MONTH</w:t>
            </w:r>
          </w:p>
        </w:tc>
        <w:tc>
          <w:tcPr>
            <w:tcW w:w="1248" w:type="dxa"/>
          </w:tcPr>
          <w:p w:rsidR="00AF0248" w:rsidRDefault="00AF0248" w:rsidP="00B87D94">
            <w:pPr>
              <w:rPr>
                <w:b/>
                <w:bCs/>
                <w:sz w:val="24"/>
                <w:szCs w:val="24"/>
              </w:rPr>
            </w:pPr>
            <w:r w:rsidRPr="41F4A06B">
              <w:rPr>
                <w:b/>
                <w:bCs/>
                <w:sz w:val="24"/>
                <w:szCs w:val="24"/>
              </w:rPr>
              <w:t>Sales</w:t>
            </w:r>
          </w:p>
        </w:tc>
        <w:tc>
          <w:tcPr>
            <w:tcW w:w="1530" w:type="dxa"/>
          </w:tcPr>
          <w:p w:rsidR="00AF0248" w:rsidRDefault="00AF0248" w:rsidP="00B87D94">
            <w:pPr>
              <w:rPr>
                <w:b/>
                <w:bCs/>
                <w:sz w:val="24"/>
                <w:szCs w:val="24"/>
              </w:rPr>
            </w:pPr>
            <w:r w:rsidRPr="41F4A06B">
              <w:rPr>
                <w:b/>
                <w:bCs/>
                <w:sz w:val="24"/>
                <w:szCs w:val="24"/>
              </w:rPr>
              <w:t>Purchase</w:t>
            </w:r>
          </w:p>
        </w:tc>
        <w:tc>
          <w:tcPr>
            <w:tcW w:w="1125" w:type="dxa"/>
          </w:tcPr>
          <w:p w:rsidR="00AF0248" w:rsidRDefault="00AF0248" w:rsidP="00B87D94">
            <w:pPr>
              <w:rPr>
                <w:b/>
                <w:bCs/>
                <w:sz w:val="24"/>
                <w:szCs w:val="24"/>
              </w:rPr>
            </w:pPr>
            <w:r w:rsidRPr="41F4A06B">
              <w:rPr>
                <w:b/>
                <w:bCs/>
                <w:sz w:val="24"/>
                <w:szCs w:val="24"/>
              </w:rPr>
              <w:t>Wages</w:t>
            </w:r>
          </w:p>
        </w:tc>
        <w:tc>
          <w:tcPr>
            <w:tcW w:w="1320" w:type="dxa"/>
          </w:tcPr>
          <w:p w:rsidR="00AF0248" w:rsidRDefault="00AF0248" w:rsidP="00B87D94">
            <w:pPr>
              <w:rPr>
                <w:b/>
                <w:bCs/>
                <w:sz w:val="24"/>
                <w:szCs w:val="24"/>
              </w:rPr>
            </w:pPr>
            <w:r w:rsidRPr="41F4A06B">
              <w:rPr>
                <w:b/>
                <w:bCs/>
                <w:sz w:val="24"/>
                <w:szCs w:val="24"/>
              </w:rPr>
              <w:t>Expenses</w:t>
            </w:r>
          </w:p>
        </w:tc>
      </w:tr>
      <w:tr w:rsidR="00AF0248" w:rsidTr="00AF0248">
        <w:trPr>
          <w:trHeight w:val="300"/>
        </w:trPr>
        <w:tc>
          <w:tcPr>
            <w:tcW w:w="1248" w:type="dxa"/>
          </w:tcPr>
          <w:p w:rsidR="00AF0248" w:rsidRDefault="00AF0248" w:rsidP="00B87D94">
            <w:r w:rsidRPr="41F4A06B">
              <w:rPr>
                <w:sz w:val="24"/>
                <w:szCs w:val="24"/>
              </w:rPr>
              <w:t>February</w:t>
            </w:r>
          </w:p>
        </w:tc>
        <w:tc>
          <w:tcPr>
            <w:tcW w:w="1248" w:type="dxa"/>
          </w:tcPr>
          <w:p w:rsidR="00AF0248" w:rsidRDefault="00AF0248" w:rsidP="00B87D94">
            <w:r w:rsidRPr="41F4A06B">
              <w:rPr>
                <w:sz w:val="24"/>
                <w:szCs w:val="24"/>
              </w:rPr>
              <w:t>70,000</w:t>
            </w:r>
          </w:p>
        </w:tc>
        <w:tc>
          <w:tcPr>
            <w:tcW w:w="1530" w:type="dxa"/>
          </w:tcPr>
          <w:p w:rsidR="00AF0248" w:rsidRDefault="00AF0248" w:rsidP="00B87D94">
            <w:r w:rsidRPr="41F4A06B">
              <w:rPr>
                <w:sz w:val="24"/>
                <w:szCs w:val="24"/>
              </w:rPr>
              <w:t>40,000</w:t>
            </w:r>
          </w:p>
        </w:tc>
        <w:tc>
          <w:tcPr>
            <w:tcW w:w="1125" w:type="dxa"/>
          </w:tcPr>
          <w:p w:rsidR="00AF0248" w:rsidRDefault="00AF0248" w:rsidP="00B87D94">
            <w:r w:rsidRPr="41F4A06B">
              <w:rPr>
                <w:sz w:val="24"/>
                <w:szCs w:val="24"/>
              </w:rPr>
              <w:t>8,000</w:t>
            </w:r>
          </w:p>
        </w:tc>
        <w:tc>
          <w:tcPr>
            <w:tcW w:w="1320" w:type="dxa"/>
          </w:tcPr>
          <w:p w:rsidR="00AF0248" w:rsidRDefault="00AF0248" w:rsidP="00B87D94">
            <w:r w:rsidRPr="41F4A06B">
              <w:rPr>
                <w:sz w:val="24"/>
                <w:szCs w:val="24"/>
              </w:rPr>
              <w:t>6,000</w:t>
            </w:r>
          </w:p>
        </w:tc>
      </w:tr>
      <w:tr w:rsidR="00AF0248" w:rsidTr="00AF0248">
        <w:trPr>
          <w:trHeight w:val="300"/>
        </w:trPr>
        <w:tc>
          <w:tcPr>
            <w:tcW w:w="1248" w:type="dxa"/>
          </w:tcPr>
          <w:p w:rsidR="00AF0248" w:rsidRDefault="00AF0248" w:rsidP="00B87D94">
            <w:r w:rsidRPr="41F4A06B">
              <w:rPr>
                <w:sz w:val="24"/>
                <w:szCs w:val="24"/>
              </w:rPr>
              <w:t>March</w:t>
            </w:r>
          </w:p>
        </w:tc>
        <w:tc>
          <w:tcPr>
            <w:tcW w:w="1248" w:type="dxa"/>
          </w:tcPr>
          <w:p w:rsidR="00AF0248" w:rsidRDefault="00AF0248" w:rsidP="00B87D94">
            <w:r w:rsidRPr="41F4A06B">
              <w:rPr>
                <w:sz w:val="24"/>
                <w:szCs w:val="24"/>
              </w:rPr>
              <w:t>80,000</w:t>
            </w:r>
          </w:p>
        </w:tc>
        <w:tc>
          <w:tcPr>
            <w:tcW w:w="1530" w:type="dxa"/>
          </w:tcPr>
          <w:p w:rsidR="00AF0248" w:rsidRDefault="00AF0248" w:rsidP="00B87D94">
            <w:r w:rsidRPr="41F4A06B">
              <w:rPr>
                <w:sz w:val="24"/>
                <w:szCs w:val="24"/>
              </w:rPr>
              <w:t>50,000</w:t>
            </w:r>
          </w:p>
        </w:tc>
        <w:tc>
          <w:tcPr>
            <w:tcW w:w="1125" w:type="dxa"/>
          </w:tcPr>
          <w:p w:rsidR="00AF0248" w:rsidRDefault="00AF0248" w:rsidP="00B87D94">
            <w:r w:rsidRPr="41F4A06B">
              <w:rPr>
                <w:sz w:val="24"/>
                <w:szCs w:val="24"/>
              </w:rPr>
              <w:t>8,000</w:t>
            </w:r>
          </w:p>
        </w:tc>
        <w:tc>
          <w:tcPr>
            <w:tcW w:w="1320" w:type="dxa"/>
          </w:tcPr>
          <w:p w:rsidR="00AF0248" w:rsidRDefault="00AF0248" w:rsidP="00B87D94">
            <w:r w:rsidRPr="41F4A06B">
              <w:rPr>
                <w:sz w:val="24"/>
                <w:szCs w:val="24"/>
              </w:rPr>
              <w:t>7,000</w:t>
            </w:r>
          </w:p>
        </w:tc>
      </w:tr>
      <w:tr w:rsidR="00AF0248" w:rsidTr="00AF0248">
        <w:trPr>
          <w:trHeight w:val="300"/>
        </w:trPr>
        <w:tc>
          <w:tcPr>
            <w:tcW w:w="1248" w:type="dxa"/>
          </w:tcPr>
          <w:p w:rsidR="00AF0248" w:rsidRDefault="00AF0248" w:rsidP="00B87D94">
            <w:r w:rsidRPr="41F4A06B">
              <w:rPr>
                <w:sz w:val="24"/>
                <w:szCs w:val="24"/>
              </w:rPr>
              <w:t>April</w:t>
            </w:r>
          </w:p>
        </w:tc>
        <w:tc>
          <w:tcPr>
            <w:tcW w:w="1248" w:type="dxa"/>
          </w:tcPr>
          <w:p w:rsidR="00AF0248" w:rsidRDefault="00AF0248" w:rsidP="00B87D94">
            <w:r w:rsidRPr="41F4A06B">
              <w:rPr>
                <w:sz w:val="24"/>
                <w:szCs w:val="24"/>
              </w:rPr>
              <w:t>92,000</w:t>
            </w:r>
          </w:p>
        </w:tc>
        <w:tc>
          <w:tcPr>
            <w:tcW w:w="1530" w:type="dxa"/>
          </w:tcPr>
          <w:p w:rsidR="00AF0248" w:rsidRDefault="00AF0248" w:rsidP="00B87D94">
            <w:r w:rsidRPr="41F4A06B">
              <w:rPr>
                <w:sz w:val="24"/>
                <w:szCs w:val="24"/>
              </w:rPr>
              <w:t>52,000</w:t>
            </w:r>
          </w:p>
        </w:tc>
        <w:tc>
          <w:tcPr>
            <w:tcW w:w="1125" w:type="dxa"/>
          </w:tcPr>
          <w:p w:rsidR="00AF0248" w:rsidRDefault="00AF0248" w:rsidP="00B87D94">
            <w:r w:rsidRPr="41F4A06B">
              <w:rPr>
                <w:sz w:val="24"/>
                <w:szCs w:val="24"/>
              </w:rPr>
              <w:t>9,000</w:t>
            </w:r>
          </w:p>
        </w:tc>
        <w:tc>
          <w:tcPr>
            <w:tcW w:w="1320" w:type="dxa"/>
          </w:tcPr>
          <w:p w:rsidR="00AF0248" w:rsidRDefault="00AF0248" w:rsidP="00B87D94">
            <w:r w:rsidRPr="41F4A06B">
              <w:rPr>
                <w:sz w:val="24"/>
                <w:szCs w:val="24"/>
              </w:rPr>
              <w:t>7,000</w:t>
            </w:r>
          </w:p>
        </w:tc>
      </w:tr>
      <w:tr w:rsidR="00AF0248" w:rsidTr="00AF0248">
        <w:trPr>
          <w:trHeight w:val="300"/>
        </w:trPr>
        <w:tc>
          <w:tcPr>
            <w:tcW w:w="1248" w:type="dxa"/>
          </w:tcPr>
          <w:p w:rsidR="00AF0248" w:rsidRDefault="00AF0248" w:rsidP="00B87D94">
            <w:r w:rsidRPr="41F4A06B">
              <w:rPr>
                <w:sz w:val="24"/>
                <w:szCs w:val="24"/>
              </w:rPr>
              <w:t>May</w:t>
            </w:r>
          </w:p>
        </w:tc>
        <w:tc>
          <w:tcPr>
            <w:tcW w:w="1248" w:type="dxa"/>
          </w:tcPr>
          <w:p w:rsidR="00AF0248" w:rsidRDefault="00AF0248" w:rsidP="00B87D94">
            <w:r w:rsidRPr="41F4A06B">
              <w:rPr>
                <w:sz w:val="24"/>
                <w:szCs w:val="24"/>
              </w:rPr>
              <w:t>1,00,000</w:t>
            </w:r>
          </w:p>
        </w:tc>
        <w:tc>
          <w:tcPr>
            <w:tcW w:w="1530" w:type="dxa"/>
          </w:tcPr>
          <w:p w:rsidR="00AF0248" w:rsidRDefault="00AF0248" w:rsidP="00B87D94">
            <w:r w:rsidRPr="41F4A06B">
              <w:rPr>
                <w:sz w:val="24"/>
                <w:szCs w:val="24"/>
              </w:rPr>
              <w:t>60,000</w:t>
            </w:r>
          </w:p>
        </w:tc>
        <w:tc>
          <w:tcPr>
            <w:tcW w:w="1125" w:type="dxa"/>
          </w:tcPr>
          <w:p w:rsidR="00AF0248" w:rsidRDefault="00AF0248" w:rsidP="00B87D94">
            <w:r w:rsidRPr="41F4A06B">
              <w:rPr>
                <w:sz w:val="24"/>
                <w:szCs w:val="24"/>
              </w:rPr>
              <w:t>10,000</w:t>
            </w:r>
          </w:p>
        </w:tc>
        <w:tc>
          <w:tcPr>
            <w:tcW w:w="1320" w:type="dxa"/>
          </w:tcPr>
          <w:p w:rsidR="00AF0248" w:rsidRDefault="00AF0248" w:rsidP="00B87D94">
            <w:r w:rsidRPr="41F4A06B">
              <w:rPr>
                <w:sz w:val="24"/>
                <w:szCs w:val="24"/>
              </w:rPr>
              <w:t>8,000</w:t>
            </w:r>
          </w:p>
        </w:tc>
      </w:tr>
      <w:tr w:rsidR="00AF0248" w:rsidTr="00AF0248">
        <w:trPr>
          <w:trHeight w:val="300"/>
        </w:trPr>
        <w:tc>
          <w:tcPr>
            <w:tcW w:w="1248" w:type="dxa"/>
          </w:tcPr>
          <w:p w:rsidR="00AF0248" w:rsidRDefault="00AF0248" w:rsidP="00B87D94">
            <w:pPr>
              <w:rPr>
                <w:sz w:val="24"/>
                <w:szCs w:val="24"/>
              </w:rPr>
            </w:pPr>
            <w:r w:rsidRPr="41F4A06B">
              <w:rPr>
                <w:sz w:val="24"/>
                <w:szCs w:val="24"/>
              </w:rPr>
              <w:t>June</w:t>
            </w:r>
          </w:p>
        </w:tc>
        <w:tc>
          <w:tcPr>
            <w:tcW w:w="1248" w:type="dxa"/>
          </w:tcPr>
          <w:p w:rsidR="00AF0248" w:rsidRDefault="00AF0248" w:rsidP="00B87D94">
            <w:pPr>
              <w:rPr>
                <w:sz w:val="24"/>
                <w:szCs w:val="24"/>
              </w:rPr>
            </w:pPr>
            <w:r w:rsidRPr="41F4A06B">
              <w:rPr>
                <w:sz w:val="24"/>
                <w:szCs w:val="24"/>
              </w:rPr>
              <w:t>1,20,000</w:t>
            </w:r>
          </w:p>
        </w:tc>
        <w:tc>
          <w:tcPr>
            <w:tcW w:w="1530" w:type="dxa"/>
          </w:tcPr>
          <w:p w:rsidR="00AF0248" w:rsidRDefault="00AF0248" w:rsidP="00B87D94">
            <w:pPr>
              <w:rPr>
                <w:sz w:val="24"/>
                <w:szCs w:val="24"/>
              </w:rPr>
            </w:pPr>
            <w:r w:rsidRPr="41F4A06B">
              <w:rPr>
                <w:sz w:val="24"/>
                <w:szCs w:val="24"/>
              </w:rPr>
              <w:t>55,000</w:t>
            </w:r>
          </w:p>
        </w:tc>
        <w:tc>
          <w:tcPr>
            <w:tcW w:w="1125" w:type="dxa"/>
          </w:tcPr>
          <w:p w:rsidR="00AF0248" w:rsidRDefault="00AF0248" w:rsidP="00B87D94">
            <w:pPr>
              <w:rPr>
                <w:sz w:val="24"/>
                <w:szCs w:val="24"/>
              </w:rPr>
            </w:pPr>
            <w:r w:rsidRPr="41F4A06B">
              <w:rPr>
                <w:sz w:val="24"/>
                <w:szCs w:val="24"/>
              </w:rPr>
              <w:t>12,000</w:t>
            </w:r>
          </w:p>
        </w:tc>
        <w:tc>
          <w:tcPr>
            <w:tcW w:w="1320" w:type="dxa"/>
          </w:tcPr>
          <w:p w:rsidR="00AF0248" w:rsidRDefault="00AF0248" w:rsidP="00B87D94">
            <w:pPr>
              <w:rPr>
                <w:sz w:val="24"/>
                <w:szCs w:val="24"/>
              </w:rPr>
            </w:pPr>
            <w:r w:rsidRPr="41F4A06B">
              <w:rPr>
                <w:sz w:val="24"/>
                <w:szCs w:val="24"/>
              </w:rPr>
              <w:t>9,000</w:t>
            </w:r>
          </w:p>
        </w:tc>
      </w:tr>
    </w:tbl>
    <w:p w:rsidR="00AF0248" w:rsidRDefault="00AF0248" w:rsidP="00AF0248">
      <w:r w:rsidRPr="41F4A06B">
        <w:rPr>
          <w:b/>
          <w:bCs/>
          <w:sz w:val="24"/>
          <w:szCs w:val="24"/>
        </w:rPr>
        <w:t>Additional Information:</w:t>
      </w:r>
      <w:r w:rsidRPr="41F4A06B">
        <w:rPr>
          <w:sz w:val="24"/>
          <w:szCs w:val="24"/>
        </w:rPr>
        <w:t xml:space="preserve"> </w:t>
      </w:r>
      <w:r>
        <w:br/>
      </w:r>
      <w:r w:rsidRPr="41F4A06B">
        <w:rPr>
          <w:sz w:val="24"/>
          <w:szCs w:val="24"/>
        </w:rPr>
        <w:t>(a) Period of credit allowed by suppliers - two months.</w:t>
      </w:r>
    </w:p>
    <w:p w:rsidR="00AF0248" w:rsidRDefault="00AF0248" w:rsidP="00AF0248">
      <w:r w:rsidRPr="41F4A06B">
        <w:rPr>
          <w:sz w:val="24"/>
          <w:szCs w:val="24"/>
        </w:rPr>
        <w:t>(b) 25% of sale is for cash and the period of credit allowed to customer for credit sale one month.</w:t>
      </w:r>
    </w:p>
    <w:p w:rsidR="00AF0248" w:rsidRDefault="00AF0248" w:rsidP="00AF0248">
      <w:pPr>
        <w:rPr>
          <w:sz w:val="24"/>
          <w:szCs w:val="24"/>
        </w:rPr>
      </w:pPr>
      <w:r>
        <w:rPr>
          <w:sz w:val="24"/>
          <w:szCs w:val="24"/>
        </w:rPr>
        <w:t xml:space="preserve"> </w:t>
      </w:r>
      <w:r w:rsidRPr="41F4A06B">
        <w:rPr>
          <w:sz w:val="24"/>
          <w:szCs w:val="24"/>
        </w:rPr>
        <w:t>19. Highlight the importance of Capital budgeting.</w:t>
      </w:r>
    </w:p>
    <w:p w:rsidR="00AF0248" w:rsidRDefault="00AF0248" w:rsidP="00AF0248">
      <w:pPr>
        <w:spacing w:line="360" w:lineRule="auto"/>
        <w:ind w:left="207"/>
        <w:rPr>
          <w:b/>
          <w:bCs/>
          <w:sz w:val="24"/>
          <w:szCs w:val="24"/>
        </w:rPr>
      </w:pPr>
    </w:p>
    <w:p w:rsidR="00A4298E" w:rsidRDefault="00F376EC" w:rsidP="00A4298E">
      <w:pPr>
        <w:ind w:left="207"/>
        <w:jc w:val="center"/>
        <w:rPr>
          <w:b/>
          <w:bCs/>
          <w:sz w:val="24"/>
          <w:szCs w:val="24"/>
        </w:rPr>
      </w:pPr>
      <w:r w:rsidRPr="00F376EC">
        <w:rPr>
          <w:b/>
          <w:bCs/>
          <w:sz w:val="24"/>
          <w:szCs w:val="24"/>
        </w:rPr>
        <w:t>SECTION – C (3 X 10 = 30 Marks)</w:t>
      </w:r>
    </w:p>
    <w:p w:rsidR="00F376EC" w:rsidRDefault="00F376EC" w:rsidP="00A4298E">
      <w:pPr>
        <w:ind w:left="207"/>
        <w:jc w:val="center"/>
        <w:rPr>
          <w:b/>
          <w:bCs/>
          <w:sz w:val="24"/>
          <w:szCs w:val="24"/>
        </w:rPr>
      </w:pPr>
      <w:r w:rsidRPr="00F376EC">
        <w:rPr>
          <w:b/>
          <w:bCs/>
          <w:sz w:val="24"/>
          <w:szCs w:val="24"/>
        </w:rPr>
        <w:t>Answer any Three Questions</w:t>
      </w:r>
    </w:p>
    <w:p w:rsidR="00E5358B" w:rsidRDefault="00F376EC" w:rsidP="00E5358B">
      <w:pPr>
        <w:spacing w:line="360" w:lineRule="auto"/>
        <w:ind w:left="207"/>
        <w:rPr>
          <w:bCs/>
          <w:sz w:val="24"/>
          <w:szCs w:val="24"/>
        </w:rPr>
      </w:pPr>
      <w:r w:rsidRPr="00F376EC">
        <w:rPr>
          <w:bCs/>
          <w:sz w:val="24"/>
          <w:szCs w:val="24"/>
        </w:rPr>
        <w:t>20.</w:t>
      </w:r>
      <w:r>
        <w:rPr>
          <w:bCs/>
          <w:sz w:val="24"/>
          <w:szCs w:val="24"/>
        </w:rPr>
        <w:t xml:space="preserve"> </w:t>
      </w:r>
      <w:r w:rsidRPr="00F376EC">
        <w:rPr>
          <w:bCs/>
          <w:sz w:val="24"/>
          <w:szCs w:val="24"/>
        </w:rPr>
        <w:t>From the following information construct the cost sheet for the month of July</w:t>
      </w:r>
    </w:p>
    <w:p w:rsidR="00E5358B" w:rsidRPr="00E5358B" w:rsidRDefault="00E5358B" w:rsidP="00E5358B">
      <w:pPr>
        <w:spacing w:line="360" w:lineRule="auto"/>
        <w:ind w:left="207"/>
        <w:rPr>
          <w:bCs/>
          <w:sz w:val="24"/>
          <w:szCs w:val="24"/>
        </w:rPr>
      </w:pPr>
      <w:proofErr w:type="spellStart"/>
      <w:r>
        <w:rPr>
          <w:spacing w:val="-5"/>
          <w:sz w:val="24"/>
        </w:rPr>
        <w:t>Rs</w:t>
      </w:r>
      <w:proofErr w:type="spellEnd"/>
    </w:p>
    <w:p w:rsidR="00E5358B" w:rsidRDefault="00E5358B" w:rsidP="00FD76C8">
      <w:pPr>
        <w:pStyle w:val="TableParagraph"/>
        <w:tabs>
          <w:tab w:val="left" w:pos="3379"/>
        </w:tabs>
        <w:ind w:left="207"/>
        <w:jc w:val="both"/>
        <w:rPr>
          <w:sz w:val="24"/>
        </w:rPr>
      </w:pPr>
      <w:r>
        <w:rPr>
          <w:sz w:val="24"/>
        </w:rPr>
        <w:t>Stock</w:t>
      </w:r>
      <w:r w:rsidRPr="00E5358B">
        <w:rPr>
          <w:sz w:val="24"/>
        </w:rPr>
        <w:t xml:space="preserve"> </w:t>
      </w:r>
      <w:r>
        <w:rPr>
          <w:sz w:val="24"/>
        </w:rPr>
        <w:t>of</w:t>
      </w:r>
      <w:r w:rsidRPr="00E5358B">
        <w:rPr>
          <w:sz w:val="24"/>
        </w:rPr>
        <w:t xml:space="preserve"> </w:t>
      </w:r>
      <w:r>
        <w:rPr>
          <w:sz w:val="24"/>
        </w:rPr>
        <w:t>raw</w:t>
      </w:r>
      <w:r w:rsidRPr="00E5358B">
        <w:rPr>
          <w:sz w:val="24"/>
        </w:rPr>
        <w:t xml:space="preserve"> </w:t>
      </w:r>
      <w:r>
        <w:rPr>
          <w:sz w:val="24"/>
        </w:rPr>
        <w:t>material</w:t>
      </w:r>
      <w:r w:rsidRPr="00E5358B">
        <w:rPr>
          <w:sz w:val="24"/>
        </w:rPr>
        <w:t xml:space="preserve"> </w:t>
      </w:r>
      <w:r>
        <w:rPr>
          <w:sz w:val="24"/>
        </w:rPr>
        <w:t>on</w:t>
      </w:r>
      <w:r w:rsidRPr="00E5358B">
        <w:rPr>
          <w:sz w:val="24"/>
        </w:rPr>
        <w:t xml:space="preserve"> </w:t>
      </w:r>
      <w:r>
        <w:rPr>
          <w:sz w:val="24"/>
        </w:rPr>
        <w:t>1</w:t>
      </w:r>
      <w:r w:rsidRPr="00E5358B">
        <w:rPr>
          <w:sz w:val="24"/>
        </w:rPr>
        <w:t xml:space="preserve">st </w:t>
      </w:r>
      <w:proofErr w:type="gramStart"/>
      <w:r>
        <w:rPr>
          <w:sz w:val="24"/>
        </w:rPr>
        <w:t>July</w:t>
      </w:r>
      <w:r w:rsidRPr="00E5358B">
        <w:rPr>
          <w:sz w:val="24"/>
        </w:rPr>
        <w:t xml:space="preserve">  25000</w:t>
      </w:r>
      <w:proofErr w:type="gramEnd"/>
    </w:p>
    <w:p w:rsidR="00E5358B" w:rsidRDefault="00E5358B" w:rsidP="00FD76C8">
      <w:pPr>
        <w:pStyle w:val="TableParagraph"/>
        <w:tabs>
          <w:tab w:val="left" w:pos="3365"/>
        </w:tabs>
        <w:ind w:left="207"/>
        <w:jc w:val="both"/>
        <w:rPr>
          <w:sz w:val="24"/>
        </w:rPr>
      </w:pPr>
      <w:r>
        <w:rPr>
          <w:sz w:val="24"/>
        </w:rPr>
        <w:t>Stock</w:t>
      </w:r>
      <w:r w:rsidRPr="00E5358B">
        <w:rPr>
          <w:sz w:val="24"/>
        </w:rPr>
        <w:t xml:space="preserve"> </w:t>
      </w:r>
      <w:r>
        <w:rPr>
          <w:sz w:val="24"/>
        </w:rPr>
        <w:t>of</w:t>
      </w:r>
      <w:r w:rsidRPr="00E5358B">
        <w:rPr>
          <w:sz w:val="24"/>
        </w:rPr>
        <w:t xml:space="preserve"> </w:t>
      </w:r>
      <w:r>
        <w:rPr>
          <w:sz w:val="24"/>
        </w:rPr>
        <w:t>raw</w:t>
      </w:r>
      <w:r w:rsidRPr="00E5358B">
        <w:rPr>
          <w:sz w:val="24"/>
        </w:rPr>
        <w:t xml:space="preserve"> </w:t>
      </w:r>
      <w:r>
        <w:rPr>
          <w:sz w:val="24"/>
        </w:rPr>
        <w:t>material</w:t>
      </w:r>
      <w:r w:rsidRPr="00E5358B">
        <w:rPr>
          <w:sz w:val="24"/>
        </w:rPr>
        <w:t xml:space="preserve"> </w:t>
      </w:r>
      <w:r>
        <w:rPr>
          <w:sz w:val="24"/>
        </w:rPr>
        <w:t>on</w:t>
      </w:r>
      <w:r w:rsidRPr="00E5358B">
        <w:rPr>
          <w:sz w:val="24"/>
        </w:rPr>
        <w:t xml:space="preserve"> </w:t>
      </w:r>
      <w:r>
        <w:rPr>
          <w:sz w:val="24"/>
        </w:rPr>
        <w:t>31</w:t>
      </w:r>
      <w:r w:rsidRPr="00E5358B">
        <w:rPr>
          <w:sz w:val="24"/>
        </w:rPr>
        <w:t xml:space="preserve">st </w:t>
      </w:r>
      <w:r>
        <w:rPr>
          <w:sz w:val="24"/>
        </w:rPr>
        <w:t>July</w:t>
      </w:r>
      <w:r w:rsidRPr="00E5358B">
        <w:rPr>
          <w:sz w:val="24"/>
        </w:rPr>
        <w:t xml:space="preserve"> </w:t>
      </w:r>
      <w:r>
        <w:rPr>
          <w:sz w:val="24"/>
        </w:rPr>
        <w:t xml:space="preserve">25,200 </w:t>
      </w:r>
    </w:p>
    <w:p w:rsidR="00E5358B" w:rsidRPr="00E5358B" w:rsidRDefault="00E5358B" w:rsidP="00FD76C8">
      <w:pPr>
        <w:pStyle w:val="TableParagraph"/>
        <w:tabs>
          <w:tab w:val="left" w:pos="3365"/>
        </w:tabs>
        <w:ind w:left="207"/>
        <w:jc w:val="both"/>
        <w:rPr>
          <w:sz w:val="24"/>
        </w:rPr>
      </w:pPr>
      <w:r>
        <w:rPr>
          <w:sz w:val="24"/>
        </w:rPr>
        <w:t>Purchase of raw materials</w:t>
      </w:r>
      <w:r>
        <w:rPr>
          <w:sz w:val="24"/>
        </w:rPr>
        <w:tab/>
      </w:r>
      <w:r w:rsidRPr="00E5358B">
        <w:rPr>
          <w:sz w:val="24"/>
        </w:rPr>
        <w:t xml:space="preserve">21,900 </w:t>
      </w:r>
    </w:p>
    <w:p w:rsidR="00E5358B" w:rsidRDefault="00E5358B" w:rsidP="00FD76C8">
      <w:pPr>
        <w:pStyle w:val="TableParagraph"/>
        <w:tabs>
          <w:tab w:val="left" w:pos="3365"/>
        </w:tabs>
        <w:ind w:left="207"/>
        <w:jc w:val="both"/>
        <w:rPr>
          <w:sz w:val="24"/>
        </w:rPr>
      </w:pPr>
      <w:r>
        <w:rPr>
          <w:sz w:val="24"/>
        </w:rPr>
        <w:t xml:space="preserve">Carriage on </w:t>
      </w:r>
      <w:r w:rsidRPr="00E5358B">
        <w:rPr>
          <w:sz w:val="24"/>
        </w:rPr>
        <w:t>purchases</w:t>
      </w:r>
      <w:r>
        <w:rPr>
          <w:sz w:val="24"/>
        </w:rPr>
        <w:tab/>
      </w:r>
      <w:r>
        <w:rPr>
          <w:sz w:val="24"/>
        </w:rPr>
        <w:tab/>
      </w:r>
      <w:r w:rsidRPr="00E5358B">
        <w:rPr>
          <w:sz w:val="24"/>
        </w:rPr>
        <w:t>1,100</w:t>
      </w:r>
    </w:p>
    <w:p w:rsidR="00E5358B" w:rsidRDefault="00E5358B" w:rsidP="00FD76C8">
      <w:pPr>
        <w:pStyle w:val="TableParagraph"/>
        <w:tabs>
          <w:tab w:val="left" w:pos="3379"/>
        </w:tabs>
        <w:ind w:left="207"/>
        <w:jc w:val="both"/>
        <w:rPr>
          <w:sz w:val="24"/>
        </w:rPr>
      </w:pPr>
      <w:r>
        <w:rPr>
          <w:sz w:val="24"/>
        </w:rPr>
        <w:t xml:space="preserve">Sale of finished </w:t>
      </w:r>
      <w:r>
        <w:rPr>
          <w:spacing w:val="-2"/>
          <w:sz w:val="24"/>
        </w:rPr>
        <w:t>goods</w:t>
      </w:r>
      <w:r>
        <w:rPr>
          <w:sz w:val="24"/>
        </w:rPr>
        <w:tab/>
      </w:r>
      <w:r>
        <w:rPr>
          <w:spacing w:val="-2"/>
          <w:sz w:val="24"/>
        </w:rPr>
        <w:t>72,300</w:t>
      </w:r>
    </w:p>
    <w:p w:rsidR="00E5358B" w:rsidRDefault="00E5358B" w:rsidP="00FD76C8">
      <w:pPr>
        <w:pStyle w:val="TableParagraph"/>
        <w:tabs>
          <w:tab w:val="left" w:pos="3399"/>
        </w:tabs>
        <w:ind w:left="207"/>
        <w:jc w:val="both"/>
        <w:rPr>
          <w:sz w:val="24"/>
        </w:rPr>
      </w:pPr>
      <w:r>
        <w:rPr>
          <w:sz w:val="24"/>
        </w:rPr>
        <w:t xml:space="preserve">Direct </w:t>
      </w:r>
      <w:r>
        <w:rPr>
          <w:spacing w:val="-2"/>
          <w:sz w:val="24"/>
        </w:rPr>
        <w:t>wages</w:t>
      </w:r>
      <w:r>
        <w:rPr>
          <w:sz w:val="24"/>
        </w:rPr>
        <w:tab/>
      </w:r>
      <w:r>
        <w:rPr>
          <w:spacing w:val="-2"/>
          <w:sz w:val="24"/>
        </w:rPr>
        <w:t>17,200</w:t>
      </w:r>
    </w:p>
    <w:p w:rsidR="00E5358B" w:rsidRDefault="00E5358B" w:rsidP="00FD76C8">
      <w:pPr>
        <w:pStyle w:val="TableParagraph"/>
        <w:tabs>
          <w:tab w:val="right" w:pos="4059"/>
        </w:tabs>
        <w:ind w:left="207"/>
        <w:jc w:val="both"/>
        <w:rPr>
          <w:sz w:val="24"/>
        </w:rPr>
      </w:pPr>
      <w:r>
        <w:rPr>
          <w:sz w:val="24"/>
        </w:rPr>
        <w:t xml:space="preserve">Non -productive </w:t>
      </w:r>
      <w:proofErr w:type="spellStart"/>
      <w:proofErr w:type="gramStart"/>
      <w:r>
        <w:rPr>
          <w:spacing w:val="-5"/>
          <w:sz w:val="24"/>
        </w:rPr>
        <w:t>wa</w:t>
      </w:r>
      <w:proofErr w:type="spellEnd"/>
      <w:proofErr w:type="gramEnd"/>
      <w:r>
        <w:rPr>
          <w:sz w:val="24"/>
        </w:rPr>
        <w:tab/>
      </w:r>
      <w:r>
        <w:rPr>
          <w:spacing w:val="-5"/>
          <w:sz w:val="24"/>
        </w:rPr>
        <w:t>800</w:t>
      </w:r>
    </w:p>
    <w:p w:rsidR="00E5358B" w:rsidRDefault="00E5358B" w:rsidP="00FD76C8">
      <w:pPr>
        <w:pStyle w:val="TableParagraph"/>
        <w:tabs>
          <w:tab w:val="left" w:pos="3519"/>
        </w:tabs>
        <w:ind w:left="207"/>
        <w:jc w:val="both"/>
        <w:rPr>
          <w:sz w:val="24"/>
        </w:rPr>
      </w:pPr>
      <w:r>
        <w:rPr>
          <w:sz w:val="24"/>
        </w:rPr>
        <w:t xml:space="preserve">Direct </w:t>
      </w:r>
      <w:r>
        <w:rPr>
          <w:spacing w:val="-2"/>
          <w:sz w:val="24"/>
        </w:rPr>
        <w:t>expenses</w:t>
      </w:r>
      <w:r>
        <w:rPr>
          <w:sz w:val="24"/>
        </w:rPr>
        <w:tab/>
      </w:r>
      <w:r>
        <w:rPr>
          <w:spacing w:val="-2"/>
          <w:sz w:val="24"/>
        </w:rPr>
        <w:t>1,200</w:t>
      </w:r>
    </w:p>
    <w:p w:rsidR="00E5358B" w:rsidRDefault="00E5358B" w:rsidP="00FD76C8">
      <w:pPr>
        <w:pStyle w:val="TableParagraph"/>
        <w:tabs>
          <w:tab w:val="left" w:pos="3519"/>
        </w:tabs>
        <w:ind w:left="207"/>
        <w:jc w:val="both"/>
        <w:rPr>
          <w:sz w:val="24"/>
        </w:rPr>
      </w:pPr>
      <w:r>
        <w:rPr>
          <w:sz w:val="24"/>
        </w:rPr>
        <w:t xml:space="preserve">Factory </w:t>
      </w:r>
      <w:r>
        <w:rPr>
          <w:spacing w:val="-2"/>
          <w:sz w:val="24"/>
        </w:rPr>
        <w:t>Overheads</w:t>
      </w:r>
      <w:r>
        <w:rPr>
          <w:sz w:val="24"/>
        </w:rPr>
        <w:tab/>
      </w:r>
      <w:r>
        <w:rPr>
          <w:spacing w:val="-2"/>
          <w:sz w:val="24"/>
        </w:rPr>
        <w:t>8,300</w:t>
      </w:r>
    </w:p>
    <w:p w:rsidR="00E5358B" w:rsidRDefault="00E5358B" w:rsidP="00FD76C8">
      <w:pPr>
        <w:pStyle w:val="TableParagraph"/>
        <w:tabs>
          <w:tab w:val="left" w:pos="3519"/>
        </w:tabs>
        <w:ind w:left="207"/>
        <w:jc w:val="both"/>
        <w:rPr>
          <w:sz w:val="24"/>
        </w:rPr>
      </w:pPr>
      <w:r>
        <w:rPr>
          <w:sz w:val="24"/>
        </w:rPr>
        <w:t xml:space="preserve">Administrative </w:t>
      </w:r>
      <w:r>
        <w:rPr>
          <w:spacing w:val="-2"/>
          <w:sz w:val="24"/>
        </w:rPr>
        <w:t>overheads</w:t>
      </w:r>
      <w:r>
        <w:rPr>
          <w:sz w:val="24"/>
        </w:rPr>
        <w:tab/>
      </w:r>
      <w:r>
        <w:rPr>
          <w:spacing w:val="-2"/>
          <w:sz w:val="24"/>
        </w:rPr>
        <w:t>3,200</w:t>
      </w:r>
    </w:p>
    <w:p w:rsidR="00F376EC" w:rsidRDefault="00E5358B" w:rsidP="00FD76C8">
      <w:pPr>
        <w:ind w:left="207"/>
        <w:rPr>
          <w:bCs/>
          <w:sz w:val="24"/>
          <w:szCs w:val="24"/>
        </w:rPr>
      </w:pPr>
      <w:r>
        <w:rPr>
          <w:sz w:val="24"/>
        </w:rPr>
        <w:t xml:space="preserve">Selling </w:t>
      </w:r>
      <w:r>
        <w:rPr>
          <w:spacing w:val="-2"/>
          <w:sz w:val="24"/>
        </w:rPr>
        <w:t>overheads</w:t>
      </w:r>
      <w:r>
        <w:rPr>
          <w:sz w:val="24"/>
        </w:rPr>
        <w:tab/>
      </w:r>
      <w:r>
        <w:rPr>
          <w:sz w:val="24"/>
        </w:rPr>
        <w:tab/>
        <w:t xml:space="preserve">          </w:t>
      </w:r>
      <w:r>
        <w:rPr>
          <w:spacing w:val="-2"/>
          <w:sz w:val="24"/>
        </w:rPr>
        <w:t>4,200</w:t>
      </w:r>
      <w:r w:rsidR="00F376EC" w:rsidRPr="00F376EC">
        <w:rPr>
          <w:bCs/>
          <w:sz w:val="24"/>
          <w:szCs w:val="24"/>
        </w:rPr>
        <w:t xml:space="preserve"> </w:t>
      </w:r>
    </w:p>
    <w:p w:rsidR="00E5358B" w:rsidRDefault="00E5358B" w:rsidP="00E5358B">
      <w:pPr>
        <w:rPr>
          <w:bCs/>
          <w:sz w:val="24"/>
          <w:szCs w:val="24"/>
        </w:rPr>
      </w:pPr>
    </w:p>
    <w:p w:rsidR="007F0C46" w:rsidRDefault="007F0C46" w:rsidP="007F0C46">
      <w:r w:rsidRPr="41F4A06B">
        <w:rPr>
          <w:sz w:val="24"/>
          <w:szCs w:val="24"/>
        </w:rPr>
        <w:t>21. Compare between Comparative financial statement and Common size financial statement.</w:t>
      </w:r>
    </w:p>
    <w:p w:rsidR="007F0C46" w:rsidRDefault="007F0C46" w:rsidP="007F0C46">
      <w:pPr>
        <w:rPr>
          <w:sz w:val="24"/>
          <w:szCs w:val="24"/>
        </w:rPr>
      </w:pPr>
    </w:p>
    <w:p w:rsidR="007F0C46" w:rsidRDefault="007F0C46" w:rsidP="007F0C46">
      <w:pPr>
        <w:rPr>
          <w:sz w:val="24"/>
          <w:szCs w:val="24"/>
        </w:rPr>
      </w:pPr>
    </w:p>
    <w:p w:rsidR="007F0C46" w:rsidRDefault="007F0C46" w:rsidP="007F0C46">
      <w:pPr>
        <w:rPr>
          <w:sz w:val="24"/>
          <w:szCs w:val="24"/>
        </w:rPr>
      </w:pPr>
    </w:p>
    <w:p w:rsidR="007F0C46" w:rsidRDefault="007F0C46" w:rsidP="007F0C46">
      <w:pPr>
        <w:rPr>
          <w:sz w:val="24"/>
          <w:szCs w:val="24"/>
        </w:rPr>
      </w:pPr>
    </w:p>
    <w:p w:rsidR="007F0C46" w:rsidRDefault="007F0C46" w:rsidP="007F0C46">
      <w:r w:rsidRPr="41F4A06B">
        <w:rPr>
          <w:sz w:val="24"/>
          <w:szCs w:val="24"/>
        </w:rPr>
        <w:lastRenderedPageBreak/>
        <w:t xml:space="preserve">22. With the following data for a 60% activity, prepare a budget for production at 80% and 100% capacity </w:t>
      </w:r>
    </w:p>
    <w:p w:rsidR="007F0C46" w:rsidRDefault="007F0C46" w:rsidP="007F0C46">
      <w:r w:rsidRPr="41F4A06B">
        <w:rPr>
          <w:sz w:val="24"/>
          <w:szCs w:val="24"/>
        </w:rPr>
        <w:t>Production at 60 % capacity- 300 units</w:t>
      </w:r>
    </w:p>
    <w:p w:rsidR="007F0C46" w:rsidRDefault="007F0C46" w:rsidP="007F0C46">
      <w:r w:rsidRPr="41F4A06B">
        <w:rPr>
          <w:sz w:val="24"/>
          <w:szCs w:val="24"/>
        </w:rPr>
        <w:t xml:space="preserve">Materials Rs.100 per unit </w:t>
      </w:r>
    </w:p>
    <w:p w:rsidR="007F0C46" w:rsidRDefault="007F0C46" w:rsidP="007F0C46">
      <w:proofErr w:type="spellStart"/>
      <w:r w:rsidRPr="41F4A06B">
        <w:rPr>
          <w:sz w:val="24"/>
          <w:szCs w:val="24"/>
        </w:rPr>
        <w:t>Labour</w:t>
      </w:r>
      <w:proofErr w:type="spellEnd"/>
      <w:r w:rsidRPr="41F4A06B">
        <w:rPr>
          <w:sz w:val="24"/>
          <w:szCs w:val="24"/>
        </w:rPr>
        <w:t xml:space="preserve"> Rs.40 per unit </w:t>
      </w:r>
    </w:p>
    <w:p w:rsidR="007F0C46" w:rsidRDefault="007F0C46" w:rsidP="007F0C46">
      <w:r w:rsidRPr="41F4A06B">
        <w:rPr>
          <w:sz w:val="24"/>
          <w:szCs w:val="24"/>
        </w:rPr>
        <w:t xml:space="preserve">Expenses </w:t>
      </w:r>
      <w:proofErr w:type="spellStart"/>
      <w:r w:rsidRPr="41F4A06B">
        <w:rPr>
          <w:sz w:val="24"/>
          <w:szCs w:val="24"/>
        </w:rPr>
        <w:t>Rs</w:t>
      </w:r>
      <w:proofErr w:type="spellEnd"/>
      <w:r w:rsidRPr="41F4A06B">
        <w:rPr>
          <w:sz w:val="24"/>
          <w:szCs w:val="24"/>
        </w:rPr>
        <w:t xml:space="preserve">. 10 per unit </w:t>
      </w:r>
    </w:p>
    <w:p w:rsidR="007F0C46" w:rsidRDefault="007F0C46" w:rsidP="007F0C46">
      <w:r w:rsidRPr="41F4A06B">
        <w:rPr>
          <w:sz w:val="24"/>
          <w:szCs w:val="24"/>
        </w:rPr>
        <w:t>Factory expenses Rs.40</w:t>
      </w:r>
      <w:proofErr w:type="gramStart"/>
      <w:r w:rsidRPr="41F4A06B">
        <w:rPr>
          <w:sz w:val="24"/>
          <w:szCs w:val="24"/>
        </w:rPr>
        <w:t>,000</w:t>
      </w:r>
      <w:proofErr w:type="gramEnd"/>
      <w:r w:rsidRPr="41F4A06B">
        <w:rPr>
          <w:sz w:val="24"/>
          <w:szCs w:val="24"/>
        </w:rPr>
        <w:t xml:space="preserve"> (40 % fixed)</w:t>
      </w:r>
    </w:p>
    <w:p w:rsidR="007F0C46" w:rsidRDefault="007F0C46" w:rsidP="007F0C46">
      <w:r w:rsidRPr="41F4A06B">
        <w:rPr>
          <w:sz w:val="24"/>
          <w:szCs w:val="24"/>
        </w:rPr>
        <w:t>Administrative expenses Rs.30</w:t>
      </w:r>
      <w:proofErr w:type="gramStart"/>
      <w:r w:rsidRPr="41F4A06B">
        <w:rPr>
          <w:sz w:val="24"/>
          <w:szCs w:val="24"/>
        </w:rPr>
        <w:t>,000</w:t>
      </w:r>
      <w:proofErr w:type="gramEnd"/>
      <w:r w:rsidRPr="41F4A06B">
        <w:rPr>
          <w:sz w:val="24"/>
          <w:szCs w:val="24"/>
        </w:rPr>
        <w:t xml:space="preserve"> (60 % fixed)</w:t>
      </w:r>
    </w:p>
    <w:p w:rsidR="00E5358B" w:rsidRDefault="00E5358B" w:rsidP="00E5358B">
      <w:pPr>
        <w:rPr>
          <w:bCs/>
          <w:sz w:val="24"/>
          <w:szCs w:val="24"/>
        </w:rPr>
      </w:pPr>
    </w:p>
    <w:p w:rsidR="007F0C46" w:rsidRDefault="007F0C46" w:rsidP="007F0C46">
      <w:r w:rsidRPr="41F4A06B">
        <w:rPr>
          <w:sz w:val="24"/>
          <w:szCs w:val="24"/>
        </w:rPr>
        <w:t>23. M/s. Pandey Ltd. is contemplating purchasing machine A and B each costing Rs.5</w:t>
      </w:r>
      <w:proofErr w:type="gramStart"/>
      <w:r w:rsidRPr="41F4A06B">
        <w:rPr>
          <w:sz w:val="24"/>
          <w:szCs w:val="24"/>
        </w:rPr>
        <w:t>,00,000</w:t>
      </w:r>
      <w:proofErr w:type="gramEnd"/>
      <w:r w:rsidRPr="41F4A06B">
        <w:rPr>
          <w:sz w:val="24"/>
          <w:szCs w:val="24"/>
        </w:rPr>
        <w:t>. Profits before depreciation are expected as follows:</w:t>
      </w:r>
    </w:p>
    <w:p w:rsidR="007F0C46" w:rsidRDefault="007F0C46" w:rsidP="007F0C46">
      <w:pPr>
        <w:rPr>
          <w:sz w:val="24"/>
          <w:szCs w:val="24"/>
        </w:rPr>
      </w:pPr>
    </w:p>
    <w:tbl>
      <w:tblPr>
        <w:tblStyle w:val="TableGrid"/>
        <w:tblW w:w="0" w:type="auto"/>
        <w:tblLayout w:type="fixed"/>
        <w:tblLook w:val="06A0" w:firstRow="1" w:lastRow="0" w:firstColumn="1" w:lastColumn="0" w:noHBand="1" w:noVBand="1"/>
      </w:tblPr>
      <w:tblGrid>
        <w:gridCol w:w="2340"/>
        <w:gridCol w:w="2340"/>
        <w:gridCol w:w="2340"/>
        <w:gridCol w:w="2340"/>
      </w:tblGrid>
      <w:tr w:rsidR="007F0C46" w:rsidTr="00B87D94">
        <w:trPr>
          <w:trHeight w:val="300"/>
        </w:trPr>
        <w:tc>
          <w:tcPr>
            <w:tcW w:w="2340" w:type="dxa"/>
          </w:tcPr>
          <w:p w:rsidR="007F0C46" w:rsidRDefault="007F0C46" w:rsidP="00B87D94">
            <w:pPr>
              <w:rPr>
                <w:sz w:val="24"/>
                <w:szCs w:val="24"/>
              </w:rPr>
            </w:pPr>
            <w:r w:rsidRPr="41F4A06B">
              <w:rPr>
                <w:sz w:val="24"/>
                <w:szCs w:val="24"/>
              </w:rPr>
              <w:t>Year</w:t>
            </w:r>
          </w:p>
        </w:tc>
        <w:tc>
          <w:tcPr>
            <w:tcW w:w="2340" w:type="dxa"/>
          </w:tcPr>
          <w:p w:rsidR="007F0C46" w:rsidRDefault="007F0C46" w:rsidP="00B87D94">
            <w:pPr>
              <w:rPr>
                <w:sz w:val="24"/>
                <w:szCs w:val="24"/>
              </w:rPr>
            </w:pPr>
            <w:r w:rsidRPr="41F4A06B">
              <w:rPr>
                <w:sz w:val="24"/>
                <w:szCs w:val="24"/>
              </w:rPr>
              <w:t xml:space="preserve">Machine A </w:t>
            </w:r>
          </w:p>
        </w:tc>
        <w:tc>
          <w:tcPr>
            <w:tcW w:w="2340" w:type="dxa"/>
          </w:tcPr>
          <w:p w:rsidR="007F0C46" w:rsidRDefault="007F0C46" w:rsidP="00B87D94">
            <w:pPr>
              <w:rPr>
                <w:sz w:val="24"/>
                <w:szCs w:val="24"/>
              </w:rPr>
            </w:pPr>
            <w:r w:rsidRPr="41F4A06B">
              <w:rPr>
                <w:sz w:val="24"/>
                <w:szCs w:val="24"/>
              </w:rPr>
              <w:t>Machine B</w:t>
            </w:r>
          </w:p>
        </w:tc>
        <w:tc>
          <w:tcPr>
            <w:tcW w:w="2340" w:type="dxa"/>
          </w:tcPr>
          <w:p w:rsidR="007F0C46" w:rsidRDefault="007F0C46" w:rsidP="00B87D94">
            <w:pPr>
              <w:rPr>
                <w:sz w:val="24"/>
                <w:szCs w:val="24"/>
              </w:rPr>
            </w:pPr>
            <w:r w:rsidRPr="41F4A06B">
              <w:rPr>
                <w:sz w:val="24"/>
                <w:szCs w:val="24"/>
              </w:rPr>
              <w:t>Discounted Factor @10%</w:t>
            </w:r>
          </w:p>
        </w:tc>
      </w:tr>
      <w:tr w:rsidR="007F0C46" w:rsidTr="00B87D94">
        <w:trPr>
          <w:trHeight w:val="300"/>
        </w:trPr>
        <w:tc>
          <w:tcPr>
            <w:tcW w:w="2340" w:type="dxa"/>
          </w:tcPr>
          <w:p w:rsidR="007F0C46" w:rsidRDefault="007F0C46" w:rsidP="00B87D94">
            <w:pPr>
              <w:rPr>
                <w:sz w:val="24"/>
                <w:szCs w:val="24"/>
              </w:rPr>
            </w:pPr>
            <w:r w:rsidRPr="41F4A06B">
              <w:rPr>
                <w:sz w:val="24"/>
                <w:szCs w:val="24"/>
              </w:rPr>
              <w:t>1</w:t>
            </w:r>
          </w:p>
        </w:tc>
        <w:tc>
          <w:tcPr>
            <w:tcW w:w="2340" w:type="dxa"/>
          </w:tcPr>
          <w:p w:rsidR="007F0C46" w:rsidRDefault="007F0C46" w:rsidP="00B87D94">
            <w:r w:rsidRPr="41F4A06B">
              <w:rPr>
                <w:sz w:val="24"/>
                <w:szCs w:val="24"/>
              </w:rPr>
              <w:t>1,50,000</w:t>
            </w:r>
          </w:p>
        </w:tc>
        <w:tc>
          <w:tcPr>
            <w:tcW w:w="2340" w:type="dxa"/>
          </w:tcPr>
          <w:p w:rsidR="007F0C46" w:rsidRDefault="007F0C46" w:rsidP="00B87D94">
            <w:r w:rsidRPr="41F4A06B">
              <w:rPr>
                <w:sz w:val="24"/>
                <w:szCs w:val="24"/>
              </w:rPr>
              <w:t>50,000</w:t>
            </w:r>
          </w:p>
        </w:tc>
        <w:tc>
          <w:tcPr>
            <w:tcW w:w="2340" w:type="dxa"/>
          </w:tcPr>
          <w:p w:rsidR="007F0C46" w:rsidRDefault="007F0C46" w:rsidP="00B87D94">
            <w:r w:rsidRPr="41F4A06B">
              <w:rPr>
                <w:sz w:val="24"/>
                <w:szCs w:val="24"/>
              </w:rPr>
              <w:t>0.9092</w:t>
            </w:r>
          </w:p>
        </w:tc>
      </w:tr>
      <w:tr w:rsidR="007F0C46" w:rsidTr="00B87D94">
        <w:trPr>
          <w:trHeight w:val="300"/>
        </w:trPr>
        <w:tc>
          <w:tcPr>
            <w:tcW w:w="2340" w:type="dxa"/>
          </w:tcPr>
          <w:p w:rsidR="007F0C46" w:rsidRDefault="007F0C46" w:rsidP="00B87D94">
            <w:pPr>
              <w:rPr>
                <w:sz w:val="24"/>
                <w:szCs w:val="24"/>
              </w:rPr>
            </w:pPr>
            <w:r w:rsidRPr="41F4A06B">
              <w:rPr>
                <w:sz w:val="24"/>
                <w:szCs w:val="24"/>
              </w:rPr>
              <w:t>2</w:t>
            </w:r>
          </w:p>
        </w:tc>
        <w:tc>
          <w:tcPr>
            <w:tcW w:w="2340" w:type="dxa"/>
          </w:tcPr>
          <w:p w:rsidR="007F0C46" w:rsidRDefault="007F0C46" w:rsidP="00B87D94">
            <w:r w:rsidRPr="41F4A06B">
              <w:rPr>
                <w:sz w:val="24"/>
                <w:szCs w:val="24"/>
              </w:rPr>
              <w:t>2,00,000</w:t>
            </w:r>
          </w:p>
        </w:tc>
        <w:tc>
          <w:tcPr>
            <w:tcW w:w="2340" w:type="dxa"/>
          </w:tcPr>
          <w:p w:rsidR="007F0C46" w:rsidRDefault="007F0C46" w:rsidP="00B87D94">
            <w:r w:rsidRPr="41F4A06B">
              <w:rPr>
                <w:sz w:val="24"/>
                <w:szCs w:val="24"/>
              </w:rPr>
              <w:t>1,50,000</w:t>
            </w:r>
          </w:p>
        </w:tc>
        <w:tc>
          <w:tcPr>
            <w:tcW w:w="2340" w:type="dxa"/>
          </w:tcPr>
          <w:p w:rsidR="007F0C46" w:rsidRDefault="007F0C46" w:rsidP="00B87D94">
            <w:r w:rsidRPr="41F4A06B">
              <w:rPr>
                <w:sz w:val="24"/>
                <w:szCs w:val="24"/>
              </w:rPr>
              <w:t>0.8264</w:t>
            </w:r>
          </w:p>
        </w:tc>
      </w:tr>
      <w:tr w:rsidR="007F0C46" w:rsidTr="00B87D94">
        <w:trPr>
          <w:trHeight w:val="300"/>
        </w:trPr>
        <w:tc>
          <w:tcPr>
            <w:tcW w:w="2340" w:type="dxa"/>
          </w:tcPr>
          <w:p w:rsidR="007F0C46" w:rsidRDefault="007F0C46" w:rsidP="00B87D94">
            <w:pPr>
              <w:rPr>
                <w:sz w:val="24"/>
                <w:szCs w:val="24"/>
              </w:rPr>
            </w:pPr>
            <w:r w:rsidRPr="41F4A06B">
              <w:rPr>
                <w:sz w:val="24"/>
                <w:szCs w:val="24"/>
              </w:rPr>
              <w:t>3</w:t>
            </w:r>
          </w:p>
        </w:tc>
        <w:tc>
          <w:tcPr>
            <w:tcW w:w="2340" w:type="dxa"/>
          </w:tcPr>
          <w:p w:rsidR="007F0C46" w:rsidRDefault="007F0C46" w:rsidP="00B87D94">
            <w:r w:rsidRPr="41F4A06B">
              <w:rPr>
                <w:sz w:val="24"/>
                <w:szCs w:val="24"/>
              </w:rPr>
              <w:t>2,50,000</w:t>
            </w:r>
          </w:p>
        </w:tc>
        <w:tc>
          <w:tcPr>
            <w:tcW w:w="2340" w:type="dxa"/>
          </w:tcPr>
          <w:p w:rsidR="007F0C46" w:rsidRDefault="007F0C46" w:rsidP="00B87D94">
            <w:r w:rsidRPr="41F4A06B">
              <w:rPr>
                <w:sz w:val="24"/>
                <w:szCs w:val="24"/>
              </w:rPr>
              <w:t>2,00,000</w:t>
            </w:r>
          </w:p>
        </w:tc>
        <w:tc>
          <w:tcPr>
            <w:tcW w:w="2340" w:type="dxa"/>
          </w:tcPr>
          <w:p w:rsidR="007F0C46" w:rsidRDefault="007F0C46" w:rsidP="00B87D94">
            <w:r w:rsidRPr="41F4A06B">
              <w:rPr>
                <w:sz w:val="24"/>
                <w:szCs w:val="24"/>
              </w:rPr>
              <w:t>0.7513</w:t>
            </w:r>
          </w:p>
        </w:tc>
      </w:tr>
      <w:tr w:rsidR="007F0C46" w:rsidTr="00B87D94">
        <w:trPr>
          <w:trHeight w:val="300"/>
        </w:trPr>
        <w:tc>
          <w:tcPr>
            <w:tcW w:w="2340" w:type="dxa"/>
          </w:tcPr>
          <w:p w:rsidR="007F0C46" w:rsidRDefault="007F0C46" w:rsidP="00B87D94">
            <w:pPr>
              <w:rPr>
                <w:sz w:val="24"/>
                <w:szCs w:val="24"/>
              </w:rPr>
            </w:pPr>
            <w:r w:rsidRPr="41F4A06B">
              <w:rPr>
                <w:sz w:val="24"/>
                <w:szCs w:val="24"/>
              </w:rPr>
              <w:t>4</w:t>
            </w:r>
          </w:p>
        </w:tc>
        <w:tc>
          <w:tcPr>
            <w:tcW w:w="2340" w:type="dxa"/>
          </w:tcPr>
          <w:p w:rsidR="007F0C46" w:rsidRDefault="007F0C46" w:rsidP="00B87D94">
            <w:r w:rsidRPr="41F4A06B">
              <w:rPr>
                <w:sz w:val="24"/>
                <w:szCs w:val="24"/>
              </w:rPr>
              <w:t>1,50,000</w:t>
            </w:r>
          </w:p>
        </w:tc>
        <w:tc>
          <w:tcPr>
            <w:tcW w:w="2340" w:type="dxa"/>
          </w:tcPr>
          <w:p w:rsidR="007F0C46" w:rsidRDefault="007F0C46" w:rsidP="00B87D94">
            <w:r w:rsidRPr="41F4A06B">
              <w:rPr>
                <w:sz w:val="24"/>
                <w:szCs w:val="24"/>
              </w:rPr>
              <w:t>3,00,000</w:t>
            </w:r>
          </w:p>
        </w:tc>
        <w:tc>
          <w:tcPr>
            <w:tcW w:w="2340" w:type="dxa"/>
          </w:tcPr>
          <w:p w:rsidR="007F0C46" w:rsidRDefault="007F0C46" w:rsidP="00B87D94">
            <w:r w:rsidRPr="41F4A06B">
              <w:rPr>
                <w:sz w:val="24"/>
                <w:szCs w:val="24"/>
              </w:rPr>
              <w:t>0.6830</w:t>
            </w:r>
          </w:p>
        </w:tc>
      </w:tr>
      <w:tr w:rsidR="007F0C46" w:rsidTr="00B87D94">
        <w:trPr>
          <w:trHeight w:val="300"/>
        </w:trPr>
        <w:tc>
          <w:tcPr>
            <w:tcW w:w="2340" w:type="dxa"/>
          </w:tcPr>
          <w:p w:rsidR="007F0C46" w:rsidRDefault="007F0C46" w:rsidP="00B87D94">
            <w:pPr>
              <w:rPr>
                <w:sz w:val="24"/>
                <w:szCs w:val="24"/>
              </w:rPr>
            </w:pPr>
            <w:r w:rsidRPr="41F4A06B">
              <w:rPr>
                <w:sz w:val="24"/>
                <w:szCs w:val="24"/>
              </w:rPr>
              <w:t>5</w:t>
            </w:r>
          </w:p>
        </w:tc>
        <w:tc>
          <w:tcPr>
            <w:tcW w:w="2340" w:type="dxa"/>
          </w:tcPr>
          <w:p w:rsidR="007F0C46" w:rsidRDefault="007F0C46" w:rsidP="00B87D94">
            <w:r w:rsidRPr="41F4A06B">
              <w:rPr>
                <w:sz w:val="24"/>
                <w:szCs w:val="24"/>
              </w:rPr>
              <w:t>1,00,000</w:t>
            </w:r>
          </w:p>
        </w:tc>
        <w:tc>
          <w:tcPr>
            <w:tcW w:w="2340" w:type="dxa"/>
          </w:tcPr>
          <w:p w:rsidR="007F0C46" w:rsidRDefault="007F0C46" w:rsidP="00B87D94">
            <w:r w:rsidRPr="41F4A06B">
              <w:rPr>
                <w:sz w:val="24"/>
                <w:szCs w:val="24"/>
              </w:rPr>
              <w:t>2,00,000</w:t>
            </w:r>
          </w:p>
        </w:tc>
        <w:tc>
          <w:tcPr>
            <w:tcW w:w="2340" w:type="dxa"/>
          </w:tcPr>
          <w:p w:rsidR="007F0C46" w:rsidRDefault="007F0C46" w:rsidP="00B87D94">
            <w:r w:rsidRPr="41F4A06B">
              <w:rPr>
                <w:sz w:val="24"/>
                <w:szCs w:val="24"/>
              </w:rPr>
              <w:t>0.6209</w:t>
            </w:r>
          </w:p>
        </w:tc>
      </w:tr>
    </w:tbl>
    <w:p w:rsidR="007F0C46" w:rsidRDefault="007F0C46" w:rsidP="007F0C46">
      <w:r w:rsidRPr="41F4A06B">
        <w:rPr>
          <w:sz w:val="24"/>
          <w:szCs w:val="24"/>
        </w:rPr>
        <w:t>Using a 10% discounted rate indicate which of the machines would be profitable using the Net Present Value (NPV) method.</w:t>
      </w:r>
    </w:p>
    <w:p w:rsidR="007F0C46" w:rsidRDefault="007F0C46" w:rsidP="007F0C46">
      <w:pPr>
        <w:rPr>
          <w:sz w:val="24"/>
          <w:szCs w:val="24"/>
        </w:rPr>
      </w:pPr>
    </w:p>
    <w:p w:rsidR="007F0C46" w:rsidRDefault="007F0C46" w:rsidP="007F0C46">
      <w:r w:rsidRPr="41F4A06B">
        <w:rPr>
          <w:sz w:val="24"/>
          <w:szCs w:val="24"/>
        </w:rPr>
        <w:t>24</w:t>
      </w:r>
      <w:proofErr w:type="gramStart"/>
      <w:r w:rsidRPr="41F4A06B">
        <w:rPr>
          <w:sz w:val="24"/>
          <w:szCs w:val="24"/>
        </w:rPr>
        <w:t>.You</w:t>
      </w:r>
      <w:proofErr w:type="gramEnd"/>
      <w:r w:rsidRPr="41F4A06B">
        <w:rPr>
          <w:sz w:val="24"/>
          <w:szCs w:val="24"/>
        </w:rPr>
        <w:t xml:space="preserve"> are given the following information: </w:t>
      </w:r>
      <w:proofErr w:type="spellStart"/>
      <w:r w:rsidRPr="41F4A06B">
        <w:rPr>
          <w:sz w:val="24"/>
          <w:szCs w:val="24"/>
        </w:rPr>
        <w:t>Rs</w:t>
      </w:r>
      <w:proofErr w:type="spellEnd"/>
      <w:r w:rsidRPr="41F4A06B">
        <w:rPr>
          <w:sz w:val="24"/>
          <w:szCs w:val="24"/>
        </w:rPr>
        <w:t xml:space="preserve">. Cash 10,000; Debtors 1,50,000; Closing stock 1,20,000; Bills payable 17,000; Creditors 30,000; Outstanding expenses 5,000; </w:t>
      </w:r>
    </w:p>
    <w:p w:rsidR="008267B6" w:rsidRDefault="007F0C46" w:rsidP="007F0C46">
      <w:r w:rsidRPr="41F4A06B">
        <w:rPr>
          <w:sz w:val="24"/>
          <w:szCs w:val="24"/>
        </w:rPr>
        <w:t>Tax payable 55,000 Calculate: (a) Current Ratio (b) Quick Ratio and (c) Absolute liquid ratio</w:t>
      </w:r>
    </w:p>
    <w:sectPr w:rsidR="008267B6" w:rsidSect="00A4298E">
      <w:pgSz w:w="11920" w:h="16840"/>
      <w:pgMar w:top="993" w:right="360" w:bottom="212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76BD1"/>
    <w:multiLevelType w:val="hybridMultilevel"/>
    <w:tmpl w:val="0652BEDA"/>
    <w:lvl w:ilvl="0" w:tplc="282EB754">
      <w:start w:val="1"/>
      <w:numFmt w:val="lowerLetter"/>
      <w:lvlText w:val="%1."/>
      <w:lvlJc w:val="left"/>
      <w:pPr>
        <w:ind w:left="326" w:hanging="227"/>
      </w:pPr>
      <w:rPr>
        <w:rFonts w:ascii="Times New Roman" w:eastAsia="Times New Roman" w:hAnsi="Times New Roman" w:cs="Times New Roman" w:hint="default"/>
        <w:b w:val="0"/>
        <w:bCs w:val="0"/>
        <w:i w:val="0"/>
        <w:iCs w:val="0"/>
        <w:spacing w:val="0"/>
        <w:w w:val="100"/>
        <w:sz w:val="24"/>
        <w:szCs w:val="24"/>
        <w:lang w:val="en-US" w:eastAsia="en-US" w:bidi="ar-SA"/>
      </w:rPr>
    </w:lvl>
    <w:lvl w:ilvl="1" w:tplc="7F3ECBBA">
      <w:numFmt w:val="bullet"/>
      <w:lvlText w:val="•"/>
      <w:lvlJc w:val="left"/>
      <w:pPr>
        <w:ind w:left="942" w:hanging="227"/>
      </w:pPr>
      <w:rPr>
        <w:rFonts w:hint="default"/>
        <w:lang w:val="en-US" w:eastAsia="en-US" w:bidi="ar-SA"/>
      </w:rPr>
    </w:lvl>
    <w:lvl w:ilvl="2" w:tplc="3E140E6E">
      <w:numFmt w:val="bullet"/>
      <w:lvlText w:val="•"/>
      <w:lvlJc w:val="left"/>
      <w:pPr>
        <w:ind w:left="1564" w:hanging="227"/>
      </w:pPr>
      <w:rPr>
        <w:rFonts w:hint="default"/>
        <w:lang w:val="en-US" w:eastAsia="en-US" w:bidi="ar-SA"/>
      </w:rPr>
    </w:lvl>
    <w:lvl w:ilvl="3" w:tplc="D0EA5DDA">
      <w:numFmt w:val="bullet"/>
      <w:lvlText w:val="•"/>
      <w:lvlJc w:val="left"/>
      <w:pPr>
        <w:ind w:left="2186" w:hanging="227"/>
      </w:pPr>
      <w:rPr>
        <w:rFonts w:hint="default"/>
        <w:lang w:val="en-US" w:eastAsia="en-US" w:bidi="ar-SA"/>
      </w:rPr>
    </w:lvl>
    <w:lvl w:ilvl="4" w:tplc="0C6AC458">
      <w:numFmt w:val="bullet"/>
      <w:lvlText w:val="•"/>
      <w:lvlJc w:val="left"/>
      <w:pPr>
        <w:ind w:left="2808" w:hanging="227"/>
      </w:pPr>
      <w:rPr>
        <w:rFonts w:hint="default"/>
        <w:lang w:val="en-US" w:eastAsia="en-US" w:bidi="ar-SA"/>
      </w:rPr>
    </w:lvl>
    <w:lvl w:ilvl="5" w:tplc="EA287DD4">
      <w:numFmt w:val="bullet"/>
      <w:lvlText w:val="•"/>
      <w:lvlJc w:val="left"/>
      <w:pPr>
        <w:ind w:left="3430" w:hanging="227"/>
      </w:pPr>
      <w:rPr>
        <w:rFonts w:hint="default"/>
        <w:lang w:val="en-US" w:eastAsia="en-US" w:bidi="ar-SA"/>
      </w:rPr>
    </w:lvl>
    <w:lvl w:ilvl="6" w:tplc="90DCC9A8">
      <w:numFmt w:val="bullet"/>
      <w:lvlText w:val="•"/>
      <w:lvlJc w:val="left"/>
      <w:pPr>
        <w:ind w:left="4052" w:hanging="227"/>
      </w:pPr>
      <w:rPr>
        <w:rFonts w:hint="default"/>
        <w:lang w:val="en-US" w:eastAsia="en-US" w:bidi="ar-SA"/>
      </w:rPr>
    </w:lvl>
    <w:lvl w:ilvl="7" w:tplc="E5A6BE96">
      <w:numFmt w:val="bullet"/>
      <w:lvlText w:val="•"/>
      <w:lvlJc w:val="left"/>
      <w:pPr>
        <w:ind w:left="4674" w:hanging="227"/>
      </w:pPr>
      <w:rPr>
        <w:rFonts w:hint="default"/>
        <w:lang w:val="en-US" w:eastAsia="en-US" w:bidi="ar-SA"/>
      </w:rPr>
    </w:lvl>
    <w:lvl w:ilvl="8" w:tplc="1D78103C">
      <w:numFmt w:val="bullet"/>
      <w:lvlText w:val="•"/>
      <w:lvlJc w:val="left"/>
      <w:pPr>
        <w:ind w:left="5296" w:hanging="227"/>
      </w:pPr>
      <w:rPr>
        <w:rFonts w:hint="default"/>
        <w:lang w:val="en-US" w:eastAsia="en-US" w:bidi="ar-SA"/>
      </w:rPr>
    </w:lvl>
  </w:abstractNum>
  <w:abstractNum w:abstractNumId="1">
    <w:nsid w:val="65320265"/>
    <w:multiLevelType w:val="hybridMultilevel"/>
    <w:tmpl w:val="34AE60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B17"/>
    <w:rsid w:val="00090310"/>
    <w:rsid w:val="000F3979"/>
    <w:rsid w:val="001C5036"/>
    <w:rsid w:val="00607295"/>
    <w:rsid w:val="00685109"/>
    <w:rsid w:val="00711CBB"/>
    <w:rsid w:val="007F0C46"/>
    <w:rsid w:val="00A4298E"/>
    <w:rsid w:val="00AC4864"/>
    <w:rsid w:val="00AC7749"/>
    <w:rsid w:val="00AF0248"/>
    <w:rsid w:val="00BF732E"/>
    <w:rsid w:val="00D06396"/>
    <w:rsid w:val="00D15B17"/>
    <w:rsid w:val="00D311D8"/>
    <w:rsid w:val="00D92864"/>
    <w:rsid w:val="00E5358B"/>
    <w:rsid w:val="00F376EC"/>
    <w:rsid w:val="00FD76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17"/>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5B17"/>
    <w:rPr>
      <w:b/>
      <w:bCs/>
      <w:sz w:val="24"/>
      <w:szCs w:val="24"/>
    </w:rPr>
  </w:style>
  <w:style w:type="character" w:customStyle="1" w:styleId="BodyTextChar">
    <w:name w:val="Body Text Char"/>
    <w:basedOn w:val="DefaultParagraphFont"/>
    <w:link w:val="BodyText"/>
    <w:uiPriority w:val="1"/>
    <w:rsid w:val="00D15B17"/>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D15B17"/>
  </w:style>
  <w:style w:type="paragraph" w:styleId="ListParagraph">
    <w:name w:val="List Paragraph"/>
    <w:basedOn w:val="Normal"/>
    <w:uiPriority w:val="34"/>
    <w:qFormat/>
    <w:rsid w:val="00D15B17"/>
    <w:pPr>
      <w:ind w:left="720"/>
      <w:contextualSpacing/>
    </w:pPr>
  </w:style>
  <w:style w:type="table" w:styleId="TableGrid">
    <w:name w:val="Table Grid"/>
    <w:basedOn w:val="TableNormal"/>
    <w:uiPriority w:val="59"/>
    <w:rsid w:val="00AF024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B17"/>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15B17"/>
    <w:rPr>
      <w:b/>
      <w:bCs/>
      <w:sz w:val="24"/>
      <w:szCs w:val="24"/>
    </w:rPr>
  </w:style>
  <w:style w:type="character" w:customStyle="1" w:styleId="BodyTextChar">
    <w:name w:val="Body Text Char"/>
    <w:basedOn w:val="DefaultParagraphFont"/>
    <w:link w:val="BodyText"/>
    <w:uiPriority w:val="1"/>
    <w:rsid w:val="00D15B17"/>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D15B17"/>
  </w:style>
  <w:style w:type="paragraph" w:styleId="ListParagraph">
    <w:name w:val="List Paragraph"/>
    <w:basedOn w:val="Normal"/>
    <w:uiPriority w:val="34"/>
    <w:qFormat/>
    <w:rsid w:val="00D15B17"/>
    <w:pPr>
      <w:ind w:left="720"/>
      <w:contextualSpacing/>
    </w:pPr>
  </w:style>
  <w:style w:type="table" w:styleId="TableGrid">
    <w:name w:val="Table Grid"/>
    <w:basedOn w:val="TableNormal"/>
    <w:uiPriority w:val="59"/>
    <w:rsid w:val="00AF024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2025-02-17T07:02:00Z</dcterms:created>
  <dcterms:modified xsi:type="dcterms:W3CDTF">2025-02-17T07:02:00Z</dcterms:modified>
</cp:coreProperties>
</file>