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0DF" w:rsidRDefault="00DE363A">
      <w:pPr>
        <w:spacing w:before="60"/>
        <w:ind w:right="841"/>
        <w:jc w:val="center"/>
        <w:rPr>
          <w:b/>
          <w:sz w:val="24"/>
        </w:rPr>
      </w:pPr>
      <w:r>
        <w:rPr>
          <w:b/>
          <w:sz w:val="24"/>
        </w:rPr>
        <w:t xml:space="preserve">ANNA ADARSH COLLEGE FOR </w:t>
      </w:r>
      <w:r>
        <w:rPr>
          <w:b/>
          <w:spacing w:val="-2"/>
          <w:sz w:val="24"/>
        </w:rPr>
        <w:t>WOMEN</w:t>
      </w:r>
    </w:p>
    <w:p w:rsidR="004E60DF" w:rsidRDefault="00DE363A">
      <w:pPr>
        <w:spacing w:before="86"/>
        <w:ind w:left="62" w:right="841"/>
        <w:jc w:val="center"/>
        <w:rPr>
          <w:b/>
          <w:sz w:val="24"/>
        </w:rPr>
      </w:pPr>
      <w:r>
        <w:rPr>
          <w:b/>
          <w:spacing w:val="-2"/>
          <w:sz w:val="24"/>
        </w:rPr>
        <w:t>(AUTONOMOUS)</w:t>
      </w:r>
    </w:p>
    <w:p w:rsidR="004E60DF" w:rsidRPr="00C5576A" w:rsidRDefault="00DE363A" w:rsidP="00C5576A">
      <w:pPr>
        <w:spacing w:before="9"/>
        <w:ind w:left="253" w:right="841"/>
        <w:jc w:val="center"/>
        <w:rPr>
          <w:b/>
          <w:sz w:val="24"/>
        </w:rPr>
      </w:pPr>
      <w:r>
        <w:rPr>
          <w:b/>
          <w:sz w:val="24"/>
        </w:rPr>
        <w:t xml:space="preserve">BBA DEGREE END SEMESTER </w:t>
      </w:r>
      <w:r>
        <w:rPr>
          <w:b/>
          <w:spacing w:val="-2"/>
          <w:sz w:val="24"/>
        </w:rPr>
        <w:t>EXAMINATION</w:t>
      </w: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060"/>
        <w:gridCol w:w="3020"/>
        <w:gridCol w:w="1735"/>
      </w:tblGrid>
      <w:tr w:rsidR="004E60DF" w:rsidTr="008012E0">
        <w:trPr>
          <w:trHeight w:val="348"/>
        </w:trPr>
        <w:tc>
          <w:tcPr>
            <w:tcW w:w="5060" w:type="dxa"/>
          </w:tcPr>
          <w:p w:rsidR="004E60DF" w:rsidRDefault="00DE363A">
            <w:pPr>
              <w:pStyle w:val="TableParagraph"/>
              <w:spacing w:before="108"/>
              <w:ind w:left="95"/>
              <w:rPr>
                <w:b/>
                <w:sz w:val="24"/>
              </w:rPr>
            </w:pPr>
            <w:proofErr w:type="spellStart"/>
            <w:r>
              <w:rPr>
                <w:b/>
                <w:sz w:val="24"/>
              </w:rPr>
              <w:t>Programme</w:t>
            </w:r>
            <w:proofErr w:type="spellEnd"/>
            <w:r>
              <w:rPr>
                <w:b/>
                <w:sz w:val="24"/>
              </w:rPr>
              <w:t>:</w:t>
            </w:r>
            <w:r>
              <w:rPr>
                <w:b/>
                <w:spacing w:val="-2"/>
                <w:sz w:val="24"/>
              </w:rPr>
              <w:t xml:space="preserve"> B.B.A</w:t>
            </w:r>
          </w:p>
        </w:tc>
        <w:tc>
          <w:tcPr>
            <w:tcW w:w="3020" w:type="dxa"/>
          </w:tcPr>
          <w:p w:rsidR="004E60DF" w:rsidRDefault="00DE363A">
            <w:pPr>
              <w:pStyle w:val="TableParagraph"/>
              <w:spacing w:before="108"/>
              <w:ind w:left="105"/>
              <w:rPr>
                <w:b/>
                <w:sz w:val="24"/>
              </w:rPr>
            </w:pPr>
            <w:r>
              <w:rPr>
                <w:b/>
                <w:sz w:val="24"/>
              </w:rPr>
              <w:t>Batch : 2024-</w:t>
            </w:r>
            <w:r>
              <w:rPr>
                <w:b/>
                <w:spacing w:val="-4"/>
                <w:sz w:val="24"/>
              </w:rPr>
              <w:t>2025</w:t>
            </w:r>
          </w:p>
        </w:tc>
        <w:tc>
          <w:tcPr>
            <w:tcW w:w="1735" w:type="dxa"/>
          </w:tcPr>
          <w:p w:rsidR="004E60DF" w:rsidRDefault="00DE363A" w:rsidP="008012E0">
            <w:pPr>
              <w:pStyle w:val="TableParagraph"/>
              <w:spacing w:before="108"/>
              <w:ind w:left="100"/>
              <w:rPr>
                <w:b/>
                <w:sz w:val="24"/>
              </w:rPr>
            </w:pPr>
            <w:r>
              <w:rPr>
                <w:b/>
                <w:spacing w:val="-2"/>
                <w:sz w:val="24"/>
              </w:rPr>
              <w:t>Semester</w:t>
            </w:r>
            <w:r w:rsidR="008012E0">
              <w:rPr>
                <w:b/>
                <w:sz w:val="24"/>
              </w:rPr>
              <w:t xml:space="preserve"> </w:t>
            </w:r>
            <w:r>
              <w:rPr>
                <w:b/>
                <w:spacing w:val="-5"/>
                <w:sz w:val="24"/>
              </w:rPr>
              <w:t>:II</w:t>
            </w:r>
          </w:p>
        </w:tc>
      </w:tr>
      <w:tr w:rsidR="004E60DF" w:rsidTr="0014130D">
        <w:trPr>
          <w:trHeight w:val="447"/>
        </w:trPr>
        <w:tc>
          <w:tcPr>
            <w:tcW w:w="5060" w:type="dxa"/>
          </w:tcPr>
          <w:p w:rsidR="004E60DF" w:rsidRDefault="00DE363A">
            <w:pPr>
              <w:pStyle w:val="TableParagraph"/>
              <w:spacing w:before="105"/>
              <w:ind w:left="95"/>
              <w:rPr>
                <w:b/>
                <w:sz w:val="24"/>
              </w:rPr>
            </w:pPr>
            <w:r>
              <w:rPr>
                <w:b/>
                <w:sz w:val="24"/>
              </w:rPr>
              <w:t>Course</w:t>
            </w:r>
            <w:r w:rsidR="00EB6975">
              <w:rPr>
                <w:b/>
                <w:sz w:val="24"/>
              </w:rPr>
              <w:t xml:space="preserve"> </w:t>
            </w:r>
            <w:r>
              <w:rPr>
                <w:b/>
                <w:sz w:val="24"/>
              </w:rPr>
              <w:t>Title:</w:t>
            </w:r>
            <w:r w:rsidR="00EB6975">
              <w:rPr>
                <w:b/>
                <w:sz w:val="24"/>
              </w:rPr>
              <w:t xml:space="preserve"> </w:t>
            </w:r>
            <w:r>
              <w:rPr>
                <w:b/>
                <w:sz w:val="24"/>
              </w:rPr>
              <w:t>Accounting</w:t>
            </w:r>
            <w:r w:rsidR="00EB6975">
              <w:rPr>
                <w:b/>
                <w:sz w:val="24"/>
              </w:rPr>
              <w:t xml:space="preserve"> </w:t>
            </w:r>
            <w:r>
              <w:rPr>
                <w:b/>
                <w:sz w:val="24"/>
              </w:rPr>
              <w:t>for</w:t>
            </w:r>
            <w:r w:rsidR="00EB6975">
              <w:rPr>
                <w:b/>
                <w:sz w:val="24"/>
              </w:rPr>
              <w:t xml:space="preserve"> </w:t>
            </w:r>
            <w:r>
              <w:rPr>
                <w:b/>
                <w:sz w:val="24"/>
              </w:rPr>
              <w:t>Managers</w:t>
            </w:r>
            <w:r w:rsidR="00EB6975">
              <w:rPr>
                <w:b/>
                <w:sz w:val="24"/>
              </w:rPr>
              <w:t xml:space="preserve"> </w:t>
            </w:r>
            <w:r>
              <w:rPr>
                <w:b/>
                <w:sz w:val="24"/>
              </w:rPr>
              <w:t xml:space="preserve">- </w:t>
            </w:r>
            <w:r>
              <w:rPr>
                <w:b/>
                <w:spacing w:val="-5"/>
                <w:sz w:val="24"/>
              </w:rPr>
              <w:t>II</w:t>
            </w:r>
          </w:p>
        </w:tc>
        <w:tc>
          <w:tcPr>
            <w:tcW w:w="4755" w:type="dxa"/>
            <w:gridSpan w:val="2"/>
          </w:tcPr>
          <w:p w:rsidR="004E60DF" w:rsidRDefault="00DE363A">
            <w:pPr>
              <w:pStyle w:val="TableParagraph"/>
              <w:spacing w:before="105"/>
              <w:ind w:left="105"/>
              <w:rPr>
                <w:b/>
                <w:sz w:val="24"/>
              </w:rPr>
            </w:pPr>
            <w:r>
              <w:rPr>
                <w:b/>
                <w:sz w:val="24"/>
              </w:rPr>
              <w:t xml:space="preserve">Course </w:t>
            </w:r>
            <w:r>
              <w:rPr>
                <w:b/>
                <w:spacing w:val="-2"/>
                <w:sz w:val="24"/>
              </w:rPr>
              <w:t>Code:</w:t>
            </w:r>
            <w:r w:rsidR="00FB389E">
              <w:rPr>
                <w:b/>
                <w:spacing w:val="-2"/>
                <w:sz w:val="24"/>
              </w:rPr>
              <w:t xml:space="preserve"> </w:t>
            </w:r>
            <w:r w:rsidR="00A60BD6" w:rsidRPr="00BA1572">
              <w:rPr>
                <w:b/>
                <w:bCs/>
              </w:rPr>
              <w:t>24UBBAD304</w:t>
            </w:r>
          </w:p>
        </w:tc>
      </w:tr>
      <w:tr w:rsidR="004E60DF" w:rsidTr="0014130D">
        <w:trPr>
          <w:trHeight w:val="411"/>
        </w:trPr>
        <w:tc>
          <w:tcPr>
            <w:tcW w:w="5060" w:type="dxa"/>
          </w:tcPr>
          <w:p w:rsidR="004E60DF" w:rsidRDefault="00DE363A">
            <w:pPr>
              <w:pStyle w:val="TableParagraph"/>
              <w:spacing w:before="102"/>
              <w:ind w:left="95"/>
              <w:rPr>
                <w:b/>
                <w:sz w:val="24"/>
              </w:rPr>
            </w:pPr>
            <w:r>
              <w:rPr>
                <w:b/>
                <w:sz w:val="24"/>
              </w:rPr>
              <w:t xml:space="preserve">Duration :3 </w:t>
            </w:r>
            <w:r>
              <w:rPr>
                <w:b/>
                <w:spacing w:val="-5"/>
                <w:sz w:val="24"/>
              </w:rPr>
              <w:t>Hrs</w:t>
            </w:r>
          </w:p>
        </w:tc>
        <w:tc>
          <w:tcPr>
            <w:tcW w:w="4755" w:type="dxa"/>
            <w:gridSpan w:val="2"/>
          </w:tcPr>
          <w:p w:rsidR="004E60DF" w:rsidRDefault="00DE363A">
            <w:pPr>
              <w:pStyle w:val="TableParagraph"/>
              <w:spacing w:before="102"/>
              <w:ind w:left="105"/>
              <w:rPr>
                <w:b/>
                <w:sz w:val="24"/>
              </w:rPr>
            </w:pPr>
            <w:r>
              <w:rPr>
                <w:b/>
                <w:sz w:val="24"/>
              </w:rPr>
              <w:t xml:space="preserve">Maximum Marks </w:t>
            </w:r>
            <w:r>
              <w:rPr>
                <w:b/>
                <w:spacing w:val="-5"/>
                <w:sz w:val="24"/>
              </w:rPr>
              <w:t>:75</w:t>
            </w:r>
          </w:p>
        </w:tc>
      </w:tr>
    </w:tbl>
    <w:p w:rsidR="004E60DF" w:rsidRDefault="004E60DF">
      <w:pPr>
        <w:spacing w:before="52"/>
        <w:rPr>
          <w:b/>
          <w:sz w:val="20"/>
        </w:rPr>
      </w:pP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40"/>
        <w:gridCol w:w="1860"/>
        <w:gridCol w:w="2180"/>
        <w:gridCol w:w="1620"/>
        <w:gridCol w:w="2020"/>
      </w:tblGrid>
      <w:tr w:rsidR="004E60DF">
        <w:trPr>
          <w:trHeight w:val="390"/>
        </w:trPr>
        <w:tc>
          <w:tcPr>
            <w:tcW w:w="1840" w:type="dxa"/>
            <w:tcBorders>
              <w:bottom w:val="nil"/>
            </w:tcBorders>
          </w:tcPr>
          <w:p w:rsidR="004E60DF" w:rsidRDefault="00DE363A">
            <w:pPr>
              <w:pStyle w:val="TableParagraph"/>
              <w:spacing w:before="109" w:line="261" w:lineRule="exact"/>
              <w:ind w:left="312"/>
              <w:rPr>
                <w:sz w:val="24"/>
              </w:rPr>
            </w:pPr>
            <w:r>
              <w:rPr>
                <w:sz w:val="24"/>
              </w:rPr>
              <w:t xml:space="preserve">Question </w:t>
            </w:r>
            <w:r>
              <w:rPr>
                <w:spacing w:val="-5"/>
                <w:sz w:val="24"/>
              </w:rPr>
              <w:t>No</w:t>
            </w:r>
          </w:p>
        </w:tc>
        <w:tc>
          <w:tcPr>
            <w:tcW w:w="1860" w:type="dxa"/>
            <w:tcBorders>
              <w:bottom w:val="nil"/>
            </w:tcBorders>
          </w:tcPr>
          <w:p w:rsidR="004E60DF" w:rsidRDefault="00DE363A">
            <w:pPr>
              <w:pStyle w:val="TableParagraph"/>
              <w:spacing w:before="109" w:line="261" w:lineRule="exact"/>
              <w:ind w:left="494"/>
              <w:rPr>
                <w:sz w:val="24"/>
              </w:rPr>
            </w:pPr>
            <w:r>
              <w:rPr>
                <w:spacing w:val="-2"/>
                <w:sz w:val="24"/>
              </w:rPr>
              <w:t>Question</w:t>
            </w:r>
          </w:p>
        </w:tc>
        <w:tc>
          <w:tcPr>
            <w:tcW w:w="2180" w:type="dxa"/>
            <w:tcBorders>
              <w:bottom w:val="nil"/>
            </w:tcBorders>
          </w:tcPr>
          <w:p w:rsidR="004E60DF" w:rsidRDefault="00DE363A">
            <w:pPr>
              <w:pStyle w:val="TableParagraph"/>
              <w:spacing w:before="109" w:line="261" w:lineRule="exact"/>
              <w:ind w:left="25" w:right="15"/>
              <w:jc w:val="center"/>
              <w:rPr>
                <w:sz w:val="24"/>
              </w:rPr>
            </w:pPr>
            <w:r>
              <w:rPr>
                <w:spacing w:val="-2"/>
                <w:sz w:val="24"/>
              </w:rPr>
              <w:t>Marks</w:t>
            </w:r>
          </w:p>
        </w:tc>
        <w:tc>
          <w:tcPr>
            <w:tcW w:w="1620" w:type="dxa"/>
            <w:tcBorders>
              <w:bottom w:val="nil"/>
            </w:tcBorders>
          </w:tcPr>
          <w:p w:rsidR="004E60DF" w:rsidRDefault="00DE363A">
            <w:pPr>
              <w:pStyle w:val="TableParagraph"/>
              <w:spacing w:before="109" w:line="261" w:lineRule="exact"/>
              <w:ind w:left="510"/>
              <w:rPr>
                <w:sz w:val="24"/>
              </w:rPr>
            </w:pPr>
            <w:r>
              <w:rPr>
                <w:sz w:val="24"/>
              </w:rPr>
              <w:t xml:space="preserve">K </w:t>
            </w:r>
            <w:r>
              <w:rPr>
                <w:spacing w:val="-2"/>
                <w:sz w:val="24"/>
              </w:rPr>
              <w:t>Level</w:t>
            </w:r>
          </w:p>
        </w:tc>
        <w:tc>
          <w:tcPr>
            <w:tcW w:w="2020" w:type="dxa"/>
            <w:tcBorders>
              <w:bottom w:val="nil"/>
            </w:tcBorders>
          </w:tcPr>
          <w:p w:rsidR="004E60DF" w:rsidRDefault="00DE363A">
            <w:pPr>
              <w:pStyle w:val="TableParagraph"/>
              <w:spacing w:before="109" w:line="261" w:lineRule="exact"/>
              <w:ind w:left="70"/>
              <w:jc w:val="center"/>
              <w:rPr>
                <w:sz w:val="24"/>
              </w:rPr>
            </w:pPr>
            <w:r>
              <w:rPr>
                <w:sz w:val="24"/>
              </w:rPr>
              <w:t xml:space="preserve">(CO) (CO1 </w:t>
            </w:r>
            <w:r>
              <w:rPr>
                <w:spacing w:val="-10"/>
                <w:sz w:val="24"/>
              </w:rPr>
              <w:t>–</w:t>
            </w:r>
          </w:p>
        </w:tc>
      </w:tr>
      <w:tr w:rsidR="004E60DF">
        <w:trPr>
          <w:trHeight w:val="369"/>
        </w:trPr>
        <w:tc>
          <w:tcPr>
            <w:tcW w:w="1840" w:type="dxa"/>
            <w:tcBorders>
              <w:top w:val="nil"/>
            </w:tcBorders>
          </w:tcPr>
          <w:p w:rsidR="004E60DF" w:rsidRDefault="004E60DF">
            <w:pPr>
              <w:pStyle w:val="TableParagraph"/>
              <w:rPr>
                <w:sz w:val="24"/>
              </w:rPr>
            </w:pPr>
          </w:p>
        </w:tc>
        <w:tc>
          <w:tcPr>
            <w:tcW w:w="1860" w:type="dxa"/>
            <w:tcBorders>
              <w:top w:val="nil"/>
            </w:tcBorders>
          </w:tcPr>
          <w:p w:rsidR="004E60DF" w:rsidRDefault="004E60DF">
            <w:pPr>
              <w:pStyle w:val="TableParagraph"/>
              <w:rPr>
                <w:sz w:val="24"/>
              </w:rPr>
            </w:pPr>
          </w:p>
        </w:tc>
        <w:tc>
          <w:tcPr>
            <w:tcW w:w="2180" w:type="dxa"/>
            <w:tcBorders>
              <w:top w:val="nil"/>
            </w:tcBorders>
          </w:tcPr>
          <w:p w:rsidR="004E60DF" w:rsidRDefault="004E60DF">
            <w:pPr>
              <w:pStyle w:val="TableParagraph"/>
              <w:rPr>
                <w:sz w:val="24"/>
              </w:rPr>
            </w:pPr>
          </w:p>
        </w:tc>
        <w:tc>
          <w:tcPr>
            <w:tcW w:w="1620" w:type="dxa"/>
            <w:tcBorders>
              <w:top w:val="nil"/>
            </w:tcBorders>
          </w:tcPr>
          <w:p w:rsidR="004E60DF" w:rsidRDefault="00DE363A">
            <w:pPr>
              <w:pStyle w:val="TableParagraph"/>
              <w:spacing w:line="271" w:lineRule="exact"/>
              <w:ind w:left="456"/>
              <w:rPr>
                <w:sz w:val="24"/>
              </w:rPr>
            </w:pPr>
            <w:r>
              <w:rPr>
                <w:sz w:val="24"/>
              </w:rPr>
              <w:t xml:space="preserve">(K1- </w:t>
            </w:r>
            <w:r>
              <w:rPr>
                <w:spacing w:val="-5"/>
                <w:sz w:val="24"/>
              </w:rPr>
              <w:t>K6)</w:t>
            </w:r>
          </w:p>
        </w:tc>
        <w:tc>
          <w:tcPr>
            <w:tcW w:w="2020" w:type="dxa"/>
            <w:tcBorders>
              <w:top w:val="nil"/>
            </w:tcBorders>
          </w:tcPr>
          <w:p w:rsidR="004E60DF" w:rsidRDefault="00DE363A">
            <w:pPr>
              <w:pStyle w:val="TableParagraph"/>
              <w:spacing w:line="271" w:lineRule="exact"/>
              <w:ind w:left="70" w:right="60"/>
              <w:jc w:val="center"/>
              <w:rPr>
                <w:sz w:val="24"/>
              </w:rPr>
            </w:pPr>
            <w:r>
              <w:rPr>
                <w:spacing w:val="-4"/>
                <w:sz w:val="24"/>
              </w:rPr>
              <w:t>CO5)</w:t>
            </w:r>
          </w:p>
        </w:tc>
      </w:tr>
    </w:tbl>
    <w:p w:rsidR="004E60DF" w:rsidRDefault="004E60DF">
      <w:pPr>
        <w:rPr>
          <w:b/>
          <w:sz w:val="24"/>
        </w:rPr>
      </w:pPr>
    </w:p>
    <w:p w:rsidR="0008308A" w:rsidRDefault="00DE363A" w:rsidP="0008308A">
      <w:pPr>
        <w:pStyle w:val="BodyText"/>
        <w:ind w:left="1618"/>
        <w:jc w:val="center"/>
      </w:pPr>
      <w:r>
        <w:t>SECTION</w:t>
      </w:r>
      <w:r w:rsidR="0008308A">
        <w:t xml:space="preserve"> </w:t>
      </w:r>
      <w:r>
        <w:t>–A</w:t>
      </w:r>
      <w:r w:rsidR="0008308A">
        <w:t xml:space="preserve"> </w:t>
      </w:r>
      <w:r>
        <w:t>(10</w:t>
      </w:r>
      <w:r w:rsidR="0008308A">
        <w:t xml:space="preserve"> </w:t>
      </w:r>
      <w:r>
        <w:t>X</w:t>
      </w:r>
      <w:r w:rsidR="0008308A">
        <w:t xml:space="preserve"> </w:t>
      </w:r>
      <w:r>
        <w:t>2</w:t>
      </w:r>
      <w:r w:rsidR="0008308A">
        <w:t xml:space="preserve"> </w:t>
      </w:r>
      <w:r>
        <w:t>=</w:t>
      </w:r>
      <w:r w:rsidR="0008308A">
        <w:t xml:space="preserve"> </w:t>
      </w:r>
      <w:r>
        <w:t>20</w:t>
      </w:r>
      <w:r w:rsidR="0008308A">
        <w:t xml:space="preserve"> </w:t>
      </w:r>
      <w:r>
        <w:t>Marks)</w:t>
      </w:r>
    </w:p>
    <w:p w:rsidR="004E60DF" w:rsidRDefault="00DE363A" w:rsidP="0008308A">
      <w:pPr>
        <w:pStyle w:val="BodyText"/>
        <w:ind w:left="1618"/>
        <w:jc w:val="center"/>
      </w:pPr>
      <w:r>
        <w:t>Answer</w:t>
      </w:r>
      <w:r w:rsidR="0008308A">
        <w:t xml:space="preserve"> </w:t>
      </w:r>
      <w:r>
        <w:t>Any</w:t>
      </w:r>
      <w:r w:rsidR="0008308A">
        <w:t xml:space="preserve"> </w:t>
      </w:r>
      <w:r>
        <w:t>Ten</w:t>
      </w:r>
      <w:r w:rsidR="0008308A">
        <w:t xml:space="preserve"> </w:t>
      </w:r>
      <w:r>
        <w:rPr>
          <w:spacing w:val="-2"/>
        </w:rPr>
        <w:t>Questions</w:t>
      </w:r>
    </w:p>
    <w:p w:rsidR="004E60DF" w:rsidRDefault="004E60DF">
      <w:pPr>
        <w:spacing w:before="8"/>
        <w:rPr>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40"/>
        <w:gridCol w:w="5240"/>
        <w:gridCol w:w="860"/>
        <w:gridCol w:w="1280"/>
        <w:gridCol w:w="1560"/>
      </w:tblGrid>
      <w:tr w:rsidR="004E60DF">
        <w:trPr>
          <w:trHeight w:val="479"/>
        </w:trPr>
        <w:tc>
          <w:tcPr>
            <w:tcW w:w="840" w:type="dxa"/>
          </w:tcPr>
          <w:p w:rsidR="004E60DF" w:rsidRDefault="00DE363A">
            <w:pPr>
              <w:pStyle w:val="TableParagraph"/>
              <w:spacing w:before="109"/>
              <w:ind w:left="15" w:right="15"/>
              <w:jc w:val="center"/>
              <w:rPr>
                <w:sz w:val="24"/>
              </w:rPr>
            </w:pPr>
            <w:r>
              <w:rPr>
                <w:spacing w:val="-10"/>
                <w:sz w:val="24"/>
              </w:rPr>
              <w:t>1</w:t>
            </w:r>
          </w:p>
        </w:tc>
        <w:tc>
          <w:tcPr>
            <w:tcW w:w="5240" w:type="dxa"/>
          </w:tcPr>
          <w:p w:rsidR="00493CDD" w:rsidRPr="00334038" w:rsidRDefault="00DE363A" w:rsidP="00C5576A">
            <w:pPr>
              <w:pStyle w:val="TableParagraph"/>
              <w:spacing w:before="109"/>
              <w:ind w:left="94"/>
              <w:jc w:val="both"/>
              <w:rPr>
                <w:spacing w:val="-2"/>
                <w:sz w:val="24"/>
                <w:szCs w:val="24"/>
              </w:rPr>
            </w:pPr>
            <w:r w:rsidRPr="00334038">
              <w:rPr>
                <w:sz w:val="24"/>
                <w:szCs w:val="24"/>
              </w:rPr>
              <w:t xml:space="preserve">Define the term </w:t>
            </w:r>
            <w:r w:rsidR="00493CDD" w:rsidRPr="00334038">
              <w:rPr>
                <w:spacing w:val="-2"/>
                <w:sz w:val="24"/>
                <w:szCs w:val="24"/>
              </w:rPr>
              <w:t>cost accounting.</w:t>
            </w:r>
          </w:p>
        </w:tc>
        <w:tc>
          <w:tcPr>
            <w:tcW w:w="860" w:type="dxa"/>
          </w:tcPr>
          <w:p w:rsidR="004E60DF" w:rsidRDefault="00DE363A">
            <w:pPr>
              <w:pStyle w:val="TableParagraph"/>
              <w:spacing w:before="109"/>
              <w:ind w:left="34" w:right="19"/>
              <w:jc w:val="center"/>
              <w:rPr>
                <w:sz w:val="24"/>
              </w:rPr>
            </w:pPr>
            <w:r>
              <w:rPr>
                <w:spacing w:val="-10"/>
                <w:sz w:val="24"/>
              </w:rPr>
              <w:t>2</w:t>
            </w:r>
          </w:p>
        </w:tc>
        <w:tc>
          <w:tcPr>
            <w:tcW w:w="1280" w:type="dxa"/>
          </w:tcPr>
          <w:p w:rsidR="004E60DF" w:rsidRDefault="00DE363A">
            <w:pPr>
              <w:pStyle w:val="TableParagraph"/>
              <w:spacing w:before="109"/>
              <w:ind w:left="83" w:right="78"/>
              <w:jc w:val="center"/>
              <w:rPr>
                <w:sz w:val="24"/>
              </w:rPr>
            </w:pPr>
            <w:r>
              <w:rPr>
                <w:spacing w:val="-5"/>
                <w:sz w:val="24"/>
              </w:rPr>
              <w:t>K1</w:t>
            </w:r>
          </w:p>
        </w:tc>
        <w:tc>
          <w:tcPr>
            <w:tcW w:w="1560" w:type="dxa"/>
          </w:tcPr>
          <w:p w:rsidR="004E60DF" w:rsidRDefault="00DE363A">
            <w:pPr>
              <w:pStyle w:val="TableParagraph"/>
              <w:spacing w:before="109"/>
              <w:jc w:val="center"/>
              <w:rPr>
                <w:sz w:val="24"/>
              </w:rPr>
            </w:pPr>
            <w:r>
              <w:rPr>
                <w:spacing w:val="-5"/>
                <w:sz w:val="24"/>
              </w:rPr>
              <w:t>CO1</w:t>
            </w:r>
          </w:p>
        </w:tc>
      </w:tr>
      <w:tr w:rsidR="004E60DF" w:rsidTr="00C5576A">
        <w:trPr>
          <w:trHeight w:val="411"/>
        </w:trPr>
        <w:tc>
          <w:tcPr>
            <w:tcW w:w="840" w:type="dxa"/>
          </w:tcPr>
          <w:p w:rsidR="004E60DF" w:rsidRDefault="00DE363A">
            <w:pPr>
              <w:pStyle w:val="TableParagraph"/>
              <w:spacing w:before="110"/>
              <w:ind w:left="15" w:right="15"/>
              <w:jc w:val="center"/>
              <w:rPr>
                <w:sz w:val="24"/>
              </w:rPr>
            </w:pPr>
            <w:r>
              <w:rPr>
                <w:spacing w:val="-10"/>
                <w:sz w:val="24"/>
              </w:rPr>
              <w:t>2</w:t>
            </w:r>
          </w:p>
        </w:tc>
        <w:tc>
          <w:tcPr>
            <w:tcW w:w="5240" w:type="dxa"/>
          </w:tcPr>
          <w:p w:rsidR="00240CCB" w:rsidRPr="00334038" w:rsidRDefault="00004252" w:rsidP="00C5576A">
            <w:pPr>
              <w:pStyle w:val="TableParagraph"/>
              <w:spacing w:before="110"/>
              <w:ind w:left="94" w:right="790"/>
              <w:jc w:val="both"/>
              <w:rPr>
                <w:sz w:val="24"/>
                <w:szCs w:val="24"/>
              </w:rPr>
            </w:pPr>
            <w:r w:rsidRPr="00334038">
              <w:rPr>
                <w:sz w:val="24"/>
                <w:szCs w:val="24"/>
              </w:rPr>
              <w:t>Recall the limitations of cost accounting.</w:t>
            </w:r>
          </w:p>
        </w:tc>
        <w:tc>
          <w:tcPr>
            <w:tcW w:w="860" w:type="dxa"/>
          </w:tcPr>
          <w:p w:rsidR="004E60DF" w:rsidRDefault="00DE363A">
            <w:pPr>
              <w:pStyle w:val="TableParagraph"/>
              <w:spacing w:before="110"/>
              <w:ind w:left="34" w:right="19"/>
              <w:jc w:val="center"/>
              <w:rPr>
                <w:sz w:val="24"/>
              </w:rPr>
            </w:pPr>
            <w:r>
              <w:rPr>
                <w:spacing w:val="-10"/>
                <w:sz w:val="24"/>
              </w:rPr>
              <w:t>2</w:t>
            </w:r>
          </w:p>
        </w:tc>
        <w:tc>
          <w:tcPr>
            <w:tcW w:w="1280" w:type="dxa"/>
          </w:tcPr>
          <w:p w:rsidR="004E60DF" w:rsidRDefault="00DE363A">
            <w:pPr>
              <w:pStyle w:val="TableParagraph"/>
              <w:spacing w:before="110"/>
              <w:ind w:left="83" w:right="78"/>
              <w:jc w:val="center"/>
              <w:rPr>
                <w:sz w:val="24"/>
              </w:rPr>
            </w:pPr>
            <w:r>
              <w:rPr>
                <w:spacing w:val="-5"/>
                <w:sz w:val="24"/>
              </w:rPr>
              <w:t>K1</w:t>
            </w:r>
          </w:p>
        </w:tc>
        <w:tc>
          <w:tcPr>
            <w:tcW w:w="1560" w:type="dxa"/>
          </w:tcPr>
          <w:p w:rsidR="004E60DF" w:rsidRDefault="00DE363A">
            <w:pPr>
              <w:pStyle w:val="TableParagraph"/>
              <w:spacing w:before="110"/>
              <w:jc w:val="center"/>
              <w:rPr>
                <w:sz w:val="24"/>
              </w:rPr>
            </w:pPr>
            <w:r>
              <w:rPr>
                <w:spacing w:val="-5"/>
                <w:sz w:val="24"/>
              </w:rPr>
              <w:t>CO1</w:t>
            </w:r>
          </w:p>
        </w:tc>
      </w:tr>
      <w:tr w:rsidR="004E60DF">
        <w:trPr>
          <w:trHeight w:val="479"/>
        </w:trPr>
        <w:tc>
          <w:tcPr>
            <w:tcW w:w="840" w:type="dxa"/>
          </w:tcPr>
          <w:p w:rsidR="004E60DF" w:rsidRDefault="00DE363A">
            <w:pPr>
              <w:pStyle w:val="TableParagraph"/>
              <w:spacing w:before="107"/>
              <w:ind w:left="15" w:right="15"/>
              <w:jc w:val="center"/>
              <w:rPr>
                <w:sz w:val="24"/>
              </w:rPr>
            </w:pPr>
            <w:r>
              <w:rPr>
                <w:spacing w:val="-10"/>
                <w:sz w:val="24"/>
              </w:rPr>
              <w:t>3</w:t>
            </w:r>
          </w:p>
        </w:tc>
        <w:tc>
          <w:tcPr>
            <w:tcW w:w="5240" w:type="dxa"/>
          </w:tcPr>
          <w:p w:rsidR="00B402EC" w:rsidRPr="00334038" w:rsidRDefault="00B402EC" w:rsidP="00C5576A">
            <w:pPr>
              <w:pStyle w:val="TableParagraph"/>
              <w:spacing w:before="107"/>
              <w:ind w:left="94"/>
              <w:jc w:val="both"/>
              <w:rPr>
                <w:sz w:val="24"/>
                <w:szCs w:val="24"/>
              </w:rPr>
            </w:pPr>
            <w:r w:rsidRPr="00334038">
              <w:rPr>
                <w:sz w:val="24"/>
                <w:szCs w:val="24"/>
              </w:rPr>
              <w:t xml:space="preserve">Define the term management accounting. </w:t>
            </w:r>
          </w:p>
        </w:tc>
        <w:tc>
          <w:tcPr>
            <w:tcW w:w="860" w:type="dxa"/>
          </w:tcPr>
          <w:p w:rsidR="004E60DF" w:rsidRDefault="00DE363A">
            <w:pPr>
              <w:pStyle w:val="TableParagraph"/>
              <w:spacing w:before="107"/>
              <w:ind w:left="34" w:right="19"/>
              <w:jc w:val="center"/>
              <w:rPr>
                <w:sz w:val="24"/>
              </w:rPr>
            </w:pPr>
            <w:r>
              <w:rPr>
                <w:spacing w:val="-10"/>
                <w:sz w:val="24"/>
              </w:rPr>
              <w:t>2</w:t>
            </w:r>
          </w:p>
        </w:tc>
        <w:tc>
          <w:tcPr>
            <w:tcW w:w="1280" w:type="dxa"/>
          </w:tcPr>
          <w:p w:rsidR="004E60DF" w:rsidRDefault="00DE363A">
            <w:pPr>
              <w:pStyle w:val="TableParagraph"/>
              <w:spacing w:before="107"/>
              <w:ind w:left="83" w:right="78"/>
              <w:jc w:val="center"/>
              <w:rPr>
                <w:sz w:val="24"/>
              </w:rPr>
            </w:pPr>
            <w:r>
              <w:rPr>
                <w:spacing w:val="-5"/>
                <w:sz w:val="24"/>
              </w:rPr>
              <w:t>K1</w:t>
            </w:r>
          </w:p>
        </w:tc>
        <w:tc>
          <w:tcPr>
            <w:tcW w:w="1560" w:type="dxa"/>
          </w:tcPr>
          <w:p w:rsidR="004E60DF" w:rsidRDefault="00DE363A">
            <w:pPr>
              <w:pStyle w:val="TableParagraph"/>
              <w:spacing w:before="107"/>
              <w:jc w:val="center"/>
              <w:rPr>
                <w:sz w:val="24"/>
              </w:rPr>
            </w:pPr>
            <w:r>
              <w:rPr>
                <w:spacing w:val="-5"/>
                <w:sz w:val="24"/>
              </w:rPr>
              <w:t>CO2</w:t>
            </w:r>
          </w:p>
        </w:tc>
      </w:tr>
      <w:tr w:rsidR="004E60DF">
        <w:trPr>
          <w:trHeight w:val="480"/>
        </w:trPr>
        <w:tc>
          <w:tcPr>
            <w:tcW w:w="840" w:type="dxa"/>
          </w:tcPr>
          <w:p w:rsidR="004E60DF" w:rsidRDefault="00DE363A">
            <w:pPr>
              <w:pStyle w:val="TableParagraph"/>
              <w:spacing w:before="108"/>
              <w:ind w:left="15" w:right="15"/>
              <w:jc w:val="center"/>
              <w:rPr>
                <w:sz w:val="24"/>
              </w:rPr>
            </w:pPr>
            <w:r>
              <w:rPr>
                <w:spacing w:val="-10"/>
                <w:sz w:val="24"/>
              </w:rPr>
              <w:t>4</w:t>
            </w:r>
          </w:p>
        </w:tc>
        <w:tc>
          <w:tcPr>
            <w:tcW w:w="5240" w:type="dxa"/>
          </w:tcPr>
          <w:p w:rsidR="004E60DF" w:rsidRPr="00334038" w:rsidRDefault="000C4742" w:rsidP="00C5576A">
            <w:pPr>
              <w:pStyle w:val="TableParagraph"/>
              <w:spacing w:before="108"/>
              <w:ind w:left="94"/>
              <w:jc w:val="both"/>
              <w:rPr>
                <w:sz w:val="24"/>
                <w:szCs w:val="24"/>
                <w:shd w:val="clear" w:color="auto" w:fill="FFFFFF"/>
              </w:rPr>
            </w:pPr>
            <w:r w:rsidRPr="00334038">
              <w:rPr>
                <w:sz w:val="24"/>
                <w:szCs w:val="24"/>
              </w:rPr>
              <w:t xml:space="preserve">Describe the term </w:t>
            </w:r>
            <w:r w:rsidRPr="00334038">
              <w:rPr>
                <w:sz w:val="24"/>
                <w:szCs w:val="24"/>
                <w:shd w:val="clear" w:color="auto" w:fill="FFFFFF"/>
              </w:rPr>
              <w:t>Trend analysis. </w:t>
            </w:r>
          </w:p>
        </w:tc>
        <w:tc>
          <w:tcPr>
            <w:tcW w:w="860" w:type="dxa"/>
          </w:tcPr>
          <w:p w:rsidR="004E60DF" w:rsidRDefault="00DE363A">
            <w:pPr>
              <w:pStyle w:val="TableParagraph"/>
              <w:spacing w:before="108"/>
              <w:ind w:left="34" w:right="19"/>
              <w:jc w:val="center"/>
              <w:rPr>
                <w:sz w:val="24"/>
              </w:rPr>
            </w:pPr>
            <w:r>
              <w:rPr>
                <w:spacing w:val="-10"/>
                <w:sz w:val="24"/>
              </w:rPr>
              <w:t>2</w:t>
            </w:r>
          </w:p>
        </w:tc>
        <w:tc>
          <w:tcPr>
            <w:tcW w:w="1280" w:type="dxa"/>
          </w:tcPr>
          <w:p w:rsidR="004E60DF" w:rsidRDefault="00DE363A">
            <w:pPr>
              <w:pStyle w:val="TableParagraph"/>
              <w:spacing w:before="108"/>
              <w:ind w:left="83" w:right="78"/>
              <w:jc w:val="center"/>
              <w:rPr>
                <w:sz w:val="24"/>
              </w:rPr>
            </w:pPr>
            <w:r>
              <w:rPr>
                <w:spacing w:val="-5"/>
                <w:sz w:val="24"/>
              </w:rPr>
              <w:t>K1</w:t>
            </w:r>
          </w:p>
        </w:tc>
        <w:tc>
          <w:tcPr>
            <w:tcW w:w="1560" w:type="dxa"/>
          </w:tcPr>
          <w:p w:rsidR="004E60DF" w:rsidRDefault="00DE363A">
            <w:pPr>
              <w:pStyle w:val="TableParagraph"/>
              <w:spacing w:before="108"/>
              <w:jc w:val="center"/>
              <w:rPr>
                <w:sz w:val="24"/>
              </w:rPr>
            </w:pPr>
            <w:r>
              <w:rPr>
                <w:spacing w:val="-5"/>
                <w:sz w:val="24"/>
              </w:rPr>
              <w:t>CO2</w:t>
            </w:r>
          </w:p>
        </w:tc>
      </w:tr>
      <w:tr w:rsidR="004E60DF">
        <w:trPr>
          <w:trHeight w:val="479"/>
        </w:trPr>
        <w:tc>
          <w:tcPr>
            <w:tcW w:w="840" w:type="dxa"/>
          </w:tcPr>
          <w:p w:rsidR="004E60DF" w:rsidRDefault="00DE363A">
            <w:pPr>
              <w:pStyle w:val="TableParagraph"/>
              <w:spacing w:before="109"/>
              <w:ind w:left="15" w:right="15"/>
              <w:jc w:val="center"/>
              <w:rPr>
                <w:sz w:val="24"/>
              </w:rPr>
            </w:pPr>
            <w:r>
              <w:rPr>
                <w:spacing w:val="-10"/>
                <w:sz w:val="24"/>
              </w:rPr>
              <w:t>5</w:t>
            </w:r>
          </w:p>
        </w:tc>
        <w:tc>
          <w:tcPr>
            <w:tcW w:w="5240" w:type="dxa"/>
          </w:tcPr>
          <w:p w:rsidR="002F53B2" w:rsidRPr="00334038" w:rsidRDefault="002F53B2" w:rsidP="00C5576A">
            <w:pPr>
              <w:pStyle w:val="TableParagraph"/>
              <w:spacing w:before="109"/>
              <w:ind w:left="94"/>
              <w:jc w:val="both"/>
              <w:rPr>
                <w:sz w:val="24"/>
                <w:szCs w:val="24"/>
              </w:rPr>
            </w:pPr>
            <w:r w:rsidRPr="00334038">
              <w:rPr>
                <w:sz w:val="24"/>
                <w:szCs w:val="24"/>
              </w:rPr>
              <w:t>Recall the meaning of comparative statements</w:t>
            </w:r>
            <w:proofErr w:type="gramStart"/>
            <w:r w:rsidRPr="00334038">
              <w:rPr>
                <w:sz w:val="24"/>
                <w:szCs w:val="24"/>
              </w:rPr>
              <w:t>.</w:t>
            </w:r>
            <w:r w:rsidRPr="00334038">
              <w:rPr>
                <w:sz w:val="24"/>
                <w:szCs w:val="24"/>
                <w:shd w:val="clear" w:color="auto" w:fill="FFFFFF"/>
              </w:rPr>
              <w:t>.</w:t>
            </w:r>
            <w:proofErr w:type="gramEnd"/>
          </w:p>
        </w:tc>
        <w:tc>
          <w:tcPr>
            <w:tcW w:w="860" w:type="dxa"/>
          </w:tcPr>
          <w:p w:rsidR="004E60DF" w:rsidRDefault="00DE363A">
            <w:pPr>
              <w:pStyle w:val="TableParagraph"/>
              <w:spacing w:before="109"/>
              <w:ind w:left="34" w:right="19"/>
              <w:jc w:val="center"/>
              <w:rPr>
                <w:sz w:val="24"/>
              </w:rPr>
            </w:pPr>
            <w:r>
              <w:rPr>
                <w:spacing w:val="-10"/>
                <w:sz w:val="24"/>
              </w:rPr>
              <w:t>2</w:t>
            </w:r>
          </w:p>
        </w:tc>
        <w:tc>
          <w:tcPr>
            <w:tcW w:w="1280" w:type="dxa"/>
          </w:tcPr>
          <w:p w:rsidR="004E60DF" w:rsidRDefault="00DE363A">
            <w:pPr>
              <w:pStyle w:val="TableParagraph"/>
              <w:spacing w:before="109"/>
              <w:ind w:left="83" w:right="78"/>
              <w:jc w:val="center"/>
              <w:rPr>
                <w:sz w:val="24"/>
              </w:rPr>
            </w:pPr>
            <w:r>
              <w:rPr>
                <w:spacing w:val="-5"/>
                <w:sz w:val="24"/>
              </w:rPr>
              <w:t>K1</w:t>
            </w:r>
          </w:p>
        </w:tc>
        <w:tc>
          <w:tcPr>
            <w:tcW w:w="1560" w:type="dxa"/>
          </w:tcPr>
          <w:p w:rsidR="004E60DF" w:rsidRDefault="00DE363A">
            <w:pPr>
              <w:pStyle w:val="TableParagraph"/>
              <w:spacing w:before="109"/>
              <w:jc w:val="center"/>
              <w:rPr>
                <w:sz w:val="24"/>
              </w:rPr>
            </w:pPr>
            <w:r>
              <w:rPr>
                <w:spacing w:val="-5"/>
                <w:sz w:val="24"/>
              </w:rPr>
              <w:t>CO</w:t>
            </w:r>
            <w:r w:rsidR="00D05D2E">
              <w:rPr>
                <w:spacing w:val="-5"/>
                <w:sz w:val="24"/>
              </w:rPr>
              <w:t>2</w:t>
            </w:r>
          </w:p>
        </w:tc>
      </w:tr>
      <w:tr w:rsidR="004E60DF">
        <w:trPr>
          <w:trHeight w:val="480"/>
        </w:trPr>
        <w:tc>
          <w:tcPr>
            <w:tcW w:w="840" w:type="dxa"/>
          </w:tcPr>
          <w:p w:rsidR="004E60DF" w:rsidRDefault="00DE363A">
            <w:pPr>
              <w:pStyle w:val="TableParagraph"/>
              <w:spacing w:before="110"/>
              <w:ind w:left="15" w:right="15"/>
              <w:jc w:val="center"/>
              <w:rPr>
                <w:sz w:val="24"/>
              </w:rPr>
            </w:pPr>
            <w:r>
              <w:rPr>
                <w:spacing w:val="-10"/>
                <w:sz w:val="24"/>
              </w:rPr>
              <w:t>6</w:t>
            </w:r>
          </w:p>
        </w:tc>
        <w:tc>
          <w:tcPr>
            <w:tcW w:w="5240" w:type="dxa"/>
          </w:tcPr>
          <w:p w:rsidR="003D78E5" w:rsidRPr="00334038" w:rsidRDefault="003D78E5" w:rsidP="00C5576A">
            <w:pPr>
              <w:pStyle w:val="TableParagraph"/>
              <w:spacing w:before="110"/>
              <w:ind w:left="94"/>
              <w:jc w:val="both"/>
              <w:rPr>
                <w:sz w:val="24"/>
                <w:szCs w:val="24"/>
              </w:rPr>
            </w:pPr>
            <w:r w:rsidRPr="00334038">
              <w:rPr>
                <w:sz w:val="24"/>
                <w:szCs w:val="24"/>
              </w:rPr>
              <w:t>Describe the term liquidity ratio.</w:t>
            </w:r>
          </w:p>
        </w:tc>
        <w:tc>
          <w:tcPr>
            <w:tcW w:w="860" w:type="dxa"/>
          </w:tcPr>
          <w:p w:rsidR="004E60DF" w:rsidRDefault="00DE363A">
            <w:pPr>
              <w:pStyle w:val="TableParagraph"/>
              <w:spacing w:before="110"/>
              <w:ind w:left="34" w:right="19"/>
              <w:jc w:val="center"/>
              <w:rPr>
                <w:sz w:val="24"/>
              </w:rPr>
            </w:pPr>
            <w:r>
              <w:rPr>
                <w:spacing w:val="-10"/>
                <w:sz w:val="24"/>
              </w:rPr>
              <w:t>2</w:t>
            </w:r>
          </w:p>
        </w:tc>
        <w:tc>
          <w:tcPr>
            <w:tcW w:w="1280" w:type="dxa"/>
          </w:tcPr>
          <w:p w:rsidR="004E60DF" w:rsidRDefault="00DE363A">
            <w:pPr>
              <w:pStyle w:val="TableParagraph"/>
              <w:spacing w:before="110"/>
              <w:ind w:left="83" w:right="78"/>
              <w:jc w:val="center"/>
              <w:rPr>
                <w:sz w:val="24"/>
              </w:rPr>
            </w:pPr>
            <w:r>
              <w:rPr>
                <w:spacing w:val="-5"/>
                <w:sz w:val="24"/>
              </w:rPr>
              <w:t>K1</w:t>
            </w:r>
          </w:p>
        </w:tc>
        <w:tc>
          <w:tcPr>
            <w:tcW w:w="1560" w:type="dxa"/>
          </w:tcPr>
          <w:p w:rsidR="004E60DF" w:rsidRDefault="00DE363A">
            <w:pPr>
              <w:pStyle w:val="TableParagraph"/>
              <w:spacing w:before="110"/>
              <w:jc w:val="center"/>
              <w:rPr>
                <w:sz w:val="24"/>
              </w:rPr>
            </w:pPr>
            <w:r>
              <w:rPr>
                <w:spacing w:val="-5"/>
                <w:sz w:val="24"/>
              </w:rPr>
              <w:t>CO3</w:t>
            </w:r>
          </w:p>
        </w:tc>
      </w:tr>
      <w:tr w:rsidR="004E60DF">
        <w:trPr>
          <w:trHeight w:val="479"/>
        </w:trPr>
        <w:tc>
          <w:tcPr>
            <w:tcW w:w="840" w:type="dxa"/>
          </w:tcPr>
          <w:p w:rsidR="004E60DF" w:rsidRDefault="00DE363A">
            <w:pPr>
              <w:pStyle w:val="TableParagraph"/>
              <w:spacing w:before="111"/>
              <w:ind w:left="15" w:right="15"/>
              <w:jc w:val="center"/>
              <w:rPr>
                <w:sz w:val="24"/>
              </w:rPr>
            </w:pPr>
            <w:r>
              <w:rPr>
                <w:spacing w:val="-10"/>
                <w:sz w:val="24"/>
              </w:rPr>
              <w:t>7</w:t>
            </w:r>
          </w:p>
        </w:tc>
        <w:tc>
          <w:tcPr>
            <w:tcW w:w="5240" w:type="dxa"/>
          </w:tcPr>
          <w:p w:rsidR="003D78E5" w:rsidRPr="00334038" w:rsidRDefault="003D78E5" w:rsidP="00C5576A">
            <w:pPr>
              <w:pStyle w:val="TableParagraph"/>
              <w:spacing w:before="111"/>
              <w:ind w:left="94"/>
              <w:jc w:val="both"/>
              <w:rPr>
                <w:sz w:val="24"/>
                <w:szCs w:val="24"/>
              </w:rPr>
            </w:pPr>
            <w:r w:rsidRPr="00334038">
              <w:rPr>
                <w:sz w:val="24"/>
                <w:szCs w:val="24"/>
              </w:rPr>
              <w:t xml:space="preserve">List out the current assets and current liabilities. </w:t>
            </w:r>
          </w:p>
        </w:tc>
        <w:tc>
          <w:tcPr>
            <w:tcW w:w="860" w:type="dxa"/>
          </w:tcPr>
          <w:p w:rsidR="004E60DF" w:rsidRDefault="00DE363A">
            <w:pPr>
              <w:pStyle w:val="TableParagraph"/>
              <w:spacing w:before="111"/>
              <w:ind w:left="34" w:right="19"/>
              <w:jc w:val="center"/>
              <w:rPr>
                <w:sz w:val="24"/>
              </w:rPr>
            </w:pPr>
            <w:r>
              <w:rPr>
                <w:spacing w:val="-10"/>
                <w:sz w:val="24"/>
              </w:rPr>
              <w:t>2</w:t>
            </w:r>
          </w:p>
        </w:tc>
        <w:tc>
          <w:tcPr>
            <w:tcW w:w="1280" w:type="dxa"/>
          </w:tcPr>
          <w:p w:rsidR="004E60DF" w:rsidRDefault="00DE363A">
            <w:pPr>
              <w:pStyle w:val="TableParagraph"/>
              <w:spacing w:before="111"/>
              <w:ind w:left="83" w:right="78"/>
              <w:jc w:val="center"/>
              <w:rPr>
                <w:sz w:val="24"/>
              </w:rPr>
            </w:pPr>
            <w:r>
              <w:rPr>
                <w:spacing w:val="-5"/>
                <w:sz w:val="24"/>
              </w:rPr>
              <w:t>K1</w:t>
            </w:r>
          </w:p>
        </w:tc>
        <w:tc>
          <w:tcPr>
            <w:tcW w:w="1560" w:type="dxa"/>
          </w:tcPr>
          <w:p w:rsidR="004E60DF" w:rsidRDefault="00DE363A">
            <w:pPr>
              <w:pStyle w:val="TableParagraph"/>
              <w:spacing w:before="111"/>
              <w:jc w:val="center"/>
              <w:rPr>
                <w:sz w:val="24"/>
              </w:rPr>
            </w:pPr>
            <w:r>
              <w:rPr>
                <w:spacing w:val="-5"/>
                <w:sz w:val="24"/>
              </w:rPr>
              <w:t>CO</w:t>
            </w:r>
            <w:r w:rsidR="00E6596B">
              <w:rPr>
                <w:spacing w:val="-5"/>
                <w:sz w:val="24"/>
              </w:rPr>
              <w:t>3</w:t>
            </w:r>
          </w:p>
        </w:tc>
      </w:tr>
      <w:tr w:rsidR="004E60DF">
        <w:trPr>
          <w:trHeight w:val="480"/>
        </w:trPr>
        <w:tc>
          <w:tcPr>
            <w:tcW w:w="840" w:type="dxa"/>
          </w:tcPr>
          <w:p w:rsidR="004E60DF" w:rsidRDefault="00DE363A">
            <w:pPr>
              <w:pStyle w:val="TableParagraph"/>
              <w:spacing w:before="112"/>
              <w:ind w:left="15" w:right="15"/>
              <w:jc w:val="center"/>
              <w:rPr>
                <w:sz w:val="24"/>
              </w:rPr>
            </w:pPr>
            <w:r>
              <w:rPr>
                <w:spacing w:val="-10"/>
                <w:sz w:val="24"/>
              </w:rPr>
              <w:t>8</w:t>
            </w:r>
          </w:p>
        </w:tc>
        <w:tc>
          <w:tcPr>
            <w:tcW w:w="5240" w:type="dxa"/>
          </w:tcPr>
          <w:p w:rsidR="003A3566" w:rsidRPr="00334038" w:rsidRDefault="00DE363A" w:rsidP="00C5576A">
            <w:pPr>
              <w:pStyle w:val="TableParagraph"/>
              <w:spacing w:before="112"/>
              <w:ind w:left="94"/>
              <w:jc w:val="both"/>
              <w:rPr>
                <w:spacing w:val="-2"/>
                <w:sz w:val="24"/>
                <w:szCs w:val="24"/>
              </w:rPr>
            </w:pPr>
            <w:r w:rsidRPr="00334038">
              <w:rPr>
                <w:sz w:val="24"/>
                <w:szCs w:val="24"/>
              </w:rPr>
              <w:t xml:space="preserve">Explain the </w:t>
            </w:r>
            <w:r w:rsidR="0056381C" w:rsidRPr="00334038">
              <w:rPr>
                <w:sz w:val="24"/>
                <w:szCs w:val="24"/>
              </w:rPr>
              <w:t xml:space="preserve">merits </w:t>
            </w:r>
            <w:r w:rsidRPr="00334038">
              <w:rPr>
                <w:sz w:val="24"/>
                <w:szCs w:val="24"/>
              </w:rPr>
              <w:t xml:space="preserve">of Budgetary </w:t>
            </w:r>
            <w:r w:rsidRPr="00334038">
              <w:rPr>
                <w:spacing w:val="-2"/>
                <w:sz w:val="24"/>
                <w:szCs w:val="24"/>
              </w:rPr>
              <w:t>control.</w:t>
            </w:r>
          </w:p>
        </w:tc>
        <w:tc>
          <w:tcPr>
            <w:tcW w:w="860" w:type="dxa"/>
          </w:tcPr>
          <w:p w:rsidR="004E60DF" w:rsidRDefault="00DE363A">
            <w:pPr>
              <w:pStyle w:val="TableParagraph"/>
              <w:spacing w:before="112"/>
              <w:ind w:left="34" w:right="19"/>
              <w:jc w:val="center"/>
              <w:rPr>
                <w:sz w:val="24"/>
              </w:rPr>
            </w:pPr>
            <w:r>
              <w:rPr>
                <w:spacing w:val="-10"/>
                <w:sz w:val="24"/>
              </w:rPr>
              <w:t>2</w:t>
            </w:r>
          </w:p>
        </w:tc>
        <w:tc>
          <w:tcPr>
            <w:tcW w:w="1280" w:type="dxa"/>
          </w:tcPr>
          <w:p w:rsidR="004E60DF" w:rsidRDefault="00DE363A">
            <w:pPr>
              <w:pStyle w:val="TableParagraph"/>
              <w:spacing w:before="112"/>
              <w:ind w:left="83" w:right="78"/>
              <w:jc w:val="center"/>
              <w:rPr>
                <w:sz w:val="24"/>
              </w:rPr>
            </w:pPr>
            <w:r>
              <w:rPr>
                <w:spacing w:val="-5"/>
                <w:sz w:val="24"/>
              </w:rPr>
              <w:t>K2</w:t>
            </w:r>
          </w:p>
        </w:tc>
        <w:tc>
          <w:tcPr>
            <w:tcW w:w="1560" w:type="dxa"/>
          </w:tcPr>
          <w:p w:rsidR="004E60DF" w:rsidRDefault="00DE363A">
            <w:pPr>
              <w:pStyle w:val="TableParagraph"/>
              <w:spacing w:before="112"/>
              <w:jc w:val="center"/>
              <w:rPr>
                <w:sz w:val="24"/>
              </w:rPr>
            </w:pPr>
            <w:r>
              <w:rPr>
                <w:spacing w:val="-5"/>
                <w:sz w:val="24"/>
              </w:rPr>
              <w:t>CO4</w:t>
            </w:r>
          </w:p>
        </w:tc>
      </w:tr>
      <w:tr w:rsidR="004E60DF">
        <w:trPr>
          <w:trHeight w:val="479"/>
        </w:trPr>
        <w:tc>
          <w:tcPr>
            <w:tcW w:w="840" w:type="dxa"/>
          </w:tcPr>
          <w:p w:rsidR="004E60DF" w:rsidRDefault="00DE363A">
            <w:pPr>
              <w:pStyle w:val="TableParagraph"/>
              <w:spacing w:before="113"/>
              <w:ind w:left="15" w:right="15"/>
              <w:jc w:val="center"/>
              <w:rPr>
                <w:sz w:val="24"/>
              </w:rPr>
            </w:pPr>
            <w:r>
              <w:rPr>
                <w:spacing w:val="-10"/>
                <w:sz w:val="24"/>
              </w:rPr>
              <w:t>9</w:t>
            </w:r>
          </w:p>
        </w:tc>
        <w:tc>
          <w:tcPr>
            <w:tcW w:w="5240" w:type="dxa"/>
          </w:tcPr>
          <w:p w:rsidR="003A3566" w:rsidRPr="00334038" w:rsidRDefault="003A3566" w:rsidP="00C5576A">
            <w:pPr>
              <w:pStyle w:val="TableParagraph"/>
              <w:spacing w:before="113"/>
              <w:ind w:left="94"/>
              <w:jc w:val="both"/>
              <w:rPr>
                <w:sz w:val="24"/>
                <w:szCs w:val="24"/>
              </w:rPr>
            </w:pPr>
            <w:r w:rsidRPr="00334038">
              <w:rPr>
                <w:sz w:val="24"/>
                <w:szCs w:val="24"/>
              </w:rPr>
              <w:t>Recall the meaning of flexible budget.</w:t>
            </w:r>
          </w:p>
        </w:tc>
        <w:tc>
          <w:tcPr>
            <w:tcW w:w="860" w:type="dxa"/>
          </w:tcPr>
          <w:p w:rsidR="004E60DF" w:rsidRDefault="00DE363A">
            <w:pPr>
              <w:pStyle w:val="TableParagraph"/>
              <w:spacing w:before="113"/>
              <w:ind w:left="34" w:right="19"/>
              <w:jc w:val="center"/>
              <w:rPr>
                <w:sz w:val="24"/>
              </w:rPr>
            </w:pPr>
            <w:r>
              <w:rPr>
                <w:spacing w:val="-10"/>
                <w:sz w:val="24"/>
              </w:rPr>
              <w:t>2</w:t>
            </w:r>
          </w:p>
        </w:tc>
        <w:tc>
          <w:tcPr>
            <w:tcW w:w="1280" w:type="dxa"/>
          </w:tcPr>
          <w:p w:rsidR="004E60DF" w:rsidRDefault="00DE363A">
            <w:pPr>
              <w:pStyle w:val="TableParagraph"/>
              <w:spacing w:before="113"/>
              <w:ind w:left="83" w:right="78"/>
              <w:jc w:val="center"/>
              <w:rPr>
                <w:sz w:val="24"/>
              </w:rPr>
            </w:pPr>
            <w:r>
              <w:rPr>
                <w:spacing w:val="-5"/>
                <w:sz w:val="24"/>
              </w:rPr>
              <w:t>K1</w:t>
            </w:r>
          </w:p>
        </w:tc>
        <w:tc>
          <w:tcPr>
            <w:tcW w:w="1560" w:type="dxa"/>
          </w:tcPr>
          <w:p w:rsidR="004E60DF" w:rsidRDefault="00DE363A">
            <w:pPr>
              <w:pStyle w:val="TableParagraph"/>
              <w:spacing w:before="113"/>
              <w:jc w:val="center"/>
              <w:rPr>
                <w:sz w:val="24"/>
              </w:rPr>
            </w:pPr>
            <w:r>
              <w:rPr>
                <w:spacing w:val="-5"/>
                <w:sz w:val="24"/>
              </w:rPr>
              <w:t>CO</w:t>
            </w:r>
            <w:r w:rsidR="00E6596B">
              <w:rPr>
                <w:spacing w:val="-5"/>
                <w:sz w:val="24"/>
              </w:rPr>
              <w:t>4</w:t>
            </w:r>
          </w:p>
        </w:tc>
      </w:tr>
      <w:tr w:rsidR="004E60DF">
        <w:trPr>
          <w:trHeight w:val="480"/>
        </w:trPr>
        <w:tc>
          <w:tcPr>
            <w:tcW w:w="840" w:type="dxa"/>
          </w:tcPr>
          <w:p w:rsidR="004E60DF" w:rsidRDefault="00DE363A">
            <w:pPr>
              <w:pStyle w:val="TableParagraph"/>
              <w:spacing w:before="114"/>
              <w:ind w:left="15" w:right="15"/>
              <w:jc w:val="center"/>
              <w:rPr>
                <w:sz w:val="24"/>
              </w:rPr>
            </w:pPr>
            <w:r>
              <w:rPr>
                <w:spacing w:val="-5"/>
                <w:sz w:val="24"/>
              </w:rPr>
              <w:t>10</w:t>
            </w:r>
          </w:p>
        </w:tc>
        <w:tc>
          <w:tcPr>
            <w:tcW w:w="5240" w:type="dxa"/>
          </w:tcPr>
          <w:p w:rsidR="004E60DF" w:rsidRPr="00334038" w:rsidRDefault="00BB3840" w:rsidP="00C5576A">
            <w:pPr>
              <w:pStyle w:val="TableParagraph"/>
              <w:spacing w:before="114"/>
              <w:ind w:left="94"/>
              <w:jc w:val="both"/>
              <w:rPr>
                <w:sz w:val="24"/>
                <w:szCs w:val="24"/>
                <w:shd w:val="clear" w:color="auto" w:fill="FFFFFF"/>
              </w:rPr>
            </w:pPr>
            <w:r w:rsidRPr="00334038">
              <w:rPr>
                <w:rStyle w:val="hgkelc"/>
                <w:sz w:val="24"/>
                <w:szCs w:val="24"/>
                <w:shd w:val="clear" w:color="auto" w:fill="FFFFFF"/>
              </w:rPr>
              <w:t xml:space="preserve">Describe </w:t>
            </w:r>
            <w:r w:rsidR="004F5788" w:rsidRPr="00334038">
              <w:rPr>
                <w:rStyle w:val="hgkelc"/>
                <w:sz w:val="24"/>
                <w:szCs w:val="24"/>
                <w:shd w:val="clear" w:color="auto" w:fill="FFFFFF"/>
              </w:rPr>
              <w:t xml:space="preserve">the meaning of cash budget. </w:t>
            </w:r>
          </w:p>
        </w:tc>
        <w:tc>
          <w:tcPr>
            <w:tcW w:w="860" w:type="dxa"/>
          </w:tcPr>
          <w:p w:rsidR="004E60DF" w:rsidRDefault="00DE363A">
            <w:pPr>
              <w:pStyle w:val="TableParagraph"/>
              <w:spacing w:before="114"/>
              <w:ind w:left="34" w:right="19"/>
              <w:jc w:val="center"/>
              <w:rPr>
                <w:sz w:val="24"/>
              </w:rPr>
            </w:pPr>
            <w:r>
              <w:rPr>
                <w:spacing w:val="-10"/>
                <w:sz w:val="24"/>
              </w:rPr>
              <w:t>2</w:t>
            </w:r>
          </w:p>
        </w:tc>
        <w:tc>
          <w:tcPr>
            <w:tcW w:w="1280" w:type="dxa"/>
          </w:tcPr>
          <w:p w:rsidR="004E60DF" w:rsidRDefault="00DE363A">
            <w:pPr>
              <w:pStyle w:val="TableParagraph"/>
              <w:spacing w:before="114"/>
              <w:ind w:left="83" w:right="78"/>
              <w:jc w:val="center"/>
              <w:rPr>
                <w:sz w:val="24"/>
              </w:rPr>
            </w:pPr>
            <w:r>
              <w:rPr>
                <w:spacing w:val="-5"/>
                <w:sz w:val="24"/>
              </w:rPr>
              <w:t>K1</w:t>
            </w:r>
          </w:p>
        </w:tc>
        <w:tc>
          <w:tcPr>
            <w:tcW w:w="1560" w:type="dxa"/>
          </w:tcPr>
          <w:p w:rsidR="004E60DF" w:rsidRDefault="00DE363A">
            <w:pPr>
              <w:pStyle w:val="TableParagraph"/>
              <w:spacing w:before="114"/>
              <w:jc w:val="center"/>
              <w:rPr>
                <w:sz w:val="24"/>
              </w:rPr>
            </w:pPr>
            <w:r>
              <w:rPr>
                <w:spacing w:val="-5"/>
                <w:sz w:val="24"/>
              </w:rPr>
              <w:t>CO</w:t>
            </w:r>
            <w:r w:rsidR="00E6596B">
              <w:rPr>
                <w:spacing w:val="-5"/>
                <w:sz w:val="24"/>
              </w:rPr>
              <w:t>4</w:t>
            </w:r>
          </w:p>
        </w:tc>
      </w:tr>
      <w:tr w:rsidR="004E60DF">
        <w:trPr>
          <w:trHeight w:val="760"/>
        </w:trPr>
        <w:tc>
          <w:tcPr>
            <w:tcW w:w="840" w:type="dxa"/>
          </w:tcPr>
          <w:p w:rsidR="004E60DF" w:rsidRDefault="00DE363A">
            <w:pPr>
              <w:pStyle w:val="TableParagraph"/>
              <w:spacing w:before="115"/>
              <w:ind w:left="15" w:right="15"/>
              <w:jc w:val="center"/>
              <w:rPr>
                <w:sz w:val="24"/>
              </w:rPr>
            </w:pPr>
            <w:r>
              <w:rPr>
                <w:spacing w:val="-5"/>
                <w:sz w:val="24"/>
              </w:rPr>
              <w:t>11</w:t>
            </w:r>
          </w:p>
        </w:tc>
        <w:tc>
          <w:tcPr>
            <w:tcW w:w="5240" w:type="dxa"/>
          </w:tcPr>
          <w:p w:rsidR="00BB3884" w:rsidRPr="00122CD3" w:rsidRDefault="00BB3884" w:rsidP="00C16C30">
            <w:pPr>
              <w:pStyle w:val="ListParagraph"/>
              <w:ind w:left="170"/>
              <w:rPr>
                <w:rFonts w:eastAsia="Calibri" w:cs="Calibri"/>
                <w:b/>
                <w:sz w:val="24"/>
                <w:szCs w:val="24"/>
              </w:rPr>
            </w:pPr>
            <w:r w:rsidRPr="00122CD3">
              <w:rPr>
                <w:rFonts w:eastAsia="Calibri" w:cs="Calibri"/>
                <w:sz w:val="24"/>
                <w:szCs w:val="24"/>
              </w:rPr>
              <w:t xml:space="preserve">From the following information relating to Sun Ltd., </w:t>
            </w:r>
            <w:r w:rsidR="00C16C30">
              <w:rPr>
                <w:rFonts w:eastAsia="Calibri" w:cs="Calibri"/>
                <w:sz w:val="24"/>
                <w:szCs w:val="24"/>
              </w:rPr>
              <w:t xml:space="preserve">   </w:t>
            </w:r>
            <w:r w:rsidRPr="00122CD3">
              <w:rPr>
                <w:rFonts w:eastAsia="Calibri" w:cs="Calibri"/>
                <w:sz w:val="24"/>
                <w:szCs w:val="24"/>
              </w:rPr>
              <w:t>you are required to find out</w:t>
            </w:r>
          </w:p>
          <w:p w:rsidR="00BB3884" w:rsidRPr="00E552D2" w:rsidRDefault="00BB3884" w:rsidP="00BB3884">
            <w:pPr>
              <w:pStyle w:val="ListParagraph"/>
              <w:widowControl/>
              <w:numPr>
                <w:ilvl w:val="0"/>
                <w:numId w:val="12"/>
              </w:numPr>
              <w:autoSpaceDE/>
              <w:autoSpaceDN/>
              <w:spacing w:after="200" w:line="276" w:lineRule="auto"/>
              <w:contextualSpacing/>
              <w:rPr>
                <w:rFonts w:eastAsia="Calibri" w:cs="Calibri"/>
                <w:sz w:val="24"/>
                <w:szCs w:val="24"/>
              </w:rPr>
            </w:pPr>
            <w:r w:rsidRPr="00E552D2">
              <w:rPr>
                <w:rFonts w:eastAsia="Calibri" w:cs="Calibri"/>
                <w:sz w:val="24"/>
                <w:szCs w:val="24"/>
              </w:rPr>
              <w:t xml:space="preserve">Profit </w:t>
            </w:r>
          </w:p>
          <w:p w:rsidR="00BB3884" w:rsidRPr="0049466F" w:rsidRDefault="00BB3884" w:rsidP="0049466F">
            <w:pPr>
              <w:pStyle w:val="ListParagraph"/>
              <w:widowControl/>
              <w:numPr>
                <w:ilvl w:val="0"/>
                <w:numId w:val="12"/>
              </w:numPr>
              <w:autoSpaceDE/>
              <w:autoSpaceDN/>
              <w:spacing w:after="200" w:line="276" w:lineRule="auto"/>
              <w:contextualSpacing/>
              <w:rPr>
                <w:rFonts w:eastAsia="Calibri" w:cs="Calibri"/>
                <w:sz w:val="24"/>
                <w:szCs w:val="24"/>
              </w:rPr>
            </w:pPr>
            <w:r w:rsidRPr="00E552D2">
              <w:rPr>
                <w:rFonts w:eastAsia="Calibri" w:cs="Calibri"/>
                <w:sz w:val="24"/>
                <w:szCs w:val="24"/>
              </w:rPr>
              <w:t xml:space="preserve">Margin of safety </w:t>
            </w:r>
          </w:p>
          <w:p w:rsidR="00BB3884" w:rsidRDefault="00BB3884" w:rsidP="00BB3884">
            <w:pPr>
              <w:pStyle w:val="ListParagraph"/>
              <w:rPr>
                <w:rFonts w:eastAsia="Calibri" w:cs="Calibri"/>
                <w:sz w:val="24"/>
                <w:szCs w:val="24"/>
              </w:rPr>
            </w:pPr>
            <w:r>
              <w:rPr>
                <w:rFonts w:eastAsia="Calibri" w:cs="Calibri"/>
                <w:sz w:val="24"/>
                <w:szCs w:val="24"/>
              </w:rPr>
              <w:t xml:space="preserve">  Total fixed costs      </w:t>
            </w:r>
            <w:r>
              <w:rPr>
                <w:rFonts w:eastAsia="Calibri" w:cs="Calibri"/>
                <w:sz w:val="24"/>
                <w:szCs w:val="24"/>
              </w:rPr>
              <w:tab/>
              <w:t xml:space="preserve"> Rs. 4,500</w:t>
            </w:r>
          </w:p>
          <w:p w:rsidR="00BB3884" w:rsidRDefault="00BB3884" w:rsidP="00BB3884">
            <w:pPr>
              <w:pStyle w:val="ListParagraph"/>
              <w:rPr>
                <w:rFonts w:eastAsia="Calibri" w:cs="Calibri"/>
                <w:sz w:val="24"/>
                <w:szCs w:val="24"/>
              </w:rPr>
            </w:pPr>
            <w:r>
              <w:rPr>
                <w:rFonts w:eastAsia="Calibri" w:cs="Calibri"/>
                <w:sz w:val="24"/>
                <w:szCs w:val="24"/>
              </w:rPr>
              <w:t xml:space="preserve">  Total variable cost </w:t>
            </w:r>
            <w:r>
              <w:rPr>
                <w:rFonts w:eastAsia="Calibri" w:cs="Calibri"/>
                <w:sz w:val="24"/>
                <w:szCs w:val="24"/>
              </w:rPr>
              <w:tab/>
              <w:t xml:space="preserve"> Rs. 7,500</w:t>
            </w:r>
          </w:p>
          <w:p w:rsidR="004E60DF" w:rsidRPr="00C5576A" w:rsidRDefault="00BB3884" w:rsidP="00C5576A">
            <w:pPr>
              <w:pStyle w:val="ListParagraph"/>
              <w:rPr>
                <w:rFonts w:eastAsia="Calibri" w:cs="Calibri"/>
                <w:sz w:val="24"/>
                <w:szCs w:val="24"/>
              </w:rPr>
            </w:pPr>
            <w:r>
              <w:rPr>
                <w:rFonts w:eastAsia="Calibri" w:cs="Calibri"/>
                <w:sz w:val="24"/>
                <w:szCs w:val="24"/>
              </w:rPr>
              <w:t xml:space="preserve">  Total sales </w:t>
            </w:r>
            <w:r>
              <w:rPr>
                <w:rFonts w:eastAsia="Calibri" w:cs="Calibri"/>
                <w:sz w:val="24"/>
                <w:szCs w:val="24"/>
              </w:rPr>
              <w:tab/>
            </w:r>
            <w:r>
              <w:rPr>
                <w:rFonts w:eastAsia="Calibri" w:cs="Calibri"/>
                <w:sz w:val="24"/>
                <w:szCs w:val="24"/>
              </w:rPr>
              <w:tab/>
              <w:t xml:space="preserve"> Rs. 15,000</w:t>
            </w:r>
          </w:p>
        </w:tc>
        <w:tc>
          <w:tcPr>
            <w:tcW w:w="860" w:type="dxa"/>
          </w:tcPr>
          <w:p w:rsidR="004E60DF" w:rsidRDefault="00DE363A">
            <w:pPr>
              <w:pStyle w:val="TableParagraph"/>
              <w:spacing w:before="115"/>
              <w:ind w:left="34" w:right="19"/>
              <w:jc w:val="center"/>
              <w:rPr>
                <w:sz w:val="24"/>
              </w:rPr>
            </w:pPr>
            <w:r>
              <w:rPr>
                <w:spacing w:val="-10"/>
                <w:sz w:val="24"/>
              </w:rPr>
              <w:t>2</w:t>
            </w:r>
          </w:p>
        </w:tc>
        <w:tc>
          <w:tcPr>
            <w:tcW w:w="1280" w:type="dxa"/>
          </w:tcPr>
          <w:p w:rsidR="004E60DF" w:rsidRDefault="00DE363A">
            <w:pPr>
              <w:pStyle w:val="TableParagraph"/>
              <w:spacing w:before="115"/>
              <w:ind w:left="83" w:right="78"/>
              <w:jc w:val="center"/>
              <w:rPr>
                <w:sz w:val="24"/>
              </w:rPr>
            </w:pPr>
            <w:r>
              <w:rPr>
                <w:spacing w:val="-5"/>
                <w:sz w:val="24"/>
              </w:rPr>
              <w:t>K1</w:t>
            </w:r>
          </w:p>
        </w:tc>
        <w:tc>
          <w:tcPr>
            <w:tcW w:w="1560" w:type="dxa"/>
          </w:tcPr>
          <w:p w:rsidR="004E60DF" w:rsidRDefault="00DE363A">
            <w:pPr>
              <w:pStyle w:val="TableParagraph"/>
              <w:spacing w:before="115"/>
              <w:jc w:val="center"/>
              <w:rPr>
                <w:sz w:val="24"/>
              </w:rPr>
            </w:pPr>
            <w:r>
              <w:rPr>
                <w:spacing w:val="-5"/>
                <w:sz w:val="24"/>
              </w:rPr>
              <w:t>CO</w:t>
            </w:r>
            <w:r w:rsidR="00326A53">
              <w:rPr>
                <w:spacing w:val="-5"/>
                <w:sz w:val="24"/>
              </w:rPr>
              <w:t>5</w:t>
            </w:r>
          </w:p>
        </w:tc>
      </w:tr>
      <w:tr w:rsidR="004E60DF">
        <w:trPr>
          <w:trHeight w:val="1039"/>
        </w:trPr>
        <w:tc>
          <w:tcPr>
            <w:tcW w:w="840" w:type="dxa"/>
          </w:tcPr>
          <w:p w:rsidR="004E60DF" w:rsidRDefault="00DE363A">
            <w:pPr>
              <w:pStyle w:val="TableParagraph"/>
              <w:spacing w:before="112"/>
              <w:ind w:left="15" w:right="15"/>
              <w:jc w:val="center"/>
              <w:rPr>
                <w:sz w:val="24"/>
              </w:rPr>
            </w:pPr>
            <w:r>
              <w:rPr>
                <w:spacing w:val="-5"/>
                <w:sz w:val="24"/>
              </w:rPr>
              <w:t>12</w:t>
            </w:r>
          </w:p>
        </w:tc>
        <w:tc>
          <w:tcPr>
            <w:tcW w:w="5240" w:type="dxa"/>
          </w:tcPr>
          <w:p w:rsidR="002B1D3E" w:rsidRDefault="002B1D3E" w:rsidP="00334038">
            <w:pPr>
              <w:pStyle w:val="ListParagraph"/>
              <w:ind w:left="57"/>
              <w:jc w:val="both"/>
              <w:rPr>
                <w:sz w:val="24"/>
                <w:szCs w:val="24"/>
              </w:rPr>
            </w:pPr>
            <w:r w:rsidRPr="002B1D3E">
              <w:rPr>
                <w:sz w:val="24"/>
                <w:szCs w:val="24"/>
              </w:rPr>
              <w:t xml:space="preserve">From the following information calculate BEP and sales required to earn a profit of Rs. 20,000. </w:t>
            </w:r>
          </w:p>
          <w:p w:rsidR="004E60DF" w:rsidRPr="00334038" w:rsidRDefault="002B1D3E" w:rsidP="00334038">
            <w:pPr>
              <w:pStyle w:val="ListParagraph"/>
              <w:ind w:left="57"/>
              <w:jc w:val="both"/>
              <w:rPr>
                <w:bCs/>
                <w:sz w:val="24"/>
                <w:szCs w:val="24"/>
              </w:rPr>
            </w:pPr>
            <w:r w:rsidRPr="002B1D3E">
              <w:rPr>
                <w:sz w:val="24"/>
                <w:szCs w:val="24"/>
              </w:rPr>
              <w:t>Sales Rs. 50,000; Variable cost Rs. 20,000; Fixed expenses Rs. 15,000.</w:t>
            </w:r>
          </w:p>
        </w:tc>
        <w:tc>
          <w:tcPr>
            <w:tcW w:w="860" w:type="dxa"/>
          </w:tcPr>
          <w:p w:rsidR="004E60DF" w:rsidRDefault="00DE363A">
            <w:pPr>
              <w:pStyle w:val="TableParagraph"/>
              <w:spacing w:before="112"/>
              <w:ind w:left="34" w:right="19"/>
              <w:jc w:val="center"/>
              <w:rPr>
                <w:sz w:val="24"/>
              </w:rPr>
            </w:pPr>
            <w:r>
              <w:rPr>
                <w:spacing w:val="-10"/>
                <w:sz w:val="24"/>
              </w:rPr>
              <w:t>2</w:t>
            </w:r>
          </w:p>
        </w:tc>
        <w:tc>
          <w:tcPr>
            <w:tcW w:w="1280" w:type="dxa"/>
          </w:tcPr>
          <w:p w:rsidR="004E60DF" w:rsidRDefault="00DE363A">
            <w:pPr>
              <w:pStyle w:val="TableParagraph"/>
              <w:spacing w:before="112"/>
              <w:ind w:left="83" w:right="78"/>
              <w:jc w:val="center"/>
              <w:rPr>
                <w:sz w:val="24"/>
              </w:rPr>
            </w:pPr>
            <w:r>
              <w:rPr>
                <w:spacing w:val="-5"/>
                <w:sz w:val="24"/>
              </w:rPr>
              <w:t>K1</w:t>
            </w:r>
          </w:p>
        </w:tc>
        <w:tc>
          <w:tcPr>
            <w:tcW w:w="1560" w:type="dxa"/>
          </w:tcPr>
          <w:p w:rsidR="004E60DF" w:rsidRDefault="00DE363A">
            <w:pPr>
              <w:pStyle w:val="TableParagraph"/>
              <w:spacing w:before="112"/>
              <w:jc w:val="center"/>
              <w:rPr>
                <w:sz w:val="24"/>
              </w:rPr>
            </w:pPr>
            <w:r>
              <w:rPr>
                <w:spacing w:val="-5"/>
                <w:sz w:val="24"/>
              </w:rPr>
              <w:t>CO</w:t>
            </w:r>
            <w:r w:rsidR="00326A53">
              <w:rPr>
                <w:spacing w:val="-5"/>
                <w:sz w:val="24"/>
              </w:rPr>
              <w:t>5</w:t>
            </w:r>
          </w:p>
        </w:tc>
      </w:tr>
    </w:tbl>
    <w:p w:rsidR="00334038" w:rsidRDefault="00334038">
      <w:pPr>
        <w:pStyle w:val="BodyText"/>
        <w:spacing w:before="60"/>
        <w:ind w:left="1680"/>
      </w:pPr>
    </w:p>
    <w:p w:rsidR="00334038" w:rsidRDefault="00334038">
      <w:pPr>
        <w:pStyle w:val="BodyText"/>
        <w:spacing w:before="60"/>
        <w:ind w:left="1680"/>
      </w:pPr>
    </w:p>
    <w:p w:rsidR="00334038" w:rsidRDefault="00334038">
      <w:pPr>
        <w:pStyle w:val="BodyText"/>
        <w:spacing w:before="60"/>
        <w:ind w:left="1680"/>
      </w:pPr>
    </w:p>
    <w:p w:rsidR="00334038" w:rsidRDefault="00334038">
      <w:pPr>
        <w:pStyle w:val="BodyText"/>
        <w:spacing w:before="60"/>
        <w:ind w:left="1680"/>
      </w:pPr>
    </w:p>
    <w:p w:rsidR="00334038" w:rsidRDefault="00334038">
      <w:pPr>
        <w:pStyle w:val="BodyText"/>
        <w:spacing w:before="60"/>
        <w:ind w:left="1680"/>
      </w:pPr>
    </w:p>
    <w:p w:rsidR="008E6D18" w:rsidRDefault="008E6D18">
      <w:pPr>
        <w:pStyle w:val="BodyText"/>
        <w:spacing w:before="60"/>
        <w:ind w:left="1680"/>
      </w:pPr>
    </w:p>
    <w:p w:rsidR="008E6D18" w:rsidRDefault="008E6D18">
      <w:pPr>
        <w:pStyle w:val="BodyText"/>
        <w:spacing w:before="60"/>
        <w:ind w:left="1680"/>
      </w:pPr>
    </w:p>
    <w:p w:rsidR="004E60DF" w:rsidRDefault="00DE363A">
      <w:pPr>
        <w:pStyle w:val="BodyText"/>
        <w:spacing w:before="60"/>
        <w:ind w:left="1680"/>
      </w:pPr>
      <w:r>
        <w:lastRenderedPageBreak/>
        <w:t xml:space="preserve">SECTION – B (5 X 5 = 25Marks) Answer any Five </w:t>
      </w:r>
      <w:r>
        <w:rPr>
          <w:spacing w:val="-2"/>
        </w:rPr>
        <w:t>Questions</w:t>
      </w:r>
    </w:p>
    <w:p w:rsidR="004E60DF" w:rsidRDefault="004E60DF">
      <w:pPr>
        <w:spacing w:before="3"/>
        <w:rPr>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6060"/>
        <w:gridCol w:w="700"/>
        <w:gridCol w:w="1020"/>
        <w:gridCol w:w="1280"/>
      </w:tblGrid>
      <w:tr w:rsidR="004E60DF">
        <w:trPr>
          <w:trHeight w:val="519"/>
        </w:trPr>
        <w:tc>
          <w:tcPr>
            <w:tcW w:w="720" w:type="dxa"/>
          </w:tcPr>
          <w:p w:rsidR="004E60DF" w:rsidRDefault="00DE363A">
            <w:pPr>
              <w:pStyle w:val="TableParagraph"/>
              <w:spacing w:before="114"/>
              <w:ind w:left="94"/>
              <w:rPr>
                <w:sz w:val="24"/>
              </w:rPr>
            </w:pPr>
            <w:r>
              <w:rPr>
                <w:spacing w:val="-5"/>
                <w:sz w:val="24"/>
              </w:rPr>
              <w:t>13</w:t>
            </w:r>
          </w:p>
        </w:tc>
        <w:tc>
          <w:tcPr>
            <w:tcW w:w="6060" w:type="dxa"/>
          </w:tcPr>
          <w:p w:rsidR="00DF19B2" w:rsidRPr="00334038" w:rsidRDefault="00DE363A" w:rsidP="00334038">
            <w:pPr>
              <w:pStyle w:val="TableParagraph"/>
              <w:spacing w:before="114"/>
              <w:ind w:left="109"/>
              <w:rPr>
                <w:sz w:val="24"/>
              </w:rPr>
            </w:pPr>
            <w:r w:rsidRPr="00334038">
              <w:rPr>
                <w:sz w:val="24"/>
              </w:rPr>
              <w:t xml:space="preserve">Explain the </w:t>
            </w:r>
            <w:r w:rsidR="00DF19B2" w:rsidRPr="00334038">
              <w:rPr>
                <w:sz w:val="24"/>
              </w:rPr>
              <w:t>functions of cost accounting.</w:t>
            </w:r>
          </w:p>
        </w:tc>
        <w:tc>
          <w:tcPr>
            <w:tcW w:w="700" w:type="dxa"/>
          </w:tcPr>
          <w:p w:rsidR="004E60DF" w:rsidRDefault="00DE363A">
            <w:pPr>
              <w:pStyle w:val="TableParagraph"/>
              <w:spacing w:before="114"/>
              <w:ind w:left="80"/>
              <w:jc w:val="center"/>
              <w:rPr>
                <w:sz w:val="24"/>
              </w:rPr>
            </w:pPr>
            <w:r>
              <w:rPr>
                <w:spacing w:val="-10"/>
                <w:sz w:val="24"/>
              </w:rPr>
              <w:t>5</w:t>
            </w:r>
          </w:p>
        </w:tc>
        <w:tc>
          <w:tcPr>
            <w:tcW w:w="1020" w:type="dxa"/>
          </w:tcPr>
          <w:p w:rsidR="004E60DF" w:rsidRDefault="00DE363A">
            <w:pPr>
              <w:pStyle w:val="TableParagraph"/>
              <w:spacing w:before="114"/>
              <w:ind w:left="89" w:right="79"/>
              <w:jc w:val="center"/>
              <w:rPr>
                <w:sz w:val="24"/>
              </w:rPr>
            </w:pPr>
            <w:r>
              <w:rPr>
                <w:spacing w:val="-5"/>
                <w:sz w:val="24"/>
              </w:rPr>
              <w:t>K4</w:t>
            </w:r>
          </w:p>
        </w:tc>
        <w:tc>
          <w:tcPr>
            <w:tcW w:w="1280" w:type="dxa"/>
          </w:tcPr>
          <w:p w:rsidR="004E60DF" w:rsidRDefault="00DE363A">
            <w:pPr>
              <w:pStyle w:val="TableParagraph"/>
              <w:spacing w:before="114"/>
              <w:ind w:left="83" w:right="78"/>
              <w:jc w:val="center"/>
              <w:rPr>
                <w:sz w:val="24"/>
              </w:rPr>
            </w:pPr>
            <w:r>
              <w:rPr>
                <w:spacing w:val="-5"/>
                <w:sz w:val="24"/>
              </w:rPr>
              <w:t>CO1</w:t>
            </w:r>
          </w:p>
        </w:tc>
      </w:tr>
      <w:tr w:rsidR="004E60DF" w:rsidTr="00334038">
        <w:trPr>
          <w:trHeight w:val="1969"/>
        </w:trPr>
        <w:tc>
          <w:tcPr>
            <w:tcW w:w="720" w:type="dxa"/>
          </w:tcPr>
          <w:p w:rsidR="004E60DF" w:rsidRDefault="00DE363A">
            <w:pPr>
              <w:pStyle w:val="TableParagraph"/>
              <w:spacing w:before="114"/>
              <w:ind w:left="94"/>
              <w:rPr>
                <w:sz w:val="24"/>
              </w:rPr>
            </w:pPr>
            <w:r>
              <w:rPr>
                <w:spacing w:val="-5"/>
                <w:sz w:val="24"/>
              </w:rPr>
              <w:t>14</w:t>
            </w:r>
          </w:p>
        </w:tc>
        <w:tc>
          <w:tcPr>
            <w:tcW w:w="6060" w:type="dxa"/>
          </w:tcPr>
          <w:p w:rsidR="004E60DF" w:rsidRDefault="00DC41FC" w:rsidP="00DC41FC">
            <w:pPr>
              <w:pStyle w:val="TableParagraph"/>
              <w:spacing w:before="114"/>
              <w:ind w:left="109" w:right="141"/>
              <w:rPr>
                <w:sz w:val="24"/>
              </w:rPr>
            </w:pPr>
            <w:r>
              <w:rPr>
                <w:sz w:val="24"/>
              </w:rPr>
              <w:t xml:space="preserve">How do you show the following items in a comparative </w:t>
            </w:r>
            <w:r w:rsidR="008F6E21">
              <w:rPr>
                <w:sz w:val="24"/>
              </w:rPr>
              <w:t>Income Statement</w:t>
            </w:r>
            <w:r>
              <w:rPr>
                <w:sz w:val="24"/>
              </w:rPr>
              <w:t>?</w:t>
            </w:r>
          </w:p>
          <w:tbl>
            <w:tblPr>
              <w:tblStyle w:val="TableGrid"/>
              <w:tblW w:w="0" w:type="auto"/>
              <w:tblInd w:w="109" w:type="dxa"/>
              <w:tblLayout w:type="fixed"/>
              <w:tblLook w:val="04A0"/>
            </w:tblPr>
            <w:tblGrid>
              <w:gridCol w:w="2198"/>
              <w:gridCol w:w="1320"/>
              <w:gridCol w:w="1374"/>
            </w:tblGrid>
            <w:tr w:rsidR="008F6E21" w:rsidTr="008F6E21">
              <w:trPr>
                <w:trHeight w:val="421"/>
              </w:trPr>
              <w:tc>
                <w:tcPr>
                  <w:tcW w:w="2198" w:type="dxa"/>
                </w:tcPr>
                <w:p w:rsidR="008F6E21" w:rsidRDefault="008F6E21" w:rsidP="00DC41FC">
                  <w:pPr>
                    <w:pStyle w:val="TableParagraph"/>
                    <w:ind w:right="141"/>
                    <w:rPr>
                      <w:sz w:val="24"/>
                    </w:rPr>
                  </w:pPr>
                  <w:r>
                    <w:rPr>
                      <w:sz w:val="24"/>
                    </w:rPr>
                    <w:t xml:space="preserve">Particulars </w:t>
                  </w:r>
                </w:p>
              </w:tc>
              <w:tc>
                <w:tcPr>
                  <w:tcW w:w="1320" w:type="dxa"/>
                </w:tcPr>
                <w:p w:rsidR="008F6E21" w:rsidRDefault="008F6E21" w:rsidP="008F6E21">
                  <w:pPr>
                    <w:pStyle w:val="TableParagraph"/>
                    <w:ind w:right="141"/>
                    <w:jc w:val="right"/>
                    <w:rPr>
                      <w:sz w:val="24"/>
                    </w:rPr>
                  </w:pPr>
                  <w:r>
                    <w:rPr>
                      <w:sz w:val="24"/>
                    </w:rPr>
                    <w:t>31.3.2016</w:t>
                  </w:r>
                </w:p>
                <w:p w:rsidR="008F6E21" w:rsidRDefault="008F6E21" w:rsidP="008F6E21">
                  <w:pPr>
                    <w:pStyle w:val="TableParagraph"/>
                    <w:ind w:right="141"/>
                    <w:jc w:val="right"/>
                    <w:rPr>
                      <w:sz w:val="24"/>
                    </w:rPr>
                  </w:pPr>
                  <w:r>
                    <w:rPr>
                      <w:sz w:val="24"/>
                    </w:rPr>
                    <w:t xml:space="preserve">Rs. </w:t>
                  </w:r>
                </w:p>
              </w:tc>
              <w:tc>
                <w:tcPr>
                  <w:tcW w:w="1374" w:type="dxa"/>
                </w:tcPr>
                <w:p w:rsidR="008F6E21" w:rsidRDefault="008F6E21" w:rsidP="008F6E21">
                  <w:pPr>
                    <w:pStyle w:val="TableParagraph"/>
                    <w:ind w:right="141"/>
                    <w:jc w:val="right"/>
                    <w:rPr>
                      <w:sz w:val="24"/>
                    </w:rPr>
                  </w:pPr>
                  <w:r>
                    <w:rPr>
                      <w:sz w:val="24"/>
                    </w:rPr>
                    <w:t>31.3.2017</w:t>
                  </w:r>
                </w:p>
                <w:p w:rsidR="008F6E21" w:rsidRDefault="008F6E21" w:rsidP="008F6E21">
                  <w:pPr>
                    <w:pStyle w:val="TableParagraph"/>
                    <w:ind w:right="141"/>
                    <w:jc w:val="right"/>
                    <w:rPr>
                      <w:sz w:val="24"/>
                    </w:rPr>
                  </w:pPr>
                  <w:r>
                    <w:rPr>
                      <w:sz w:val="24"/>
                    </w:rPr>
                    <w:t xml:space="preserve">Rs. </w:t>
                  </w:r>
                </w:p>
              </w:tc>
            </w:tr>
            <w:tr w:rsidR="008F6E21" w:rsidTr="008F6E21">
              <w:trPr>
                <w:trHeight w:val="421"/>
              </w:trPr>
              <w:tc>
                <w:tcPr>
                  <w:tcW w:w="2198" w:type="dxa"/>
                </w:tcPr>
                <w:p w:rsidR="008F6E21" w:rsidRDefault="008F6E21" w:rsidP="00DC41FC">
                  <w:pPr>
                    <w:pStyle w:val="TableParagraph"/>
                    <w:ind w:right="141"/>
                    <w:rPr>
                      <w:sz w:val="24"/>
                    </w:rPr>
                  </w:pPr>
                  <w:r>
                    <w:rPr>
                      <w:sz w:val="24"/>
                    </w:rPr>
                    <w:t xml:space="preserve">Sales </w:t>
                  </w:r>
                </w:p>
                <w:p w:rsidR="008F6E21" w:rsidRDefault="008F6E21" w:rsidP="00DC41FC">
                  <w:pPr>
                    <w:pStyle w:val="TableParagraph"/>
                    <w:ind w:right="141"/>
                    <w:rPr>
                      <w:sz w:val="24"/>
                    </w:rPr>
                  </w:pPr>
                  <w:r>
                    <w:rPr>
                      <w:sz w:val="24"/>
                    </w:rPr>
                    <w:t xml:space="preserve">Cost of sales </w:t>
                  </w:r>
                </w:p>
              </w:tc>
              <w:tc>
                <w:tcPr>
                  <w:tcW w:w="1320" w:type="dxa"/>
                </w:tcPr>
                <w:p w:rsidR="008F6E21" w:rsidRDefault="008F6E21" w:rsidP="008F6E21">
                  <w:pPr>
                    <w:pStyle w:val="TableParagraph"/>
                    <w:ind w:right="141"/>
                    <w:jc w:val="right"/>
                    <w:rPr>
                      <w:sz w:val="24"/>
                    </w:rPr>
                  </w:pPr>
                  <w:r>
                    <w:rPr>
                      <w:sz w:val="24"/>
                    </w:rPr>
                    <w:t>10,00,000</w:t>
                  </w:r>
                </w:p>
                <w:p w:rsidR="008F6E21" w:rsidRDefault="008F6E21" w:rsidP="008F6E21">
                  <w:pPr>
                    <w:pStyle w:val="TableParagraph"/>
                    <w:ind w:right="141"/>
                    <w:jc w:val="right"/>
                    <w:rPr>
                      <w:sz w:val="24"/>
                    </w:rPr>
                  </w:pPr>
                  <w:r>
                    <w:rPr>
                      <w:sz w:val="24"/>
                    </w:rPr>
                    <w:t>8,00,000</w:t>
                  </w:r>
                </w:p>
              </w:tc>
              <w:tc>
                <w:tcPr>
                  <w:tcW w:w="1374" w:type="dxa"/>
                </w:tcPr>
                <w:p w:rsidR="008F6E21" w:rsidRDefault="008F6E21" w:rsidP="008F6E21">
                  <w:pPr>
                    <w:pStyle w:val="TableParagraph"/>
                    <w:ind w:right="141"/>
                    <w:jc w:val="right"/>
                    <w:rPr>
                      <w:sz w:val="24"/>
                    </w:rPr>
                  </w:pPr>
                  <w:r>
                    <w:rPr>
                      <w:sz w:val="24"/>
                    </w:rPr>
                    <w:t>12,00,000</w:t>
                  </w:r>
                </w:p>
                <w:p w:rsidR="008F6E21" w:rsidRDefault="008F6E21" w:rsidP="008F6E21">
                  <w:pPr>
                    <w:pStyle w:val="TableParagraph"/>
                    <w:ind w:right="141"/>
                    <w:jc w:val="right"/>
                    <w:rPr>
                      <w:sz w:val="24"/>
                    </w:rPr>
                  </w:pPr>
                  <w:r>
                    <w:rPr>
                      <w:sz w:val="24"/>
                    </w:rPr>
                    <w:t>10,50,000</w:t>
                  </w:r>
                </w:p>
              </w:tc>
            </w:tr>
          </w:tbl>
          <w:p w:rsidR="008F6E21" w:rsidRPr="008F6E21" w:rsidRDefault="008F6E21" w:rsidP="00DC41FC">
            <w:pPr>
              <w:pStyle w:val="TableParagraph"/>
              <w:ind w:left="109" w:right="141"/>
              <w:rPr>
                <w:b/>
                <w:bCs/>
                <w:sz w:val="24"/>
              </w:rPr>
            </w:pPr>
          </w:p>
        </w:tc>
        <w:tc>
          <w:tcPr>
            <w:tcW w:w="700" w:type="dxa"/>
          </w:tcPr>
          <w:p w:rsidR="004E60DF" w:rsidRDefault="00DE363A">
            <w:pPr>
              <w:pStyle w:val="TableParagraph"/>
              <w:spacing w:before="114"/>
              <w:ind w:left="80" w:right="60"/>
              <w:jc w:val="center"/>
              <w:rPr>
                <w:sz w:val="24"/>
              </w:rPr>
            </w:pPr>
            <w:r>
              <w:rPr>
                <w:spacing w:val="-10"/>
                <w:sz w:val="24"/>
              </w:rPr>
              <w:t>5</w:t>
            </w:r>
          </w:p>
        </w:tc>
        <w:tc>
          <w:tcPr>
            <w:tcW w:w="1020" w:type="dxa"/>
          </w:tcPr>
          <w:p w:rsidR="004E60DF" w:rsidRDefault="00DE363A">
            <w:pPr>
              <w:pStyle w:val="TableParagraph"/>
              <w:spacing w:before="114"/>
              <w:ind w:left="89" w:right="79"/>
              <w:jc w:val="center"/>
              <w:rPr>
                <w:sz w:val="24"/>
              </w:rPr>
            </w:pPr>
            <w:r>
              <w:rPr>
                <w:spacing w:val="-5"/>
                <w:sz w:val="24"/>
              </w:rPr>
              <w:t>K3</w:t>
            </w:r>
          </w:p>
        </w:tc>
        <w:tc>
          <w:tcPr>
            <w:tcW w:w="1280" w:type="dxa"/>
          </w:tcPr>
          <w:p w:rsidR="004E60DF" w:rsidRDefault="00DE363A">
            <w:pPr>
              <w:pStyle w:val="TableParagraph"/>
              <w:spacing w:before="114"/>
              <w:ind w:left="83" w:right="78"/>
              <w:jc w:val="center"/>
              <w:rPr>
                <w:sz w:val="24"/>
              </w:rPr>
            </w:pPr>
            <w:r>
              <w:rPr>
                <w:spacing w:val="-5"/>
                <w:sz w:val="24"/>
              </w:rPr>
              <w:t>CO2</w:t>
            </w:r>
          </w:p>
        </w:tc>
      </w:tr>
      <w:tr w:rsidR="004E60DF" w:rsidTr="00334038">
        <w:trPr>
          <w:trHeight w:val="409"/>
        </w:trPr>
        <w:tc>
          <w:tcPr>
            <w:tcW w:w="720" w:type="dxa"/>
          </w:tcPr>
          <w:p w:rsidR="004E60DF" w:rsidRDefault="00DE363A">
            <w:pPr>
              <w:pStyle w:val="TableParagraph"/>
              <w:spacing w:before="117"/>
              <w:ind w:left="94"/>
              <w:rPr>
                <w:sz w:val="24"/>
              </w:rPr>
            </w:pPr>
            <w:r>
              <w:rPr>
                <w:spacing w:val="-5"/>
                <w:sz w:val="24"/>
              </w:rPr>
              <w:t>15</w:t>
            </w:r>
          </w:p>
        </w:tc>
        <w:tc>
          <w:tcPr>
            <w:tcW w:w="6060" w:type="dxa"/>
          </w:tcPr>
          <w:p w:rsidR="00716C37" w:rsidRPr="00334038" w:rsidRDefault="00716C37" w:rsidP="00334038">
            <w:pPr>
              <w:pStyle w:val="TableParagraph"/>
              <w:tabs>
                <w:tab w:val="left" w:pos="2669"/>
              </w:tabs>
              <w:ind w:left="109" w:right="308"/>
              <w:rPr>
                <w:sz w:val="24"/>
              </w:rPr>
            </w:pPr>
            <w:r>
              <w:rPr>
                <w:sz w:val="24"/>
              </w:rPr>
              <w:t>Examine the benefits and limitations of ratio analysis.</w:t>
            </w:r>
          </w:p>
        </w:tc>
        <w:tc>
          <w:tcPr>
            <w:tcW w:w="700" w:type="dxa"/>
          </w:tcPr>
          <w:p w:rsidR="004E60DF" w:rsidRDefault="00DE363A">
            <w:pPr>
              <w:pStyle w:val="TableParagraph"/>
              <w:spacing w:before="117"/>
              <w:ind w:left="80"/>
              <w:jc w:val="center"/>
              <w:rPr>
                <w:sz w:val="24"/>
              </w:rPr>
            </w:pPr>
            <w:r>
              <w:rPr>
                <w:spacing w:val="-10"/>
                <w:sz w:val="24"/>
              </w:rPr>
              <w:t>5</w:t>
            </w:r>
          </w:p>
        </w:tc>
        <w:tc>
          <w:tcPr>
            <w:tcW w:w="1020" w:type="dxa"/>
          </w:tcPr>
          <w:p w:rsidR="004E60DF" w:rsidRDefault="00DE363A">
            <w:pPr>
              <w:pStyle w:val="TableParagraph"/>
              <w:spacing w:before="117"/>
              <w:ind w:left="89" w:right="79"/>
              <w:jc w:val="center"/>
              <w:rPr>
                <w:sz w:val="24"/>
              </w:rPr>
            </w:pPr>
            <w:r>
              <w:rPr>
                <w:spacing w:val="-5"/>
                <w:sz w:val="24"/>
              </w:rPr>
              <w:t>K3</w:t>
            </w:r>
          </w:p>
        </w:tc>
        <w:tc>
          <w:tcPr>
            <w:tcW w:w="1280" w:type="dxa"/>
          </w:tcPr>
          <w:p w:rsidR="004E60DF" w:rsidRDefault="00DE363A">
            <w:pPr>
              <w:pStyle w:val="TableParagraph"/>
              <w:spacing w:before="117"/>
              <w:ind w:left="83" w:right="78"/>
              <w:jc w:val="center"/>
              <w:rPr>
                <w:sz w:val="24"/>
              </w:rPr>
            </w:pPr>
            <w:r>
              <w:rPr>
                <w:spacing w:val="-5"/>
                <w:sz w:val="24"/>
              </w:rPr>
              <w:t>CO3</w:t>
            </w:r>
          </w:p>
        </w:tc>
      </w:tr>
      <w:tr w:rsidR="004E60DF" w:rsidTr="00EF46EE">
        <w:trPr>
          <w:trHeight w:val="932"/>
        </w:trPr>
        <w:tc>
          <w:tcPr>
            <w:tcW w:w="720" w:type="dxa"/>
          </w:tcPr>
          <w:p w:rsidR="004E60DF" w:rsidRDefault="004E60DF">
            <w:pPr>
              <w:pStyle w:val="TableParagraph"/>
              <w:spacing w:before="118"/>
              <w:rPr>
                <w:b/>
                <w:sz w:val="24"/>
              </w:rPr>
            </w:pPr>
          </w:p>
          <w:p w:rsidR="004E60DF" w:rsidRDefault="00DE363A">
            <w:pPr>
              <w:pStyle w:val="TableParagraph"/>
              <w:ind w:left="94"/>
              <w:rPr>
                <w:sz w:val="24"/>
              </w:rPr>
            </w:pPr>
            <w:r>
              <w:rPr>
                <w:spacing w:val="-5"/>
                <w:sz w:val="24"/>
              </w:rPr>
              <w:t>16</w:t>
            </w:r>
          </w:p>
        </w:tc>
        <w:tc>
          <w:tcPr>
            <w:tcW w:w="6060" w:type="dxa"/>
          </w:tcPr>
          <w:p w:rsidR="00BC5630" w:rsidRPr="009C1E5D" w:rsidRDefault="00BC5630" w:rsidP="00BC5630">
            <w:pPr>
              <w:pStyle w:val="ListParagraph"/>
              <w:widowControl/>
              <w:autoSpaceDE/>
              <w:autoSpaceDN/>
              <w:spacing w:after="200" w:line="276" w:lineRule="auto"/>
              <w:ind w:left="113"/>
              <w:contextualSpacing/>
              <w:jc w:val="both"/>
              <w:rPr>
                <w:b/>
                <w:sz w:val="24"/>
                <w:szCs w:val="24"/>
              </w:rPr>
            </w:pPr>
            <w:r>
              <w:rPr>
                <w:sz w:val="24"/>
                <w:szCs w:val="24"/>
              </w:rPr>
              <w:t>Raj</w:t>
            </w:r>
            <w:r w:rsidRPr="009C1E5D">
              <w:rPr>
                <w:rFonts w:cs="Arial"/>
                <w:sz w:val="24"/>
                <w:szCs w:val="24"/>
              </w:rPr>
              <w:t xml:space="preserve"> supplies components to Raj Ltd on contract basis. For the year 2017, he agrees to supply 20,000 units at Rs. 80 per unit. The following were his costs during 2016 the supply of 15,000 units.</w:t>
            </w: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3402"/>
            </w:tblGrid>
            <w:tr w:rsidR="00BC5630" w:rsidRPr="00481736" w:rsidTr="00BC5630">
              <w:tc>
                <w:tcPr>
                  <w:tcW w:w="1701" w:type="dxa"/>
                </w:tcPr>
                <w:p w:rsidR="00BC5630" w:rsidRPr="00481736" w:rsidRDefault="00BC5630" w:rsidP="002E4712">
                  <w:pPr>
                    <w:pStyle w:val="ListParagraph"/>
                    <w:rPr>
                      <w:rFonts w:cs="Arial"/>
                      <w:sz w:val="24"/>
                      <w:szCs w:val="24"/>
                    </w:rPr>
                  </w:pPr>
                  <w:r w:rsidRPr="00481736">
                    <w:rPr>
                      <w:rFonts w:cs="Arial"/>
                      <w:sz w:val="24"/>
                      <w:szCs w:val="24"/>
                    </w:rPr>
                    <w:t xml:space="preserve">Material </w:t>
                  </w:r>
                </w:p>
                <w:p w:rsidR="00BC5630" w:rsidRPr="00481736" w:rsidRDefault="00BC5630" w:rsidP="002E4712">
                  <w:pPr>
                    <w:pStyle w:val="ListParagraph"/>
                    <w:rPr>
                      <w:rFonts w:cs="Arial"/>
                      <w:sz w:val="24"/>
                      <w:szCs w:val="24"/>
                    </w:rPr>
                  </w:pPr>
                  <w:r w:rsidRPr="00481736">
                    <w:rPr>
                      <w:rFonts w:cs="Arial"/>
                      <w:sz w:val="24"/>
                      <w:szCs w:val="24"/>
                    </w:rPr>
                    <w:t>Wages</w:t>
                  </w:r>
                </w:p>
                <w:p w:rsidR="00BC5630" w:rsidRPr="00481736" w:rsidRDefault="00BC5630" w:rsidP="002E4712">
                  <w:pPr>
                    <w:pStyle w:val="ListParagraph"/>
                    <w:rPr>
                      <w:rFonts w:cs="Arial"/>
                      <w:sz w:val="24"/>
                      <w:szCs w:val="24"/>
                    </w:rPr>
                  </w:pPr>
                  <w:r w:rsidRPr="00481736">
                    <w:rPr>
                      <w:rFonts w:cs="Arial"/>
                      <w:sz w:val="24"/>
                      <w:szCs w:val="24"/>
                    </w:rPr>
                    <w:t>Overheads</w:t>
                  </w:r>
                </w:p>
                <w:p w:rsidR="00BC5630" w:rsidRPr="00481736" w:rsidRDefault="00BC5630" w:rsidP="002E4712">
                  <w:pPr>
                    <w:pStyle w:val="ListParagraph"/>
                    <w:rPr>
                      <w:rFonts w:cs="Arial"/>
                      <w:sz w:val="24"/>
                      <w:szCs w:val="24"/>
                    </w:rPr>
                  </w:pPr>
                  <w:r w:rsidRPr="00481736">
                    <w:rPr>
                      <w:rFonts w:cs="Arial"/>
                      <w:sz w:val="24"/>
                      <w:szCs w:val="24"/>
                    </w:rPr>
                    <w:t xml:space="preserve">Other expenses </w:t>
                  </w:r>
                </w:p>
              </w:tc>
              <w:tc>
                <w:tcPr>
                  <w:tcW w:w="3402" w:type="dxa"/>
                </w:tcPr>
                <w:p w:rsidR="00BC5630" w:rsidRPr="00481736" w:rsidRDefault="00BC5630" w:rsidP="002E4712">
                  <w:pPr>
                    <w:pStyle w:val="ListParagraph"/>
                    <w:rPr>
                      <w:rFonts w:cs="Arial"/>
                      <w:sz w:val="24"/>
                      <w:szCs w:val="24"/>
                    </w:rPr>
                  </w:pPr>
                  <w:r w:rsidRPr="00481736">
                    <w:rPr>
                      <w:rFonts w:cs="Arial"/>
                      <w:sz w:val="24"/>
                      <w:szCs w:val="24"/>
                    </w:rPr>
                    <w:t>Rs. 8 per unit</w:t>
                  </w:r>
                </w:p>
                <w:p w:rsidR="00BC5630" w:rsidRPr="00481736" w:rsidRDefault="00BC5630" w:rsidP="002E4712">
                  <w:pPr>
                    <w:pStyle w:val="ListParagraph"/>
                    <w:rPr>
                      <w:rFonts w:cs="Arial"/>
                      <w:sz w:val="24"/>
                      <w:szCs w:val="24"/>
                    </w:rPr>
                  </w:pPr>
                  <w:r w:rsidRPr="00481736">
                    <w:rPr>
                      <w:rFonts w:cs="Arial"/>
                      <w:sz w:val="24"/>
                      <w:szCs w:val="24"/>
                    </w:rPr>
                    <w:t>Rs. 22 per unit</w:t>
                  </w:r>
                </w:p>
                <w:p w:rsidR="00BC5630" w:rsidRPr="00481736" w:rsidRDefault="00BC5630" w:rsidP="002E4712">
                  <w:pPr>
                    <w:pStyle w:val="ListParagraph"/>
                    <w:rPr>
                      <w:rFonts w:cs="Arial"/>
                      <w:sz w:val="24"/>
                      <w:szCs w:val="24"/>
                    </w:rPr>
                  </w:pPr>
                  <w:r w:rsidRPr="00481736">
                    <w:rPr>
                      <w:rFonts w:cs="Arial"/>
                      <w:sz w:val="24"/>
                      <w:szCs w:val="24"/>
                    </w:rPr>
                    <w:t xml:space="preserve">Rs. 20 per unit (60 % fixed)  </w:t>
                  </w:r>
                </w:p>
                <w:p w:rsidR="00BC5630" w:rsidRPr="00481736" w:rsidRDefault="00BC5630" w:rsidP="002E4712">
                  <w:pPr>
                    <w:pStyle w:val="ListParagraph"/>
                    <w:rPr>
                      <w:rFonts w:cs="Arial"/>
                      <w:sz w:val="24"/>
                      <w:szCs w:val="24"/>
                    </w:rPr>
                  </w:pPr>
                  <w:r w:rsidRPr="00481736">
                    <w:rPr>
                      <w:rFonts w:cs="Arial"/>
                      <w:sz w:val="24"/>
                      <w:szCs w:val="24"/>
                    </w:rPr>
                    <w:t>Rs. 5 (per unit) ( 100 % fixed)</w:t>
                  </w:r>
                </w:p>
              </w:tc>
            </w:tr>
          </w:tbl>
          <w:p w:rsidR="004E60DF" w:rsidRPr="00334038" w:rsidRDefault="00BC5630" w:rsidP="00334038">
            <w:pPr>
              <w:pStyle w:val="ListParagraph"/>
              <w:ind w:left="113"/>
              <w:rPr>
                <w:rFonts w:cs="Arial"/>
                <w:sz w:val="24"/>
                <w:szCs w:val="24"/>
              </w:rPr>
            </w:pPr>
            <w:r>
              <w:rPr>
                <w:rFonts w:cs="Arial"/>
                <w:sz w:val="24"/>
                <w:szCs w:val="24"/>
              </w:rPr>
              <w:t xml:space="preserve"> </w:t>
            </w:r>
            <w:r w:rsidRPr="00481736">
              <w:rPr>
                <w:rFonts w:cs="Arial"/>
                <w:sz w:val="24"/>
                <w:szCs w:val="24"/>
              </w:rPr>
              <w:t>Prepare budget for the</w:t>
            </w:r>
            <w:r>
              <w:rPr>
                <w:rFonts w:cs="Arial"/>
                <w:sz w:val="24"/>
                <w:szCs w:val="24"/>
              </w:rPr>
              <w:t xml:space="preserve"> year 2017, showing clearly the </w:t>
            </w:r>
            <w:r w:rsidRPr="00481736">
              <w:rPr>
                <w:rFonts w:cs="Arial"/>
                <w:sz w:val="24"/>
                <w:szCs w:val="24"/>
              </w:rPr>
              <w:t>budgeted profit.</w:t>
            </w:r>
          </w:p>
        </w:tc>
        <w:tc>
          <w:tcPr>
            <w:tcW w:w="700" w:type="dxa"/>
          </w:tcPr>
          <w:p w:rsidR="004E60DF" w:rsidRDefault="00DE363A">
            <w:pPr>
              <w:pStyle w:val="TableParagraph"/>
              <w:spacing w:before="118"/>
              <w:ind w:left="80" w:right="60"/>
              <w:jc w:val="center"/>
              <w:rPr>
                <w:sz w:val="24"/>
              </w:rPr>
            </w:pPr>
            <w:r>
              <w:rPr>
                <w:spacing w:val="-10"/>
                <w:sz w:val="24"/>
              </w:rPr>
              <w:t>5</w:t>
            </w:r>
          </w:p>
        </w:tc>
        <w:tc>
          <w:tcPr>
            <w:tcW w:w="1020" w:type="dxa"/>
          </w:tcPr>
          <w:p w:rsidR="004E60DF" w:rsidRDefault="00DE363A">
            <w:pPr>
              <w:pStyle w:val="TableParagraph"/>
              <w:spacing w:before="118"/>
              <w:ind w:left="89" w:right="79"/>
              <w:jc w:val="center"/>
              <w:rPr>
                <w:sz w:val="24"/>
              </w:rPr>
            </w:pPr>
            <w:r>
              <w:rPr>
                <w:spacing w:val="-5"/>
                <w:sz w:val="24"/>
              </w:rPr>
              <w:t>K4</w:t>
            </w:r>
          </w:p>
        </w:tc>
        <w:tc>
          <w:tcPr>
            <w:tcW w:w="1280" w:type="dxa"/>
          </w:tcPr>
          <w:p w:rsidR="004E60DF" w:rsidRDefault="00DE363A">
            <w:pPr>
              <w:pStyle w:val="TableParagraph"/>
              <w:spacing w:before="118"/>
              <w:ind w:left="83" w:right="78"/>
              <w:jc w:val="center"/>
              <w:rPr>
                <w:sz w:val="24"/>
              </w:rPr>
            </w:pPr>
            <w:r>
              <w:rPr>
                <w:spacing w:val="-5"/>
                <w:sz w:val="24"/>
              </w:rPr>
              <w:t>CO4</w:t>
            </w:r>
          </w:p>
        </w:tc>
      </w:tr>
      <w:tr w:rsidR="004E60DF">
        <w:trPr>
          <w:trHeight w:val="479"/>
        </w:trPr>
        <w:tc>
          <w:tcPr>
            <w:tcW w:w="720" w:type="dxa"/>
          </w:tcPr>
          <w:p w:rsidR="004E60DF" w:rsidRDefault="00DE363A">
            <w:pPr>
              <w:pStyle w:val="TableParagraph"/>
              <w:spacing w:before="117"/>
              <w:ind w:left="94"/>
              <w:rPr>
                <w:sz w:val="24"/>
              </w:rPr>
            </w:pPr>
            <w:r>
              <w:rPr>
                <w:spacing w:val="-5"/>
                <w:sz w:val="24"/>
              </w:rPr>
              <w:t>17</w:t>
            </w:r>
          </w:p>
        </w:tc>
        <w:tc>
          <w:tcPr>
            <w:tcW w:w="6060" w:type="dxa"/>
          </w:tcPr>
          <w:p w:rsidR="000562B7" w:rsidRPr="00BC1A9A" w:rsidRDefault="000562B7" w:rsidP="00B925DF">
            <w:pPr>
              <w:pStyle w:val="ListParagraph"/>
              <w:widowControl/>
              <w:autoSpaceDE/>
              <w:autoSpaceDN/>
              <w:spacing w:after="200" w:line="276" w:lineRule="auto"/>
              <w:ind w:left="113"/>
              <w:contextualSpacing/>
              <w:rPr>
                <w:b/>
                <w:sz w:val="24"/>
                <w:szCs w:val="24"/>
              </w:rPr>
            </w:pPr>
            <w:r w:rsidRPr="00BC1A9A">
              <w:rPr>
                <w:rFonts w:cs="Arial"/>
                <w:sz w:val="24"/>
                <w:szCs w:val="24"/>
              </w:rPr>
              <w:t>From the following information relating to Sun Ltd., you are required to find out</w:t>
            </w:r>
          </w:p>
          <w:p w:rsidR="000562B7" w:rsidRPr="00481736" w:rsidRDefault="000562B7" w:rsidP="00B925DF">
            <w:pPr>
              <w:pStyle w:val="ListParagraph"/>
              <w:widowControl/>
              <w:numPr>
                <w:ilvl w:val="0"/>
                <w:numId w:val="32"/>
              </w:numPr>
              <w:autoSpaceDE/>
              <w:autoSpaceDN/>
              <w:spacing w:after="200" w:line="276" w:lineRule="auto"/>
              <w:contextualSpacing/>
              <w:rPr>
                <w:rFonts w:cs="Arial"/>
                <w:sz w:val="24"/>
                <w:szCs w:val="24"/>
              </w:rPr>
            </w:pPr>
            <w:r w:rsidRPr="00481736">
              <w:rPr>
                <w:rFonts w:cs="Arial"/>
                <w:sz w:val="24"/>
                <w:szCs w:val="24"/>
              </w:rPr>
              <w:t>P/V Ratio</w:t>
            </w:r>
          </w:p>
          <w:p w:rsidR="000562B7" w:rsidRPr="00481736" w:rsidRDefault="000562B7" w:rsidP="00B925DF">
            <w:pPr>
              <w:pStyle w:val="ListParagraph"/>
              <w:widowControl/>
              <w:numPr>
                <w:ilvl w:val="0"/>
                <w:numId w:val="32"/>
              </w:numPr>
              <w:autoSpaceDE/>
              <w:autoSpaceDN/>
              <w:spacing w:after="200" w:line="276" w:lineRule="auto"/>
              <w:contextualSpacing/>
              <w:rPr>
                <w:rFonts w:cs="Arial"/>
                <w:sz w:val="24"/>
                <w:szCs w:val="24"/>
              </w:rPr>
            </w:pPr>
            <w:proofErr w:type="spellStart"/>
            <w:r w:rsidRPr="00481736">
              <w:rPr>
                <w:rFonts w:cs="Arial"/>
                <w:sz w:val="24"/>
                <w:szCs w:val="24"/>
              </w:rPr>
              <w:t>Break even</w:t>
            </w:r>
            <w:proofErr w:type="spellEnd"/>
            <w:r w:rsidRPr="00481736">
              <w:rPr>
                <w:rFonts w:cs="Arial"/>
                <w:sz w:val="24"/>
                <w:szCs w:val="24"/>
              </w:rPr>
              <w:t xml:space="preserve"> point</w:t>
            </w:r>
          </w:p>
          <w:p w:rsidR="000562B7" w:rsidRPr="00481736" w:rsidRDefault="000562B7" w:rsidP="00B925DF">
            <w:pPr>
              <w:pStyle w:val="ListParagraph"/>
              <w:widowControl/>
              <w:numPr>
                <w:ilvl w:val="0"/>
                <w:numId w:val="32"/>
              </w:numPr>
              <w:autoSpaceDE/>
              <w:autoSpaceDN/>
              <w:spacing w:after="200" w:line="276" w:lineRule="auto"/>
              <w:contextualSpacing/>
              <w:rPr>
                <w:rFonts w:cs="Arial"/>
                <w:sz w:val="24"/>
                <w:szCs w:val="24"/>
              </w:rPr>
            </w:pPr>
            <w:r w:rsidRPr="00481736">
              <w:rPr>
                <w:rFonts w:cs="Arial"/>
                <w:sz w:val="24"/>
                <w:szCs w:val="24"/>
              </w:rPr>
              <w:t xml:space="preserve">Profit </w:t>
            </w:r>
          </w:p>
          <w:p w:rsidR="000562B7" w:rsidRPr="00481736" w:rsidRDefault="000562B7" w:rsidP="00B925DF">
            <w:pPr>
              <w:pStyle w:val="ListParagraph"/>
              <w:widowControl/>
              <w:numPr>
                <w:ilvl w:val="0"/>
                <w:numId w:val="32"/>
              </w:numPr>
              <w:autoSpaceDE/>
              <w:autoSpaceDN/>
              <w:spacing w:after="200" w:line="276" w:lineRule="auto"/>
              <w:contextualSpacing/>
              <w:rPr>
                <w:rFonts w:cs="Arial"/>
                <w:sz w:val="24"/>
                <w:szCs w:val="24"/>
              </w:rPr>
            </w:pPr>
            <w:r w:rsidRPr="00481736">
              <w:rPr>
                <w:rFonts w:cs="Arial"/>
                <w:sz w:val="24"/>
                <w:szCs w:val="24"/>
              </w:rPr>
              <w:t xml:space="preserve">Margin of safety </w:t>
            </w:r>
          </w:p>
          <w:p w:rsidR="000562B7" w:rsidRPr="00481736" w:rsidRDefault="000562B7" w:rsidP="000562B7">
            <w:pPr>
              <w:pStyle w:val="ListParagraph"/>
              <w:rPr>
                <w:rFonts w:cs="Arial"/>
                <w:sz w:val="24"/>
                <w:szCs w:val="24"/>
              </w:rPr>
            </w:pPr>
          </w:p>
          <w:p w:rsidR="000562B7" w:rsidRPr="00481736" w:rsidRDefault="000562B7" w:rsidP="000562B7">
            <w:pPr>
              <w:pStyle w:val="ListParagraph"/>
              <w:rPr>
                <w:rFonts w:cs="Arial"/>
                <w:sz w:val="24"/>
                <w:szCs w:val="24"/>
              </w:rPr>
            </w:pPr>
            <w:r>
              <w:rPr>
                <w:rFonts w:cs="Arial"/>
                <w:sz w:val="24"/>
                <w:szCs w:val="24"/>
              </w:rPr>
              <w:t xml:space="preserve"> </w:t>
            </w:r>
            <w:r w:rsidRPr="00481736">
              <w:rPr>
                <w:rFonts w:cs="Arial"/>
                <w:sz w:val="24"/>
                <w:szCs w:val="24"/>
              </w:rPr>
              <w:t xml:space="preserve">Total fixed costs      </w:t>
            </w:r>
            <w:r w:rsidRPr="00481736">
              <w:rPr>
                <w:rFonts w:cs="Arial"/>
                <w:sz w:val="24"/>
                <w:szCs w:val="24"/>
              </w:rPr>
              <w:tab/>
              <w:t xml:space="preserve"> Rs. 4,500</w:t>
            </w:r>
          </w:p>
          <w:p w:rsidR="000562B7" w:rsidRPr="00481736" w:rsidRDefault="000562B7" w:rsidP="000562B7">
            <w:pPr>
              <w:pStyle w:val="ListParagraph"/>
              <w:rPr>
                <w:rFonts w:cs="Arial"/>
                <w:sz w:val="24"/>
                <w:szCs w:val="24"/>
              </w:rPr>
            </w:pPr>
            <w:r>
              <w:rPr>
                <w:rFonts w:cs="Arial"/>
                <w:sz w:val="24"/>
                <w:szCs w:val="24"/>
              </w:rPr>
              <w:t xml:space="preserve"> </w:t>
            </w:r>
            <w:r w:rsidRPr="00481736">
              <w:rPr>
                <w:rFonts w:cs="Arial"/>
                <w:sz w:val="24"/>
                <w:szCs w:val="24"/>
              </w:rPr>
              <w:t xml:space="preserve">Total variable cost </w:t>
            </w:r>
            <w:r w:rsidRPr="00481736">
              <w:rPr>
                <w:rFonts w:cs="Arial"/>
                <w:sz w:val="24"/>
                <w:szCs w:val="24"/>
              </w:rPr>
              <w:tab/>
              <w:t xml:space="preserve"> Rs. 7,500</w:t>
            </w:r>
          </w:p>
          <w:p w:rsidR="004E60DF" w:rsidRPr="00475656" w:rsidRDefault="000562B7" w:rsidP="00475656">
            <w:pPr>
              <w:pStyle w:val="ListParagraph"/>
              <w:rPr>
                <w:sz w:val="24"/>
                <w:szCs w:val="24"/>
              </w:rPr>
            </w:pPr>
            <w:r>
              <w:rPr>
                <w:rFonts w:cs="Arial"/>
                <w:sz w:val="24"/>
                <w:szCs w:val="24"/>
              </w:rPr>
              <w:t xml:space="preserve"> </w:t>
            </w:r>
            <w:r w:rsidRPr="00481736">
              <w:rPr>
                <w:rFonts w:cs="Arial"/>
                <w:sz w:val="24"/>
                <w:szCs w:val="24"/>
              </w:rPr>
              <w:t xml:space="preserve">Total sales </w:t>
            </w:r>
            <w:r w:rsidRPr="00481736">
              <w:rPr>
                <w:rFonts w:cs="Arial"/>
                <w:sz w:val="24"/>
                <w:szCs w:val="24"/>
              </w:rPr>
              <w:tab/>
            </w:r>
            <w:r w:rsidRPr="00481736">
              <w:rPr>
                <w:rFonts w:cs="Arial"/>
                <w:sz w:val="24"/>
                <w:szCs w:val="24"/>
              </w:rPr>
              <w:tab/>
              <w:t xml:space="preserve"> Rs. 15,000</w:t>
            </w:r>
          </w:p>
        </w:tc>
        <w:tc>
          <w:tcPr>
            <w:tcW w:w="700" w:type="dxa"/>
          </w:tcPr>
          <w:p w:rsidR="004E60DF" w:rsidRDefault="00DE363A">
            <w:pPr>
              <w:pStyle w:val="TableParagraph"/>
              <w:spacing w:before="117"/>
              <w:ind w:left="80" w:right="60"/>
              <w:jc w:val="center"/>
              <w:rPr>
                <w:sz w:val="24"/>
              </w:rPr>
            </w:pPr>
            <w:r>
              <w:rPr>
                <w:spacing w:val="-10"/>
                <w:sz w:val="24"/>
              </w:rPr>
              <w:t>5</w:t>
            </w:r>
          </w:p>
        </w:tc>
        <w:tc>
          <w:tcPr>
            <w:tcW w:w="1020" w:type="dxa"/>
          </w:tcPr>
          <w:p w:rsidR="004E60DF" w:rsidRDefault="00DE363A">
            <w:pPr>
              <w:pStyle w:val="TableParagraph"/>
              <w:spacing w:before="117"/>
              <w:ind w:left="89" w:right="79"/>
              <w:jc w:val="center"/>
              <w:rPr>
                <w:sz w:val="24"/>
              </w:rPr>
            </w:pPr>
            <w:r>
              <w:rPr>
                <w:spacing w:val="-5"/>
                <w:sz w:val="24"/>
              </w:rPr>
              <w:t>K</w:t>
            </w:r>
            <w:r w:rsidR="00AC57E1">
              <w:rPr>
                <w:spacing w:val="-5"/>
                <w:sz w:val="24"/>
              </w:rPr>
              <w:t>5</w:t>
            </w:r>
          </w:p>
        </w:tc>
        <w:tc>
          <w:tcPr>
            <w:tcW w:w="1280" w:type="dxa"/>
          </w:tcPr>
          <w:p w:rsidR="004E60DF" w:rsidRDefault="00DE363A">
            <w:pPr>
              <w:pStyle w:val="TableParagraph"/>
              <w:spacing w:before="117"/>
              <w:ind w:left="83" w:right="78"/>
              <w:jc w:val="center"/>
              <w:rPr>
                <w:sz w:val="24"/>
              </w:rPr>
            </w:pPr>
            <w:r>
              <w:rPr>
                <w:spacing w:val="-5"/>
                <w:sz w:val="24"/>
              </w:rPr>
              <w:t>CO4</w:t>
            </w:r>
          </w:p>
        </w:tc>
      </w:tr>
      <w:tr w:rsidR="004E60DF">
        <w:trPr>
          <w:trHeight w:val="1000"/>
        </w:trPr>
        <w:tc>
          <w:tcPr>
            <w:tcW w:w="720" w:type="dxa"/>
          </w:tcPr>
          <w:p w:rsidR="004E60DF" w:rsidRDefault="00DE363A">
            <w:pPr>
              <w:pStyle w:val="TableParagraph"/>
              <w:spacing w:before="118"/>
              <w:ind w:left="94"/>
              <w:rPr>
                <w:sz w:val="24"/>
              </w:rPr>
            </w:pPr>
            <w:r>
              <w:rPr>
                <w:spacing w:val="-5"/>
                <w:sz w:val="24"/>
              </w:rPr>
              <w:t>18</w:t>
            </w:r>
          </w:p>
        </w:tc>
        <w:tc>
          <w:tcPr>
            <w:tcW w:w="6060" w:type="dxa"/>
          </w:tcPr>
          <w:p w:rsidR="00AC57E1" w:rsidRPr="005E1195" w:rsidRDefault="00AC57E1" w:rsidP="00AC57E1">
            <w:pPr>
              <w:pStyle w:val="ListParagraph"/>
              <w:rPr>
                <w:rFonts w:eastAsia="Calibri" w:cs="Calibri"/>
                <w:sz w:val="24"/>
                <w:szCs w:val="24"/>
              </w:rPr>
            </w:pPr>
            <w:r>
              <w:rPr>
                <w:rFonts w:eastAsia="Calibri" w:cs="Calibri"/>
                <w:sz w:val="24"/>
                <w:szCs w:val="24"/>
              </w:rPr>
              <w:t xml:space="preserve"> </w:t>
            </w:r>
            <w:r w:rsidRPr="005E1195">
              <w:rPr>
                <w:rFonts w:eastAsia="Calibri" w:cs="Calibri"/>
                <w:sz w:val="24"/>
                <w:szCs w:val="24"/>
              </w:rPr>
              <w:t>Prepare a production budget from the following information:</w:t>
            </w:r>
          </w:p>
          <w:tbl>
            <w:tblPr>
              <w:tblW w:w="5666"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8"/>
              <w:gridCol w:w="1276"/>
              <w:gridCol w:w="1559"/>
              <w:gridCol w:w="1843"/>
            </w:tblGrid>
            <w:tr w:rsidR="00AC57E1" w:rsidRPr="009E427B" w:rsidTr="00AC57E1">
              <w:trPr>
                <w:trHeight w:val="1402"/>
              </w:trPr>
              <w:tc>
                <w:tcPr>
                  <w:tcW w:w="988" w:type="dxa"/>
                </w:tcPr>
                <w:p w:rsidR="00AC57E1" w:rsidRPr="009E427B" w:rsidRDefault="00AC57E1" w:rsidP="00AC57E1">
                  <w:pPr>
                    <w:rPr>
                      <w:rFonts w:eastAsia="Calibri" w:cs="Calibri"/>
                      <w:sz w:val="24"/>
                      <w:szCs w:val="24"/>
                    </w:rPr>
                  </w:pPr>
                  <w:r w:rsidRPr="009E427B">
                    <w:rPr>
                      <w:rFonts w:eastAsia="Calibri" w:cs="Calibri"/>
                      <w:sz w:val="24"/>
                      <w:szCs w:val="24"/>
                    </w:rPr>
                    <w:t xml:space="preserve">Product  </w:t>
                  </w:r>
                </w:p>
              </w:tc>
              <w:tc>
                <w:tcPr>
                  <w:tcW w:w="1276" w:type="dxa"/>
                </w:tcPr>
                <w:p w:rsidR="00AC57E1" w:rsidRPr="009E427B" w:rsidRDefault="00AC57E1" w:rsidP="00AC57E1">
                  <w:pPr>
                    <w:rPr>
                      <w:rFonts w:eastAsia="Calibri" w:cs="Calibri"/>
                      <w:sz w:val="24"/>
                      <w:szCs w:val="24"/>
                    </w:rPr>
                  </w:pPr>
                  <w:r w:rsidRPr="009E427B">
                    <w:rPr>
                      <w:rFonts w:eastAsia="Calibri" w:cs="Calibri"/>
                      <w:sz w:val="24"/>
                      <w:szCs w:val="24"/>
                    </w:rPr>
                    <w:t xml:space="preserve">Estimated stock </w:t>
                  </w:r>
                </w:p>
                <w:p w:rsidR="00AC57E1" w:rsidRPr="009E427B" w:rsidRDefault="00AC57E1" w:rsidP="00AC57E1">
                  <w:pPr>
                    <w:rPr>
                      <w:rFonts w:eastAsia="Calibri" w:cs="Calibri"/>
                      <w:sz w:val="24"/>
                      <w:szCs w:val="24"/>
                    </w:rPr>
                  </w:pPr>
                  <w:r>
                    <w:rPr>
                      <w:sz w:val="24"/>
                      <w:szCs w:val="24"/>
                    </w:rPr>
                    <w:t>on 1.1.2022</w:t>
                  </w:r>
                </w:p>
                <w:p w:rsidR="00AC57E1" w:rsidRPr="009E427B" w:rsidRDefault="00AC57E1" w:rsidP="00AC57E1">
                  <w:pPr>
                    <w:rPr>
                      <w:rFonts w:eastAsia="Calibri" w:cs="Calibri"/>
                      <w:sz w:val="24"/>
                      <w:szCs w:val="24"/>
                    </w:rPr>
                  </w:pPr>
                  <w:r w:rsidRPr="009E427B">
                    <w:rPr>
                      <w:rFonts w:eastAsia="Calibri" w:cs="Calibri"/>
                      <w:sz w:val="24"/>
                      <w:szCs w:val="24"/>
                    </w:rPr>
                    <w:t xml:space="preserve"> (units)</w:t>
                  </w:r>
                </w:p>
              </w:tc>
              <w:tc>
                <w:tcPr>
                  <w:tcW w:w="1559" w:type="dxa"/>
                </w:tcPr>
                <w:p w:rsidR="00AC57E1" w:rsidRPr="009E427B" w:rsidRDefault="00AC57E1" w:rsidP="00AC57E1">
                  <w:pPr>
                    <w:rPr>
                      <w:rFonts w:eastAsia="Calibri" w:cs="Calibri"/>
                      <w:sz w:val="24"/>
                      <w:szCs w:val="24"/>
                    </w:rPr>
                  </w:pPr>
                  <w:r w:rsidRPr="009E427B">
                    <w:rPr>
                      <w:rFonts w:eastAsia="Calibri" w:cs="Calibri"/>
                      <w:sz w:val="24"/>
                      <w:szCs w:val="24"/>
                    </w:rPr>
                    <w:t xml:space="preserve">Estimated sales during </w:t>
                  </w:r>
                </w:p>
                <w:p w:rsidR="00AC57E1" w:rsidRPr="009E427B" w:rsidRDefault="00AC57E1" w:rsidP="00AC57E1">
                  <w:pPr>
                    <w:rPr>
                      <w:rFonts w:eastAsia="Calibri" w:cs="Calibri"/>
                      <w:sz w:val="24"/>
                      <w:szCs w:val="24"/>
                    </w:rPr>
                  </w:pPr>
                  <w:r>
                    <w:rPr>
                      <w:sz w:val="24"/>
                      <w:szCs w:val="24"/>
                    </w:rPr>
                    <w:t>January to March 2022</w:t>
                  </w:r>
                  <w:r w:rsidRPr="009E427B">
                    <w:rPr>
                      <w:rFonts w:eastAsia="Calibri" w:cs="Calibri"/>
                      <w:sz w:val="24"/>
                      <w:szCs w:val="24"/>
                    </w:rPr>
                    <w:t xml:space="preserve"> (units)</w:t>
                  </w:r>
                </w:p>
              </w:tc>
              <w:tc>
                <w:tcPr>
                  <w:tcW w:w="1843" w:type="dxa"/>
                </w:tcPr>
                <w:p w:rsidR="00AC57E1" w:rsidRDefault="00AC57E1" w:rsidP="00AC57E1">
                  <w:pPr>
                    <w:rPr>
                      <w:rFonts w:eastAsia="Calibri" w:cs="Calibri"/>
                      <w:sz w:val="24"/>
                      <w:szCs w:val="24"/>
                    </w:rPr>
                  </w:pPr>
                  <w:r w:rsidRPr="009E427B">
                    <w:rPr>
                      <w:rFonts w:eastAsia="Calibri" w:cs="Calibri"/>
                      <w:sz w:val="24"/>
                      <w:szCs w:val="24"/>
                    </w:rPr>
                    <w:t xml:space="preserve">Desired </w:t>
                  </w:r>
                </w:p>
                <w:p w:rsidR="00AC57E1" w:rsidRDefault="00AC57E1" w:rsidP="00AC57E1">
                  <w:pPr>
                    <w:rPr>
                      <w:rFonts w:eastAsia="Calibri" w:cs="Calibri"/>
                      <w:sz w:val="24"/>
                      <w:szCs w:val="24"/>
                    </w:rPr>
                  </w:pPr>
                  <w:r w:rsidRPr="009E427B">
                    <w:rPr>
                      <w:rFonts w:eastAsia="Calibri" w:cs="Calibri"/>
                      <w:sz w:val="24"/>
                      <w:szCs w:val="24"/>
                    </w:rPr>
                    <w:t xml:space="preserve">closing </w:t>
                  </w:r>
                </w:p>
                <w:p w:rsidR="00AC57E1" w:rsidRPr="009E427B" w:rsidRDefault="00AC57E1" w:rsidP="00AC57E1">
                  <w:pPr>
                    <w:rPr>
                      <w:rFonts w:eastAsia="Calibri" w:cs="Calibri"/>
                      <w:sz w:val="24"/>
                      <w:szCs w:val="24"/>
                    </w:rPr>
                  </w:pPr>
                  <w:r w:rsidRPr="009E427B">
                    <w:rPr>
                      <w:rFonts w:eastAsia="Calibri" w:cs="Calibri"/>
                      <w:sz w:val="24"/>
                      <w:szCs w:val="24"/>
                    </w:rPr>
                    <w:t xml:space="preserve">stock </w:t>
                  </w:r>
                </w:p>
                <w:p w:rsidR="00AC57E1" w:rsidRPr="009E427B" w:rsidRDefault="00AC57E1" w:rsidP="00AC57E1">
                  <w:pPr>
                    <w:rPr>
                      <w:rFonts w:eastAsia="Calibri" w:cs="Calibri"/>
                      <w:sz w:val="24"/>
                      <w:szCs w:val="24"/>
                    </w:rPr>
                  </w:pPr>
                  <w:r>
                    <w:rPr>
                      <w:sz w:val="24"/>
                      <w:szCs w:val="24"/>
                    </w:rPr>
                    <w:t>on 31.3.2022</w:t>
                  </w:r>
                </w:p>
                <w:p w:rsidR="00AC57E1" w:rsidRPr="009E427B" w:rsidRDefault="00AC57E1" w:rsidP="00AC57E1">
                  <w:pPr>
                    <w:rPr>
                      <w:rFonts w:eastAsia="Calibri" w:cs="Calibri"/>
                      <w:sz w:val="24"/>
                      <w:szCs w:val="24"/>
                    </w:rPr>
                  </w:pPr>
                  <w:r w:rsidRPr="009E427B">
                    <w:rPr>
                      <w:rFonts w:eastAsia="Calibri" w:cs="Calibri"/>
                      <w:sz w:val="24"/>
                      <w:szCs w:val="24"/>
                    </w:rPr>
                    <w:t xml:space="preserve"> (units)</w:t>
                  </w:r>
                </w:p>
              </w:tc>
            </w:tr>
            <w:tr w:rsidR="00AC57E1" w:rsidRPr="009E427B" w:rsidTr="00AC57E1">
              <w:trPr>
                <w:trHeight w:val="1110"/>
              </w:trPr>
              <w:tc>
                <w:tcPr>
                  <w:tcW w:w="988" w:type="dxa"/>
                </w:tcPr>
                <w:p w:rsidR="00AC57E1" w:rsidRPr="009E427B" w:rsidRDefault="00AC57E1" w:rsidP="002E4712">
                  <w:pPr>
                    <w:jc w:val="both"/>
                    <w:rPr>
                      <w:rFonts w:eastAsia="Calibri" w:cs="Calibri"/>
                      <w:sz w:val="24"/>
                      <w:szCs w:val="24"/>
                    </w:rPr>
                  </w:pPr>
                  <w:r w:rsidRPr="009E427B">
                    <w:rPr>
                      <w:rFonts w:eastAsia="Calibri" w:cs="Calibri"/>
                      <w:sz w:val="24"/>
                      <w:szCs w:val="24"/>
                    </w:rPr>
                    <w:t>A</w:t>
                  </w:r>
                </w:p>
                <w:p w:rsidR="00AC57E1" w:rsidRPr="009E427B" w:rsidRDefault="00AC57E1" w:rsidP="002E4712">
                  <w:pPr>
                    <w:jc w:val="both"/>
                    <w:rPr>
                      <w:rFonts w:eastAsia="Calibri" w:cs="Calibri"/>
                      <w:sz w:val="24"/>
                      <w:szCs w:val="24"/>
                    </w:rPr>
                  </w:pPr>
                  <w:r w:rsidRPr="009E427B">
                    <w:rPr>
                      <w:rFonts w:eastAsia="Calibri" w:cs="Calibri"/>
                      <w:sz w:val="24"/>
                      <w:szCs w:val="24"/>
                    </w:rPr>
                    <w:t>B</w:t>
                  </w:r>
                </w:p>
                <w:p w:rsidR="00AC57E1" w:rsidRPr="009E427B" w:rsidRDefault="00AC57E1" w:rsidP="002E4712">
                  <w:pPr>
                    <w:jc w:val="both"/>
                    <w:rPr>
                      <w:rFonts w:eastAsia="Calibri" w:cs="Calibri"/>
                      <w:sz w:val="24"/>
                      <w:szCs w:val="24"/>
                    </w:rPr>
                  </w:pPr>
                  <w:r w:rsidRPr="009E427B">
                    <w:rPr>
                      <w:rFonts w:eastAsia="Calibri" w:cs="Calibri"/>
                      <w:sz w:val="24"/>
                      <w:szCs w:val="24"/>
                    </w:rPr>
                    <w:t>C</w:t>
                  </w:r>
                </w:p>
                <w:p w:rsidR="00AC57E1" w:rsidRPr="009E427B" w:rsidRDefault="00AC57E1" w:rsidP="002E4712">
                  <w:pPr>
                    <w:jc w:val="both"/>
                    <w:rPr>
                      <w:rFonts w:eastAsia="Calibri" w:cs="Calibri"/>
                      <w:sz w:val="24"/>
                      <w:szCs w:val="24"/>
                    </w:rPr>
                  </w:pPr>
                  <w:r w:rsidRPr="009E427B">
                    <w:rPr>
                      <w:rFonts w:eastAsia="Calibri" w:cs="Calibri"/>
                      <w:sz w:val="24"/>
                      <w:szCs w:val="24"/>
                    </w:rPr>
                    <w:t>D</w:t>
                  </w:r>
                </w:p>
              </w:tc>
              <w:tc>
                <w:tcPr>
                  <w:tcW w:w="1276" w:type="dxa"/>
                </w:tcPr>
                <w:p w:rsidR="00AC57E1" w:rsidRPr="009E427B" w:rsidRDefault="00AC57E1" w:rsidP="002E4712">
                  <w:pPr>
                    <w:jc w:val="both"/>
                    <w:rPr>
                      <w:rFonts w:eastAsia="Calibri" w:cs="Calibri"/>
                      <w:sz w:val="24"/>
                      <w:szCs w:val="24"/>
                    </w:rPr>
                  </w:pPr>
                  <w:r w:rsidRPr="009E427B">
                    <w:rPr>
                      <w:rFonts w:eastAsia="Calibri" w:cs="Calibri"/>
                      <w:sz w:val="24"/>
                      <w:szCs w:val="24"/>
                    </w:rPr>
                    <w:t>2,000</w:t>
                  </w:r>
                </w:p>
                <w:p w:rsidR="00AC57E1" w:rsidRPr="009E427B" w:rsidRDefault="00AC57E1" w:rsidP="002E4712">
                  <w:pPr>
                    <w:jc w:val="both"/>
                    <w:rPr>
                      <w:rFonts w:eastAsia="Calibri" w:cs="Calibri"/>
                      <w:sz w:val="24"/>
                      <w:szCs w:val="24"/>
                    </w:rPr>
                  </w:pPr>
                  <w:r w:rsidRPr="009E427B">
                    <w:rPr>
                      <w:rFonts w:eastAsia="Calibri" w:cs="Calibri"/>
                      <w:sz w:val="24"/>
                      <w:szCs w:val="24"/>
                    </w:rPr>
                    <w:t>3,000</w:t>
                  </w:r>
                </w:p>
                <w:p w:rsidR="00AC57E1" w:rsidRPr="009E427B" w:rsidRDefault="00AC57E1" w:rsidP="002E4712">
                  <w:pPr>
                    <w:jc w:val="both"/>
                    <w:rPr>
                      <w:rFonts w:eastAsia="Calibri" w:cs="Calibri"/>
                      <w:sz w:val="24"/>
                      <w:szCs w:val="24"/>
                    </w:rPr>
                  </w:pPr>
                  <w:r w:rsidRPr="009E427B">
                    <w:rPr>
                      <w:rFonts w:eastAsia="Calibri" w:cs="Calibri"/>
                      <w:sz w:val="24"/>
                      <w:szCs w:val="24"/>
                    </w:rPr>
                    <w:t>4,000</w:t>
                  </w:r>
                </w:p>
                <w:p w:rsidR="00AC57E1" w:rsidRPr="009E427B" w:rsidRDefault="00AC57E1" w:rsidP="002E4712">
                  <w:pPr>
                    <w:jc w:val="both"/>
                    <w:rPr>
                      <w:rFonts w:eastAsia="Calibri" w:cs="Calibri"/>
                      <w:sz w:val="24"/>
                      <w:szCs w:val="24"/>
                    </w:rPr>
                  </w:pPr>
                  <w:r w:rsidRPr="009E427B">
                    <w:rPr>
                      <w:rFonts w:eastAsia="Calibri" w:cs="Calibri"/>
                      <w:sz w:val="24"/>
                      <w:szCs w:val="24"/>
                    </w:rPr>
                    <w:t>3,000</w:t>
                  </w:r>
                </w:p>
              </w:tc>
              <w:tc>
                <w:tcPr>
                  <w:tcW w:w="1559" w:type="dxa"/>
                </w:tcPr>
                <w:p w:rsidR="00AC57E1" w:rsidRPr="009E427B" w:rsidRDefault="00AC57E1" w:rsidP="002E4712">
                  <w:pPr>
                    <w:jc w:val="both"/>
                    <w:rPr>
                      <w:rFonts w:eastAsia="Calibri" w:cs="Calibri"/>
                      <w:sz w:val="24"/>
                      <w:szCs w:val="24"/>
                    </w:rPr>
                  </w:pPr>
                  <w:r w:rsidRPr="009E427B">
                    <w:rPr>
                      <w:rFonts w:eastAsia="Calibri" w:cs="Calibri"/>
                      <w:sz w:val="24"/>
                      <w:szCs w:val="24"/>
                    </w:rPr>
                    <w:t>10,000</w:t>
                  </w:r>
                </w:p>
                <w:p w:rsidR="00AC57E1" w:rsidRPr="009E427B" w:rsidRDefault="00AC57E1" w:rsidP="002E4712">
                  <w:pPr>
                    <w:jc w:val="both"/>
                    <w:rPr>
                      <w:rFonts w:eastAsia="Calibri" w:cs="Calibri"/>
                      <w:sz w:val="24"/>
                      <w:szCs w:val="24"/>
                    </w:rPr>
                  </w:pPr>
                  <w:r w:rsidRPr="009E427B">
                    <w:rPr>
                      <w:rFonts w:eastAsia="Calibri" w:cs="Calibri"/>
                      <w:sz w:val="24"/>
                      <w:szCs w:val="24"/>
                    </w:rPr>
                    <w:t>15,000</w:t>
                  </w:r>
                </w:p>
                <w:p w:rsidR="00AC57E1" w:rsidRPr="009E427B" w:rsidRDefault="00AC57E1" w:rsidP="002E4712">
                  <w:pPr>
                    <w:jc w:val="both"/>
                    <w:rPr>
                      <w:rFonts w:eastAsia="Calibri" w:cs="Calibri"/>
                      <w:sz w:val="24"/>
                      <w:szCs w:val="24"/>
                    </w:rPr>
                  </w:pPr>
                  <w:r w:rsidRPr="009E427B">
                    <w:rPr>
                      <w:rFonts w:eastAsia="Calibri" w:cs="Calibri"/>
                      <w:sz w:val="24"/>
                      <w:szCs w:val="24"/>
                    </w:rPr>
                    <w:t>13,000</w:t>
                  </w:r>
                </w:p>
                <w:p w:rsidR="00AC57E1" w:rsidRPr="009E427B" w:rsidRDefault="00AC57E1" w:rsidP="002E4712">
                  <w:pPr>
                    <w:jc w:val="both"/>
                    <w:rPr>
                      <w:rFonts w:eastAsia="Calibri" w:cs="Calibri"/>
                      <w:sz w:val="24"/>
                      <w:szCs w:val="24"/>
                    </w:rPr>
                  </w:pPr>
                  <w:r w:rsidRPr="009E427B">
                    <w:rPr>
                      <w:rFonts w:eastAsia="Calibri" w:cs="Calibri"/>
                      <w:sz w:val="24"/>
                      <w:szCs w:val="24"/>
                    </w:rPr>
                    <w:t>12,000</w:t>
                  </w:r>
                </w:p>
              </w:tc>
              <w:tc>
                <w:tcPr>
                  <w:tcW w:w="1843" w:type="dxa"/>
                </w:tcPr>
                <w:p w:rsidR="00AC57E1" w:rsidRPr="009E427B" w:rsidRDefault="00AC57E1" w:rsidP="002E4712">
                  <w:pPr>
                    <w:jc w:val="both"/>
                    <w:rPr>
                      <w:rFonts w:eastAsia="Calibri" w:cs="Calibri"/>
                      <w:sz w:val="24"/>
                      <w:szCs w:val="24"/>
                    </w:rPr>
                  </w:pPr>
                  <w:r w:rsidRPr="009E427B">
                    <w:rPr>
                      <w:rFonts w:eastAsia="Calibri" w:cs="Calibri"/>
                      <w:sz w:val="24"/>
                      <w:szCs w:val="24"/>
                    </w:rPr>
                    <w:t>3,000</w:t>
                  </w:r>
                </w:p>
                <w:p w:rsidR="00AC57E1" w:rsidRPr="009E427B" w:rsidRDefault="00AC57E1" w:rsidP="002E4712">
                  <w:pPr>
                    <w:jc w:val="both"/>
                    <w:rPr>
                      <w:rFonts w:eastAsia="Calibri" w:cs="Calibri"/>
                      <w:sz w:val="24"/>
                      <w:szCs w:val="24"/>
                    </w:rPr>
                  </w:pPr>
                  <w:r w:rsidRPr="009E427B">
                    <w:rPr>
                      <w:rFonts w:eastAsia="Calibri" w:cs="Calibri"/>
                      <w:sz w:val="24"/>
                      <w:szCs w:val="24"/>
                    </w:rPr>
                    <w:t>5,000</w:t>
                  </w:r>
                </w:p>
                <w:p w:rsidR="00AC57E1" w:rsidRPr="009E427B" w:rsidRDefault="00AC57E1" w:rsidP="002E4712">
                  <w:pPr>
                    <w:jc w:val="both"/>
                    <w:rPr>
                      <w:rFonts w:eastAsia="Calibri" w:cs="Calibri"/>
                      <w:sz w:val="24"/>
                      <w:szCs w:val="24"/>
                    </w:rPr>
                  </w:pPr>
                  <w:r w:rsidRPr="009E427B">
                    <w:rPr>
                      <w:rFonts w:eastAsia="Calibri" w:cs="Calibri"/>
                      <w:sz w:val="24"/>
                      <w:szCs w:val="24"/>
                    </w:rPr>
                    <w:t>3,000</w:t>
                  </w:r>
                </w:p>
                <w:p w:rsidR="00AC57E1" w:rsidRPr="009E427B" w:rsidRDefault="00AC57E1" w:rsidP="002E4712">
                  <w:pPr>
                    <w:jc w:val="both"/>
                    <w:rPr>
                      <w:rFonts w:eastAsia="Calibri" w:cs="Calibri"/>
                      <w:sz w:val="24"/>
                      <w:szCs w:val="24"/>
                    </w:rPr>
                  </w:pPr>
                  <w:r w:rsidRPr="009E427B">
                    <w:rPr>
                      <w:rFonts w:eastAsia="Calibri" w:cs="Calibri"/>
                      <w:sz w:val="24"/>
                      <w:szCs w:val="24"/>
                    </w:rPr>
                    <w:t>2,000</w:t>
                  </w:r>
                </w:p>
              </w:tc>
            </w:tr>
          </w:tbl>
          <w:p w:rsidR="004E60DF" w:rsidRDefault="004E60DF">
            <w:pPr>
              <w:pStyle w:val="TableParagraph"/>
              <w:spacing w:before="118"/>
              <w:ind w:left="109" w:right="141"/>
              <w:rPr>
                <w:sz w:val="24"/>
              </w:rPr>
            </w:pPr>
          </w:p>
        </w:tc>
        <w:tc>
          <w:tcPr>
            <w:tcW w:w="700" w:type="dxa"/>
          </w:tcPr>
          <w:p w:rsidR="004E60DF" w:rsidRDefault="00DE363A">
            <w:pPr>
              <w:pStyle w:val="TableParagraph"/>
              <w:spacing w:before="118"/>
              <w:ind w:left="80" w:right="60"/>
              <w:jc w:val="center"/>
              <w:rPr>
                <w:sz w:val="24"/>
              </w:rPr>
            </w:pPr>
            <w:r>
              <w:rPr>
                <w:spacing w:val="-10"/>
                <w:sz w:val="24"/>
              </w:rPr>
              <w:t>5</w:t>
            </w:r>
          </w:p>
        </w:tc>
        <w:tc>
          <w:tcPr>
            <w:tcW w:w="1020" w:type="dxa"/>
          </w:tcPr>
          <w:p w:rsidR="004E60DF" w:rsidRDefault="00DE363A">
            <w:pPr>
              <w:pStyle w:val="TableParagraph"/>
              <w:spacing w:before="118"/>
              <w:ind w:left="89" w:right="79"/>
              <w:jc w:val="center"/>
              <w:rPr>
                <w:sz w:val="24"/>
              </w:rPr>
            </w:pPr>
            <w:r>
              <w:rPr>
                <w:spacing w:val="-5"/>
                <w:sz w:val="24"/>
              </w:rPr>
              <w:t>K3</w:t>
            </w:r>
          </w:p>
        </w:tc>
        <w:tc>
          <w:tcPr>
            <w:tcW w:w="1280" w:type="dxa"/>
          </w:tcPr>
          <w:p w:rsidR="004E60DF" w:rsidRDefault="00DE363A">
            <w:pPr>
              <w:pStyle w:val="TableParagraph"/>
              <w:spacing w:before="118"/>
              <w:ind w:left="83" w:right="78"/>
              <w:jc w:val="center"/>
              <w:rPr>
                <w:sz w:val="24"/>
              </w:rPr>
            </w:pPr>
            <w:r>
              <w:rPr>
                <w:spacing w:val="-5"/>
                <w:sz w:val="24"/>
              </w:rPr>
              <w:t>CO</w:t>
            </w:r>
            <w:r w:rsidR="00AC57E1">
              <w:rPr>
                <w:spacing w:val="-5"/>
                <w:sz w:val="24"/>
              </w:rPr>
              <w:t xml:space="preserve"> 4</w:t>
            </w:r>
          </w:p>
        </w:tc>
      </w:tr>
      <w:tr w:rsidR="004E60DF">
        <w:trPr>
          <w:trHeight w:val="760"/>
        </w:trPr>
        <w:tc>
          <w:tcPr>
            <w:tcW w:w="720" w:type="dxa"/>
          </w:tcPr>
          <w:p w:rsidR="004E60DF" w:rsidRDefault="00C729A9">
            <w:pPr>
              <w:pStyle w:val="TableParagraph"/>
              <w:spacing w:before="113"/>
              <w:ind w:left="94"/>
              <w:rPr>
                <w:sz w:val="24"/>
              </w:rPr>
            </w:pPr>
            <w:r>
              <w:rPr>
                <w:spacing w:val="-5"/>
                <w:sz w:val="24"/>
              </w:rPr>
              <w:t>1</w:t>
            </w:r>
            <w:r w:rsidR="00DE363A">
              <w:rPr>
                <w:spacing w:val="-5"/>
                <w:sz w:val="24"/>
              </w:rPr>
              <w:t>9</w:t>
            </w:r>
          </w:p>
        </w:tc>
        <w:tc>
          <w:tcPr>
            <w:tcW w:w="6060" w:type="dxa"/>
          </w:tcPr>
          <w:p w:rsidR="00670122" w:rsidRPr="00475656" w:rsidRDefault="00DE363A" w:rsidP="00475656">
            <w:pPr>
              <w:pStyle w:val="TableParagraph"/>
              <w:spacing w:before="113"/>
              <w:ind w:left="109"/>
              <w:rPr>
                <w:sz w:val="24"/>
              </w:rPr>
            </w:pPr>
            <w:r>
              <w:rPr>
                <w:sz w:val="24"/>
              </w:rPr>
              <w:t>Explain</w:t>
            </w:r>
            <w:r w:rsidR="00A00FF3">
              <w:rPr>
                <w:sz w:val="24"/>
              </w:rPr>
              <w:t xml:space="preserve"> </w:t>
            </w:r>
            <w:r>
              <w:rPr>
                <w:sz w:val="24"/>
              </w:rPr>
              <w:t>the</w:t>
            </w:r>
            <w:r w:rsidR="00A00FF3">
              <w:rPr>
                <w:sz w:val="24"/>
              </w:rPr>
              <w:t xml:space="preserve"> </w:t>
            </w:r>
            <w:r>
              <w:rPr>
                <w:sz w:val="24"/>
              </w:rPr>
              <w:t>difference</w:t>
            </w:r>
            <w:r w:rsidR="00A00FF3">
              <w:rPr>
                <w:sz w:val="24"/>
              </w:rPr>
              <w:t xml:space="preserve"> </w:t>
            </w:r>
            <w:r>
              <w:rPr>
                <w:sz w:val="24"/>
              </w:rPr>
              <w:t>between</w:t>
            </w:r>
            <w:r w:rsidR="00A00FF3">
              <w:rPr>
                <w:sz w:val="24"/>
              </w:rPr>
              <w:t xml:space="preserve"> </w:t>
            </w:r>
            <w:r>
              <w:rPr>
                <w:sz w:val="24"/>
              </w:rPr>
              <w:t>management</w:t>
            </w:r>
            <w:r w:rsidR="00A00FF3">
              <w:rPr>
                <w:sz w:val="24"/>
              </w:rPr>
              <w:t xml:space="preserve"> </w:t>
            </w:r>
            <w:r>
              <w:rPr>
                <w:sz w:val="24"/>
              </w:rPr>
              <w:t>accounting</w:t>
            </w:r>
            <w:r w:rsidR="00A00FF3">
              <w:rPr>
                <w:sz w:val="24"/>
              </w:rPr>
              <w:t xml:space="preserve"> </w:t>
            </w:r>
            <w:r w:rsidR="004345BC">
              <w:rPr>
                <w:sz w:val="24"/>
              </w:rPr>
              <w:t xml:space="preserve">and Cost </w:t>
            </w:r>
            <w:r>
              <w:rPr>
                <w:sz w:val="24"/>
              </w:rPr>
              <w:t>Accounting.</w:t>
            </w:r>
          </w:p>
        </w:tc>
        <w:tc>
          <w:tcPr>
            <w:tcW w:w="700" w:type="dxa"/>
          </w:tcPr>
          <w:p w:rsidR="004E60DF" w:rsidRDefault="00DE363A">
            <w:pPr>
              <w:pStyle w:val="TableParagraph"/>
              <w:spacing w:before="113"/>
              <w:ind w:left="80" w:right="60"/>
              <w:jc w:val="center"/>
              <w:rPr>
                <w:sz w:val="24"/>
              </w:rPr>
            </w:pPr>
            <w:r>
              <w:rPr>
                <w:spacing w:val="-10"/>
                <w:sz w:val="24"/>
              </w:rPr>
              <w:t>5</w:t>
            </w:r>
          </w:p>
        </w:tc>
        <w:tc>
          <w:tcPr>
            <w:tcW w:w="1020" w:type="dxa"/>
          </w:tcPr>
          <w:p w:rsidR="004E60DF" w:rsidRDefault="00DE363A">
            <w:pPr>
              <w:pStyle w:val="TableParagraph"/>
              <w:spacing w:before="113"/>
              <w:ind w:left="89" w:right="79"/>
              <w:jc w:val="center"/>
              <w:rPr>
                <w:sz w:val="24"/>
              </w:rPr>
            </w:pPr>
            <w:r>
              <w:rPr>
                <w:spacing w:val="-5"/>
                <w:sz w:val="24"/>
              </w:rPr>
              <w:t>K4</w:t>
            </w:r>
          </w:p>
        </w:tc>
        <w:tc>
          <w:tcPr>
            <w:tcW w:w="1280" w:type="dxa"/>
          </w:tcPr>
          <w:p w:rsidR="004E60DF" w:rsidRDefault="00DE363A">
            <w:pPr>
              <w:pStyle w:val="TableParagraph"/>
              <w:spacing w:before="113"/>
              <w:ind w:left="405"/>
              <w:rPr>
                <w:sz w:val="24"/>
              </w:rPr>
            </w:pPr>
            <w:r>
              <w:rPr>
                <w:spacing w:val="-5"/>
                <w:sz w:val="24"/>
              </w:rPr>
              <w:t>CO</w:t>
            </w:r>
            <w:r w:rsidR="00AC57E1">
              <w:rPr>
                <w:spacing w:val="-5"/>
                <w:sz w:val="24"/>
              </w:rPr>
              <w:t xml:space="preserve"> </w:t>
            </w:r>
            <w:r>
              <w:rPr>
                <w:spacing w:val="-5"/>
                <w:sz w:val="24"/>
              </w:rPr>
              <w:t>2</w:t>
            </w:r>
          </w:p>
        </w:tc>
      </w:tr>
    </w:tbl>
    <w:p w:rsidR="00475656" w:rsidRDefault="00475656">
      <w:pPr>
        <w:spacing w:before="65"/>
        <w:rPr>
          <w:b/>
          <w:sz w:val="24"/>
        </w:rPr>
      </w:pPr>
    </w:p>
    <w:p w:rsidR="00C729A9" w:rsidRDefault="00C729A9" w:rsidP="00475656">
      <w:pPr>
        <w:pStyle w:val="BodyText"/>
        <w:spacing w:before="1"/>
        <w:ind w:left="1529"/>
        <w:jc w:val="center"/>
      </w:pPr>
    </w:p>
    <w:p w:rsidR="00C729A9" w:rsidRDefault="00C729A9" w:rsidP="00475656">
      <w:pPr>
        <w:pStyle w:val="BodyText"/>
        <w:spacing w:before="1"/>
        <w:ind w:left="1529"/>
        <w:jc w:val="center"/>
      </w:pPr>
    </w:p>
    <w:p w:rsidR="00C729A9" w:rsidRDefault="00C729A9" w:rsidP="00475656">
      <w:pPr>
        <w:pStyle w:val="BodyText"/>
        <w:spacing w:before="1"/>
        <w:ind w:left="1529"/>
        <w:jc w:val="center"/>
      </w:pPr>
    </w:p>
    <w:p w:rsidR="00C729A9" w:rsidRDefault="00C729A9" w:rsidP="00475656">
      <w:pPr>
        <w:pStyle w:val="BodyText"/>
        <w:spacing w:before="1"/>
        <w:ind w:left="1529"/>
        <w:jc w:val="center"/>
      </w:pPr>
    </w:p>
    <w:p w:rsidR="00C729A9" w:rsidRDefault="00C729A9" w:rsidP="00475656">
      <w:pPr>
        <w:pStyle w:val="BodyText"/>
        <w:spacing w:before="1"/>
        <w:ind w:left="1529"/>
        <w:jc w:val="center"/>
      </w:pPr>
    </w:p>
    <w:p w:rsidR="00C729A9" w:rsidRDefault="00C729A9" w:rsidP="00475656">
      <w:pPr>
        <w:pStyle w:val="BodyText"/>
        <w:spacing w:before="1"/>
        <w:ind w:left="1529"/>
        <w:jc w:val="center"/>
      </w:pPr>
    </w:p>
    <w:p w:rsidR="00C729A9" w:rsidRDefault="00C729A9" w:rsidP="00475656">
      <w:pPr>
        <w:pStyle w:val="BodyText"/>
        <w:spacing w:before="1"/>
        <w:ind w:left="1529"/>
        <w:jc w:val="center"/>
      </w:pPr>
    </w:p>
    <w:p w:rsidR="00475656" w:rsidRDefault="00DE363A" w:rsidP="00475656">
      <w:pPr>
        <w:pStyle w:val="BodyText"/>
        <w:spacing w:before="1"/>
        <w:ind w:left="1529"/>
        <w:jc w:val="center"/>
      </w:pPr>
      <w:r>
        <w:t>SECTION– C</w:t>
      </w:r>
      <w:r w:rsidR="00475656">
        <w:t xml:space="preserve"> </w:t>
      </w:r>
      <w:r>
        <w:t>(3 X 10= 30Marks)</w:t>
      </w:r>
    </w:p>
    <w:p w:rsidR="004E60DF" w:rsidRDefault="00DE363A" w:rsidP="00475656">
      <w:pPr>
        <w:pStyle w:val="BodyText"/>
        <w:spacing w:before="1"/>
        <w:ind w:left="1529"/>
        <w:jc w:val="center"/>
      </w:pPr>
      <w:r>
        <w:t>Answer any</w:t>
      </w:r>
      <w:r w:rsidR="00475656">
        <w:t xml:space="preserve"> </w:t>
      </w:r>
      <w:r>
        <w:t>Three</w:t>
      </w:r>
      <w:r w:rsidR="00475656">
        <w:t xml:space="preserve"> </w:t>
      </w:r>
      <w:r>
        <w:rPr>
          <w:spacing w:val="-2"/>
        </w:rPr>
        <w:t>Questions</w:t>
      </w:r>
    </w:p>
    <w:p w:rsidR="004E60DF" w:rsidRDefault="004E60DF">
      <w:pPr>
        <w:spacing w:before="2"/>
        <w:rPr>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00"/>
        <w:gridCol w:w="6560"/>
        <w:gridCol w:w="580"/>
        <w:gridCol w:w="660"/>
        <w:gridCol w:w="1280"/>
      </w:tblGrid>
      <w:tr w:rsidR="004E60DF" w:rsidTr="00EC0846">
        <w:trPr>
          <w:trHeight w:val="1971"/>
        </w:trPr>
        <w:tc>
          <w:tcPr>
            <w:tcW w:w="700" w:type="dxa"/>
          </w:tcPr>
          <w:p w:rsidR="004E60DF" w:rsidRDefault="00DE363A">
            <w:pPr>
              <w:pStyle w:val="TableParagraph"/>
              <w:spacing w:before="115"/>
              <w:ind w:left="94"/>
              <w:rPr>
                <w:sz w:val="24"/>
              </w:rPr>
            </w:pPr>
            <w:r>
              <w:rPr>
                <w:spacing w:val="-5"/>
                <w:sz w:val="24"/>
              </w:rPr>
              <w:t>20</w:t>
            </w:r>
          </w:p>
        </w:tc>
        <w:tc>
          <w:tcPr>
            <w:tcW w:w="6560" w:type="dxa"/>
          </w:tcPr>
          <w:p w:rsidR="006E3579" w:rsidRPr="00DA0C56" w:rsidRDefault="006E3579" w:rsidP="006E3579">
            <w:pPr>
              <w:pStyle w:val="ListParagraph"/>
              <w:widowControl/>
              <w:autoSpaceDE/>
              <w:autoSpaceDN/>
              <w:ind w:left="360"/>
              <w:contextualSpacing/>
              <w:rPr>
                <w:sz w:val="24"/>
                <w:szCs w:val="24"/>
              </w:rPr>
            </w:pPr>
            <w:r w:rsidRPr="00DA0C56">
              <w:rPr>
                <w:sz w:val="24"/>
                <w:szCs w:val="24"/>
              </w:rPr>
              <w:t>Draw a statement of cost from the following particulars:</w:t>
            </w:r>
          </w:p>
          <w:p w:rsidR="006E3579" w:rsidRPr="006D5B70" w:rsidRDefault="006E3579" w:rsidP="006E3579">
            <w:pPr>
              <w:pStyle w:val="ListParagraph"/>
              <w:tabs>
                <w:tab w:val="left" w:pos="1276"/>
              </w:tabs>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64"/>
              <w:gridCol w:w="1578"/>
            </w:tblGrid>
            <w:tr w:rsidR="006E3579" w:rsidRPr="006D5B70" w:rsidTr="00DD3725">
              <w:tc>
                <w:tcPr>
                  <w:tcW w:w="3764" w:type="dxa"/>
                </w:tcPr>
                <w:p w:rsidR="006E3579" w:rsidRPr="00DA0C56" w:rsidRDefault="006E3579" w:rsidP="00DD3725">
                  <w:pPr>
                    <w:pStyle w:val="ListParagraph"/>
                    <w:tabs>
                      <w:tab w:val="left" w:pos="1276"/>
                    </w:tabs>
                    <w:rPr>
                      <w:sz w:val="24"/>
                      <w:szCs w:val="24"/>
                    </w:rPr>
                  </w:pPr>
                  <w:r w:rsidRPr="00DA0C56">
                    <w:rPr>
                      <w:sz w:val="24"/>
                      <w:szCs w:val="24"/>
                    </w:rPr>
                    <w:t>Opening stock:</w:t>
                  </w:r>
                </w:p>
                <w:p w:rsidR="006E3579" w:rsidRPr="00DA0C56" w:rsidRDefault="006E3579" w:rsidP="00DD3725">
                  <w:pPr>
                    <w:pStyle w:val="ListParagraph"/>
                    <w:tabs>
                      <w:tab w:val="left" w:pos="1276"/>
                    </w:tabs>
                    <w:rPr>
                      <w:sz w:val="24"/>
                      <w:szCs w:val="24"/>
                    </w:rPr>
                  </w:pPr>
                  <w:r w:rsidRPr="00DA0C56">
                    <w:rPr>
                      <w:sz w:val="24"/>
                      <w:szCs w:val="24"/>
                    </w:rPr>
                    <w:t xml:space="preserve">Materials </w:t>
                  </w:r>
                </w:p>
                <w:p w:rsidR="006E3579" w:rsidRPr="00DA0C56" w:rsidRDefault="006E3579" w:rsidP="00DD3725">
                  <w:pPr>
                    <w:pStyle w:val="ListParagraph"/>
                    <w:tabs>
                      <w:tab w:val="left" w:pos="1276"/>
                    </w:tabs>
                    <w:rPr>
                      <w:sz w:val="24"/>
                      <w:szCs w:val="24"/>
                    </w:rPr>
                  </w:pPr>
                  <w:r w:rsidRPr="00DA0C56">
                    <w:rPr>
                      <w:sz w:val="24"/>
                      <w:szCs w:val="24"/>
                    </w:rPr>
                    <w:t>Work-in-progress</w:t>
                  </w:r>
                </w:p>
                <w:p w:rsidR="006E3579" w:rsidRPr="00DA0C56" w:rsidRDefault="006E3579" w:rsidP="00DD3725">
                  <w:pPr>
                    <w:pStyle w:val="ListParagraph"/>
                    <w:tabs>
                      <w:tab w:val="left" w:pos="1276"/>
                    </w:tabs>
                    <w:rPr>
                      <w:sz w:val="24"/>
                      <w:szCs w:val="24"/>
                    </w:rPr>
                  </w:pPr>
                  <w:r w:rsidRPr="00DA0C56">
                    <w:rPr>
                      <w:sz w:val="24"/>
                      <w:szCs w:val="24"/>
                    </w:rPr>
                    <w:t>Finished goods</w:t>
                  </w:r>
                </w:p>
              </w:tc>
              <w:tc>
                <w:tcPr>
                  <w:tcW w:w="1578" w:type="dxa"/>
                </w:tcPr>
                <w:p w:rsidR="006E3579" w:rsidRPr="00DA0C56" w:rsidRDefault="006E3579" w:rsidP="00DD3725">
                  <w:pPr>
                    <w:pStyle w:val="ListParagraph"/>
                    <w:tabs>
                      <w:tab w:val="left" w:pos="1276"/>
                    </w:tabs>
                    <w:jc w:val="right"/>
                    <w:rPr>
                      <w:sz w:val="24"/>
                      <w:szCs w:val="24"/>
                    </w:rPr>
                  </w:pPr>
                  <w:r w:rsidRPr="00DA0C56">
                    <w:rPr>
                      <w:sz w:val="24"/>
                      <w:szCs w:val="24"/>
                    </w:rPr>
                    <w:t xml:space="preserve">Rs. </w:t>
                  </w:r>
                </w:p>
                <w:p w:rsidR="006E3579" w:rsidRPr="00DA0C56" w:rsidRDefault="006E3579" w:rsidP="00DD3725">
                  <w:pPr>
                    <w:pStyle w:val="ListParagraph"/>
                    <w:tabs>
                      <w:tab w:val="left" w:pos="1276"/>
                    </w:tabs>
                    <w:jc w:val="right"/>
                    <w:rPr>
                      <w:sz w:val="24"/>
                      <w:szCs w:val="24"/>
                    </w:rPr>
                  </w:pPr>
                  <w:r w:rsidRPr="00DA0C56">
                    <w:rPr>
                      <w:sz w:val="24"/>
                      <w:szCs w:val="24"/>
                    </w:rPr>
                    <w:t>2,00,000</w:t>
                  </w:r>
                </w:p>
                <w:p w:rsidR="006E3579" w:rsidRPr="00DA0C56" w:rsidRDefault="006E3579" w:rsidP="00DD3725">
                  <w:pPr>
                    <w:pStyle w:val="ListParagraph"/>
                    <w:tabs>
                      <w:tab w:val="left" w:pos="1276"/>
                    </w:tabs>
                    <w:jc w:val="right"/>
                    <w:rPr>
                      <w:sz w:val="24"/>
                      <w:szCs w:val="24"/>
                    </w:rPr>
                  </w:pPr>
                  <w:r w:rsidRPr="00DA0C56">
                    <w:rPr>
                      <w:sz w:val="24"/>
                      <w:szCs w:val="24"/>
                    </w:rPr>
                    <w:t>60,000</w:t>
                  </w:r>
                </w:p>
                <w:p w:rsidR="006E3579" w:rsidRPr="00DA0C56" w:rsidRDefault="006E3579" w:rsidP="00DD3725">
                  <w:pPr>
                    <w:pStyle w:val="ListParagraph"/>
                    <w:tabs>
                      <w:tab w:val="left" w:pos="1276"/>
                    </w:tabs>
                    <w:jc w:val="right"/>
                    <w:rPr>
                      <w:sz w:val="24"/>
                      <w:szCs w:val="24"/>
                    </w:rPr>
                  </w:pPr>
                  <w:r w:rsidRPr="00DA0C56">
                    <w:rPr>
                      <w:sz w:val="24"/>
                      <w:szCs w:val="24"/>
                    </w:rPr>
                    <w:t>5,000</w:t>
                  </w:r>
                </w:p>
              </w:tc>
            </w:tr>
            <w:tr w:rsidR="006E3579" w:rsidRPr="006D5B70" w:rsidTr="00DD3725">
              <w:tc>
                <w:tcPr>
                  <w:tcW w:w="3764" w:type="dxa"/>
                </w:tcPr>
                <w:p w:rsidR="006E3579" w:rsidRPr="00DA0C56" w:rsidRDefault="006E3579" w:rsidP="00DD3725">
                  <w:pPr>
                    <w:pStyle w:val="ListParagraph"/>
                    <w:tabs>
                      <w:tab w:val="left" w:pos="1276"/>
                    </w:tabs>
                    <w:rPr>
                      <w:sz w:val="24"/>
                      <w:szCs w:val="24"/>
                    </w:rPr>
                  </w:pPr>
                  <w:r w:rsidRPr="00DA0C56">
                    <w:rPr>
                      <w:sz w:val="24"/>
                      <w:szCs w:val="24"/>
                    </w:rPr>
                    <w:t>Closing stock:</w:t>
                  </w:r>
                </w:p>
                <w:p w:rsidR="006E3579" w:rsidRPr="00DA0C56" w:rsidRDefault="006E3579" w:rsidP="00DD3725">
                  <w:pPr>
                    <w:pStyle w:val="ListParagraph"/>
                    <w:tabs>
                      <w:tab w:val="left" w:pos="1276"/>
                    </w:tabs>
                    <w:rPr>
                      <w:sz w:val="24"/>
                      <w:szCs w:val="24"/>
                    </w:rPr>
                  </w:pPr>
                  <w:r w:rsidRPr="00DA0C56">
                    <w:rPr>
                      <w:sz w:val="24"/>
                      <w:szCs w:val="24"/>
                    </w:rPr>
                    <w:t xml:space="preserve">Materials </w:t>
                  </w:r>
                </w:p>
                <w:p w:rsidR="006E3579" w:rsidRPr="00DA0C56" w:rsidRDefault="006E3579" w:rsidP="00DD3725">
                  <w:pPr>
                    <w:pStyle w:val="ListParagraph"/>
                    <w:tabs>
                      <w:tab w:val="left" w:pos="1276"/>
                    </w:tabs>
                    <w:rPr>
                      <w:sz w:val="24"/>
                      <w:szCs w:val="24"/>
                    </w:rPr>
                  </w:pPr>
                  <w:r w:rsidRPr="00DA0C56">
                    <w:rPr>
                      <w:sz w:val="24"/>
                      <w:szCs w:val="24"/>
                    </w:rPr>
                    <w:t>Work-in-progress</w:t>
                  </w:r>
                </w:p>
                <w:p w:rsidR="006E3579" w:rsidRPr="00DA0C56" w:rsidRDefault="006E3579" w:rsidP="00DD3725">
                  <w:pPr>
                    <w:pStyle w:val="ListParagraph"/>
                    <w:tabs>
                      <w:tab w:val="left" w:pos="1276"/>
                    </w:tabs>
                    <w:rPr>
                      <w:sz w:val="24"/>
                      <w:szCs w:val="24"/>
                    </w:rPr>
                  </w:pPr>
                  <w:r w:rsidRPr="00DA0C56">
                    <w:rPr>
                      <w:sz w:val="24"/>
                      <w:szCs w:val="24"/>
                    </w:rPr>
                    <w:t>Finished goods</w:t>
                  </w:r>
                </w:p>
              </w:tc>
              <w:tc>
                <w:tcPr>
                  <w:tcW w:w="1578" w:type="dxa"/>
                </w:tcPr>
                <w:p w:rsidR="006E3579" w:rsidRPr="00DA0C56" w:rsidRDefault="006E3579" w:rsidP="00DD3725">
                  <w:pPr>
                    <w:pStyle w:val="ListParagraph"/>
                    <w:tabs>
                      <w:tab w:val="left" w:pos="1276"/>
                    </w:tabs>
                    <w:jc w:val="right"/>
                    <w:rPr>
                      <w:sz w:val="24"/>
                      <w:szCs w:val="24"/>
                    </w:rPr>
                  </w:pPr>
                </w:p>
                <w:p w:rsidR="006E3579" w:rsidRPr="00DA0C56" w:rsidRDefault="006E3579" w:rsidP="00DD3725">
                  <w:pPr>
                    <w:pStyle w:val="ListParagraph"/>
                    <w:tabs>
                      <w:tab w:val="left" w:pos="1276"/>
                    </w:tabs>
                    <w:jc w:val="right"/>
                    <w:rPr>
                      <w:sz w:val="24"/>
                      <w:szCs w:val="24"/>
                    </w:rPr>
                  </w:pPr>
                  <w:r w:rsidRPr="00DA0C56">
                    <w:rPr>
                      <w:sz w:val="24"/>
                      <w:szCs w:val="24"/>
                    </w:rPr>
                    <w:t>1,80,000</w:t>
                  </w:r>
                </w:p>
                <w:p w:rsidR="006E3579" w:rsidRPr="00DA0C56" w:rsidRDefault="006E3579" w:rsidP="00DD3725">
                  <w:pPr>
                    <w:pStyle w:val="ListParagraph"/>
                    <w:tabs>
                      <w:tab w:val="left" w:pos="1276"/>
                    </w:tabs>
                    <w:jc w:val="right"/>
                    <w:rPr>
                      <w:sz w:val="24"/>
                      <w:szCs w:val="24"/>
                    </w:rPr>
                  </w:pPr>
                  <w:r w:rsidRPr="00DA0C56">
                    <w:rPr>
                      <w:sz w:val="24"/>
                      <w:szCs w:val="24"/>
                    </w:rPr>
                    <w:t>50,000</w:t>
                  </w:r>
                </w:p>
                <w:p w:rsidR="006E3579" w:rsidRPr="00DA0C56" w:rsidRDefault="006E3579" w:rsidP="00DD3725">
                  <w:pPr>
                    <w:pStyle w:val="ListParagraph"/>
                    <w:tabs>
                      <w:tab w:val="left" w:pos="1276"/>
                    </w:tabs>
                    <w:jc w:val="right"/>
                    <w:rPr>
                      <w:sz w:val="24"/>
                      <w:szCs w:val="24"/>
                    </w:rPr>
                  </w:pPr>
                  <w:r w:rsidRPr="00DA0C56">
                    <w:rPr>
                      <w:sz w:val="24"/>
                      <w:szCs w:val="24"/>
                    </w:rPr>
                    <w:t>15,000</w:t>
                  </w:r>
                </w:p>
              </w:tc>
            </w:tr>
            <w:tr w:rsidR="006E3579" w:rsidRPr="006D5B70" w:rsidTr="00DD3725">
              <w:tc>
                <w:tcPr>
                  <w:tcW w:w="3764" w:type="dxa"/>
                </w:tcPr>
                <w:p w:rsidR="006E3579" w:rsidRPr="00DA0C56" w:rsidRDefault="006E3579" w:rsidP="00DD3725">
                  <w:pPr>
                    <w:pStyle w:val="ListParagraph"/>
                    <w:tabs>
                      <w:tab w:val="left" w:pos="1276"/>
                    </w:tabs>
                    <w:rPr>
                      <w:sz w:val="24"/>
                      <w:szCs w:val="24"/>
                    </w:rPr>
                  </w:pPr>
                  <w:r w:rsidRPr="00DA0C56">
                    <w:rPr>
                      <w:sz w:val="24"/>
                      <w:szCs w:val="24"/>
                    </w:rPr>
                    <w:t xml:space="preserve">Material purchased  </w:t>
                  </w:r>
                </w:p>
              </w:tc>
              <w:tc>
                <w:tcPr>
                  <w:tcW w:w="1578" w:type="dxa"/>
                </w:tcPr>
                <w:p w:rsidR="006E3579" w:rsidRPr="00DA0C56" w:rsidRDefault="006E3579" w:rsidP="00DD3725">
                  <w:pPr>
                    <w:pStyle w:val="ListParagraph"/>
                    <w:tabs>
                      <w:tab w:val="left" w:pos="1276"/>
                    </w:tabs>
                    <w:jc w:val="right"/>
                    <w:rPr>
                      <w:sz w:val="24"/>
                      <w:szCs w:val="24"/>
                    </w:rPr>
                  </w:pPr>
                  <w:r w:rsidRPr="00DA0C56">
                    <w:rPr>
                      <w:sz w:val="24"/>
                      <w:szCs w:val="24"/>
                    </w:rPr>
                    <w:t>5,00,000</w:t>
                  </w:r>
                </w:p>
              </w:tc>
            </w:tr>
            <w:tr w:rsidR="006E3579" w:rsidRPr="006D5B70" w:rsidTr="00DD3725">
              <w:tc>
                <w:tcPr>
                  <w:tcW w:w="3764" w:type="dxa"/>
                </w:tcPr>
                <w:p w:rsidR="006E3579" w:rsidRPr="00DA0C56" w:rsidRDefault="006E3579" w:rsidP="00DD3725">
                  <w:pPr>
                    <w:pStyle w:val="ListParagraph"/>
                    <w:tabs>
                      <w:tab w:val="left" w:pos="1276"/>
                    </w:tabs>
                    <w:rPr>
                      <w:sz w:val="24"/>
                      <w:szCs w:val="24"/>
                    </w:rPr>
                  </w:pPr>
                  <w:r w:rsidRPr="00DA0C56">
                    <w:rPr>
                      <w:sz w:val="24"/>
                      <w:szCs w:val="24"/>
                    </w:rPr>
                    <w:t xml:space="preserve">Direct wages </w:t>
                  </w:r>
                </w:p>
              </w:tc>
              <w:tc>
                <w:tcPr>
                  <w:tcW w:w="1578" w:type="dxa"/>
                </w:tcPr>
                <w:p w:rsidR="006E3579" w:rsidRPr="00DA0C56" w:rsidRDefault="006E3579" w:rsidP="00DD3725">
                  <w:pPr>
                    <w:pStyle w:val="ListParagraph"/>
                    <w:tabs>
                      <w:tab w:val="left" w:pos="1276"/>
                    </w:tabs>
                    <w:jc w:val="right"/>
                    <w:rPr>
                      <w:sz w:val="24"/>
                      <w:szCs w:val="24"/>
                    </w:rPr>
                  </w:pPr>
                  <w:r w:rsidRPr="00DA0C56">
                    <w:rPr>
                      <w:sz w:val="24"/>
                      <w:szCs w:val="24"/>
                    </w:rPr>
                    <w:t>1,50,000</w:t>
                  </w:r>
                </w:p>
              </w:tc>
            </w:tr>
            <w:tr w:rsidR="006E3579" w:rsidRPr="006D5B70" w:rsidTr="00DD3725">
              <w:tc>
                <w:tcPr>
                  <w:tcW w:w="3764" w:type="dxa"/>
                </w:tcPr>
                <w:p w:rsidR="006E3579" w:rsidRPr="00DA0C56" w:rsidRDefault="006E3579" w:rsidP="00DD3725">
                  <w:pPr>
                    <w:pStyle w:val="ListParagraph"/>
                    <w:tabs>
                      <w:tab w:val="left" w:pos="1276"/>
                    </w:tabs>
                    <w:rPr>
                      <w:sz w:val="24"/>
                      <w:szCs w:val="24"/>
                    </w:rPr>
                  </w:pPr>
                  <w:r w:rsidRPr="00DA0C56">
                    <w:rPr>
                      <w:sz w:val="24"/>
                      <w:szCs w:val="24"/>
                    </w:rPr>
                    <w:t>Manufacturing expenses</w:t>
                  </w:r>
                </w:p>
              </w:tc>
              <w:tc>
                <w:tcPr>
                  <w:tcW w:w="1578" w:type="dxa"/>
                </w:tcPr>
                <w:p w:rsidR="006E3579" w:rsidRPr="00DA0C56" w:rsidRDefault="006E3579" w:rsidP="00DD3725">
                  <w:pPr>
                    <w:pStyle w:val="ListParagraph"/>
                    <w:tabs>
                      <w:tab w:val="left" w:pos="1276"/>
                    </w:tabs>
                    <w:jc w:val="right"/>
                    <w:rPr>
                      <w:sz w:val="24"/>
                      <w:szCs w:val="24"/>
                    </w:rPr>
                  </w:pPr>
                  <w:r w:rsidRPr="00DA0C56">
                    <w:rPr>
                      <w:sz w:val="24"/>
                      <w:szCs w:val="24"/>
                    </w:rPr>
                    <w:t>1,00,000</w:t>
                  </w:r>
                </w:p>
              </w:tc>
            </w:tr>
            <w:tr w:rsidR="006E3579" w:rsidRPr="006D5B70" w:rsidTr="00DD3725">
              <w:tc>
                <w:tcPr>
                  <w:tcW w:w="3764" w:type="dxa"/>
                </w:tcPr>
                <w:p w:rsidR="006E3579" w:rsidRPr="00DA0C56" w:rsidRDefault="006E3579" w:rsidP="00DD3725">
                  <w:pPr>
                    <w:pStyle w:val="ListParagraph"/>
                    <w:tabs>
                      <w:tab w:val="left" w:pos="1276"/>
                    </w:tabs>
                    <w:rPr>
                      <w:sz w:val="24"/>
                      <w:szCs w:val="24"/>
                    </w:rPr>
                  </w:pPr>
                  <w:r w:rsidRPr="00DA0C56">
                    <w:rPr>
                      <w:sz w:val="24"/>
                      <w:szCs w:val="24"/>
                    </w:rPr>
                    <w:t xml:space="preserve">Sales </w:t>
                  </w:r>
                </w:p>
              </w:tc>
              <w:tc>
                <w:tcPr>
                  <w:tcW w:w="1578" w:type="dxa"/>
                </w:tcPr>
                <w:p w:rsidR="006E3579" w:rsidRPr="00DA0C56" w:rsidRDefault="006E3579" w:rsidP="00DD3725">
                  <w:pPr>
                    <w:pStyle w:val="ListParagraph"/>
                    <w:tabs>
                      <w:tab w:val="left" w:pos="1276"/>
                    </w:tabs>
                    <w:jc w:val="right"/>
                    <w:rPr>
                      <w:sz w:val="24"/>
                      <w:szCs w:val="24"/>
                    </w:rPr>
                  </w:pPr>
                  <w:r w:rsidRPr="00DA0C56">
                    <w:rPr>
                      <w:sz w:val="24"/>
                      <w:szCs w:val="24"/>
                    </w:rPr>
                    <w:t>8,00,000</w:t>
                  </w:r>
                </w:p>
              </w:tc>
            </w:tr>
            <w:tr w:rsidR="006E3579" w:rsidRPr="006D5B70" w:rsidTr="00DD3725">
              <w:tc>
                <w:tcPr>
                  <w:tcW w:w="3764" w:type="dxa"/>
                </w:tcPr>
                <w:p w:rsidR="006E3579" w:rsidRPr="00DA0C56" w:rsidRDefault="006E3579" w:rsidP="00DD3725">
                  <w:pPr>
                    <w:pStyle w:val="ListParagraph"/>
                    <w:tabs>
                      <w:tab w:val="left" w:pos="1276"/>
                    </w:tabs>
                    <w:rPr>
                      <w:sz w:val="24"/>
                      <w:szCs w:val="24"/>
                    </w:rPr>
                  </w:pPr>
                  <w:r w:rsidRPr="00DA0C56">
                    <w:rPr>
                      <w:sz w:val="24"/>
                      <w:szCs w:val="24"/>
                    </w:rPr>
                    <w:t xml:space="preserve">Selling and distribution expenses </w:t>
                  </w:r>
                </w:p>
              </w:tc>
              <w:tc>
                <w:tcPr>
                  <w:tcW w:w="1578" w:type="dxa"/>
                </w:tcPr>
                <w:p w:rsidR="006E3579" w:rsidRPr="00DA0C56" w:rsidRDefault="006E3579" w:rsidP="00DD3725">
                  <w:pPr>
                    <w:pStyle w:val="ListParagraph"/>
                    <w:tabs>
                      <w:tab w:val="left" w:pos="1276"/>
                    </w:tabs>
                    <w:jc w:val="right"/>
                    <w:rPr>
                      <w:sz w:val="24"/>
                      <w:szCs w:val="24"/>
                    </w:rPr>
                  </w:pPr>
                  <w:r w:rsidRPr="00DA0C56">
                    <w:rPr>
                      <w:sz w:val="24"/>
                      <w:szCs w:val="24"/>
                    </w:rPr>
                    <w:t>20,000</w:t>
                  </w:r>
                </w:p>
              </w:tc>
            </w:tr>
          </w:tbl>
          <w:p w:rsidR="004E60DF" w:rsidRDefault="004E60DF">
            <w:pPr>
              <w:pStyle w:val="TableParagraph"/>
              <w:tabs>
                <w:tab w:val="left" w:pos="3492"/>
              </w:tabs>
              <w:ind w:left="99"/>
              <w:jc w:val="both"/>
              <w:rPr>
                <w:sz w:val="24"/>
              </w:rPr>
            </w:pPr>
          </w:p>
        </w:tc>
        <w:tc>
          <w:tcPr>
            <w:tcW w:w="580" w:type="dxa"/>
          </w:tcPr>
          <w:p w:rsidR="004E60DF" w:rsidRDefault="004E60DF">
            <w:pPr>
              <w:pStyle w:val="TableParagraph"/>
              <w:rPr>
                <w:b/>
                <w:sz w:val="24"/>
              </w:rPr>
            </w:pPr>
          </w:p>
          <w:p w:rsidR="004E60DF" w:rsidRDefault="004E60DF">
            <w:pPr>
              <w:pStyle w:val="TableParagraph"/>
              <w:spacing w:before="114"/>
              <w:rPr>
                <w:b/>
                <w:sz w:val="24"/>
              </w:rPr>
            </w:pPr>
          </w:p>
          <w:p w:rsidR="004E60DF" w:rsidRDefault="00DE363A">
            <w:pPr>
              <w:pStyle w:val="TableParagraph"/>
              <w:spacing w:before="1"/>
              <w:ind w:left="20"/>
              <w:jc w:val="center"/>
              <w:rPr>
                <w:sz w:val="24"/>
              </w:rPr>
            </w:pPr>
            <w:r>
              <w:rPr>
                <w:spacing w:val="-5"/>
                <w:sz w:val="24"/>
              </w:rPr>
              <w:t>10</w:t>
            </w:r>
          </w:p>
        </w:tc>
        <w:tc>
          <w:tcPr>
            <w:tcW w:w="660" w:type="dxa"/>
          </w:tcPr>
          <w:p w:rsidR="004E60DF" w:rsidRDefault="004E60DF">
            <w:pPr>
              <w:pStyle w:val="TableParagraph"/>
              <w:rPr>
                <w:b/>
                <w:sz w:val="24"/>
              </w:rPr>
            </w:pPr>
          </w:p>
          <w:p w:rsidR="004E60DF" w:rsidRDefault="004E60DF">
            <w:pPr>
              <w:pStyle w:val="TableParagraph"/>
              <w:spacing w:before="114"/>
              <w:rPr>
                <w:b/>
                <w:sz w:val="24"/>
              </w:rPr>
            </w:pPr>
          </w:p>
          <w:p w:rsidR="004E60DF" w:rsidRDefault="00DE363A">
            <w:pPr>
              <w:pStyle w:val="TableParagraph"/>
              <w:spacing w:before="1"/>
              <w:ind w:left="10"/>
              <w:jc w:val="center"/>
              <w:rPr>
                <w:sz w:val="24"/>
              </w:rPr>
            </w:pPr>
            <w:r>
              <w:rPr>
                <w:spacing w:val="-5"/>
                <w:sz w:val="24"/>
              </w:rPr>
              <w:t>K</w:t>
            </w:r>
            <w:r w:rsidR="006B2127">
              <w:rPr>
                <w:spacing w:val="-5"/>
                <w:sz w:val="24"/>
              </w:rPr>
              <w:t xml:space="preserve"> </w:t>
            </w:r>
            <w:r>
              <w:rPr>
                <w:spacing w:val="-5"/>
                <w:sz w:val="24"/>
              </w:rPr>
              <w:t>6</w:t>
            </w:r>
          </w:p>
        </w:tc>
        <w:tc>
          <w:tcPr>
            <w:tcW w:w="1280" w:type="dxa"/>
          </w:tcPr>
          <w:p w:rsidR="004E60DF" w:rsidRDefault="004E60DF">
            <w:pPr>
              <w:pStyle w:val="TableParagraph"/>
              <w:rPr>
                <w:b/>
                <w:sz w:val="24"/>
              </w:rPr>
            </w:pPr>
          </w:p>
          <w:p w:rsidR="004E60DF" w:rsidRDefault="004E60DF">
            <w:pPr>
              <w:pStyle w:val="TableParagraph"/>
              <w:spacing w:before="114"/>
              <w:rPr>
                <w:b/>
                <w:sz w:val="24"/>
              </w:rPr>
            </w:pPr>
          </w:p>
          <w:p w:rsidR="004E60DF" w:rsidRDefault="00DE363A">
            <w:pPr>
              <w:pStyle w:val="TableParagraph"/>
              <w:spacing w:before="1"/>
              <w:ind w:left="83" w:right="78"/>
              <w:jc w:val="center"/>
              <w:rPr>
                <w:sz w:val="24"/>
              </w:rPr>
            </w:pPr>
            <w:r>
              <w:rPr>
                <w:spacing w:val="-5"/>
                <w:sz w:val="24"/>
              </w:rPr>
              <w:t>CO1</w:t>
            </w:r>
          </w:p>
        </w:tc>
      </w:tr>
      <w:tr w:rsidR="004E60DF" w:rsidTr="00CC6B09">
        <w:trPr>
          <w:trHeight w:val="3530"/>
        </w:trPr>
        <w:tc>
          <w:tcPr>
            <w:tcW w:w="700" w:type="dxa"/>
          </w:tcPr>
          <w:p w:rsidR="004E60DF" w:rsidRDefault="00DE363A">
            <w:pPr>
              <w:pStyle w:val="TableParagraph"/>
              <w:ind w:left="94"/>
              <w:rPr>
                <w:sz w:val="24"/>
              </w:rPr>
            </w:pPr>
            <w:r>
              <w:rPr>
                <w:spacing w:val="-5"/>
                <w:sz w:val="24"/>
              </w:rPr>
              <w:t>21</w:t>
            </w:r>
          </w:p>
        </w:tc>
        <w:tc>
          <w:tcPr>
            <w:tcW w:w="6560" w:type="dxa"/>
          </w:tcPr>
          <w:p w:rsidR="004228BF" w:rsidRPr="008505A3" w:rsidRDefault="004228BF" w:rsidP="0052368E">
            <w:pPr>
              <w:pStyle w:val="ListParagraph"/>
              <w:widowControl/>
              <w:autoSpaceDE/>
              <w:autoSpaceDN/>
              <w:ind w:left="170"/>
              <w:contextualSpacing/>
              <w:rPr>
                <w:rFonts w:asciiTheme="majorBidi" w:hAnsiTheme="majorBidi" w:cstheme="majorBidi"/>
                <w:bCs/>
                <w:sz w:val="24"/>
                <w:szCs w:val="24"/>
              </w:rPr>
            </w:pPr>
            <w:r>
              <w:rPr>
                <w:rFonts w:asciiTheme="majorBidi" w:hAnsiTheme="majorBidi" w:cstheme="majorBidi"/>
                <w:bCs/>
                <w:sz w:val="24"/>
                <w:szCs w:val="24"/>
              </w:rPr>
              <w:t>From the following assets side of the Balance Sheet of Star</w:t>
            </w:r>
            <w:r w:rsidR="00CD4968">
              <w:rPr>
                <w:rFonts w:asciiTheme="majorBidi" w:hAnsiTheme="majorBidi" w:cstheme="majorBidi"/>
                <w:bCs/>
                <w:sz w:val="24"/>
                <w:szCs w:val="24"/>
              </w:rPr>
              <w:t xml:space="preserve"> Ld for the year ended 31.12.2021 and 31.12.202</w:t>
            </w:r>
            <w:r>
              <w:rPr>
                <w:rFonts w:asciiTheme="majorBidi" w:hAnsiTheme="majorBidi" w:cstheme="majorBidi"/>
                <w:bCs/>
                <w:sz w:val="24"/>
                <w:szCs w:val="24"/>
              </w:rPr>
              <w:t>2, construct a c</w:t>
            </w:r>
            <w:r w:rsidR="00CD4968">
              <w:rPr>
                <w:rFonts w:asciiTheme="majorBidi" w:hAnsiTheme="majorBidi" w:cstheme="majorBidi"/>
                <w:bCs/>
                <w:sz w:val="24"/>
                <w:szCs w:val="24"/>
              </w:rPr>
              <w:t>ommon size Balance Sheet for 2021 and 202</w:t>
            </w:r>
            <w:r>
              <w:rPr>
                <w:rFonts w:asciiTheme="majorBidi" w:hAnsiTheme="majorBidi" w:cstheme="majorBidi"/>
                <w:bCs/>
                <w:sz w:val="24"/>
                <w:szCs w:val="24"/>
              </w:rPr>
              <w:t>2.</w:t>
            </w:r>
          </w:p>
          <w:tbl>
            <w:tblPr>
              <w:tblStyle w:val="TableGrid"/>
              <w:tblW w:w="0" w:type="auto"/>
              <w:tblInd w:w="1242" w:type="dxa"/>
              <w:tblLayout w:type="fixed"/>
              <w:tblLook w:val="04A0"/>
            </w:tblPr>
            <w:tblGrid>
              <w:gridCol w:w="2318"/>
              <w:gridCol w:w="801"/>
              <w:gridCol w:w="992"/>
            </w:tblGrid>
            <w:tr w:rsidR="004228BF" w:rsidTr="00DD3725">
              <w:tc>
                <w:tcPr>
                  <w:tcW w:w="2318" w:type="dxa"/>
                </w:tcPr>
                <w:p w:rsidR="004228BF" w:rsidRDefault="004228BF" w:rsidP="00DD3725">
                  <w:pPr>
                    <w:rPr>
                      <w:rFonts w:asciiTheme="majorBidi" w:hAnsiTheme="majorBidi" w:cstheme="majorBidi"/>
                      <w:bCs/>
                      <w:sz w:val="24"/>
                      <w:szCs w:val="24"/>
                    </w:rPr>
                  </w:pPr>
                </w:p>
              </w:tc>
              <w:tc>
                <w:tcPr>
                  <w:tcW w:w="1793" w:type="dxa"/>
                  <w:gridSpan w:val="2"/>
                </w:tcPr>
                <w:p w:rsidR="004228BF" w:rsidRDefault="004228BF" w:rsidP="00DD3725">
                  <w:pPr>
                    <w:rPr>
                      <w:rFonts w:asciiTheme="majorBidi" w:hAnsiTheme="majorBidi" w:cstheme="majorBidi"/>
                      <w:bCs/>
                      <w:sz w:val="24"/>
                      <w:szCs w:val="24"/>
                    </w:rPr>
                  </w:pPr>
                  <w:r>
                    <w:rPr>
                      <w:rFonts w:asciiTheme="majorBidi" w:hAnsiTheme="majorBidi" w:cstheme="majorBidi"/>
                      <w:bCs/>
                      <w:sz w:val="24"/>
                      <w:szCs w:val="24"/>
                    </w:rPr>
                    <w:t xml:space="preserve">Rupees in </w:t>
                  </w:r>
                  <w:proofErr w:type="spellStart"/>
                  <w:r>
                    <w:rPr>
                      <w:rFonts w:asciiTheme="majorBidi" w:hAnsiTheme="majorBidi" w:cstheme="majorBidi"/>
                      <w:bCs/>
                      <w:sz w:val="24"/>
                      <w:szCs w:val="24"/>
                    </w:rPr>
                    <w:t>lakhs</w:t>
                  </w:r>
                  <w:proofErr w:type="spellEnd"/>
                  <w:r>
                    <w:rPr>
                      <w:rFonts w:asciiTheme="majorBidi" w:hAnsiTheme="majorBidi" w:cstheme="majorBidi"/>
                      <w:bCs/>
                      <w:sz w:val="24"/>
                      <w:szCs w:val="24"/>
                    </w:rPr>
                    <w:t xml:space="preserve"> </w:t>
                  </w:r>
                </w:p>
              </w:tc>
            </w:tr>
            <w:tr w:rsidR="004228BF" w:rsidTr="00DD3725">
              <w:tc>
                <w:tcPr>
                  <w:tcW w:w="2318" w:type="dxa"/>
                </w:tcPr>
                <w:p w:rsidR="004228BF" w:rsidRDefault="004228BF" w:rsidP="00DD3725">
                  <w:pPr>
                    <w:rPr>
                      <w:rFonts w:asciiTheme="majorBidi" w:hAnsiTheme="majorBidi" w:cstheme="majorBidi"/>
                      <w:bCs/>
                      <w:sz w:val="24"/>
                      <w:szCs w:val="24"/>
                    </w:rPr>
                  </w:pPr>
                </w:p>
              </w:tc>
              <w:tc>
                <w:tcPr>
                  <w:tcW w:w="801" w:type="dxa"/>
                </w:tcPr>
                <w:p w:rsidR="004228BF" w:rsidRDefault="00CD4968" w:rsidP="00DD3725">
                  <w:pPr>
                    <w:jc w:val="right"/>
                    <w:rPr>
                      <w:rFonts w:asciiTheme="majorBidi" w:hAnsiTheme="majorBidi" w:cstheme="majorBidi"/>
                      <w:bCs/>
                      <w:sz w:val="24"/>
                      <w:szCs w:val="24"/>
                    </w:rPr>
                  </w:pPr>
                  <w:r>
                    <w:rPr>
                      <w:rFonts w:asciiTheme="majorBidi" w:hAnsiTheme="majorBidi" w:cstheme="majorBidi"/>
                      <w:bCs/>
                      <w:sz w:val="24"/>
                      <w:szCs w:val="24"/>
                    </w:rPr>
                    <w:t>202</w:t>
                  </w:r>
                  <w:r w:rsidR="004228BF">
                    <w:rPr>
                      <w:rFonts w:asciiTheme="majorBidi" w:hAnsiTheme="majorBidi" w:cstheme="majorBidi"/>
                      <w:bCs/>
                      <w:sz w:val="24"/>
                      <w:szCs w:val="24"/>
                    </w:rPr>
                    <w:t>1</w:t>
                  </w:r>
                </w:p>
              </w:tc>
              <w:tc>
                <w:tcPr>
                  <w:tcW w:w="992" w:type="dxa"/>
                </w:tcPr>
                <w:p w:rsidR="004228BF" w:rsidRDefault="00CD4968" w:rsidP="00DD3725">
                  <w:pPr>
                    <w:jc w:val="right"/>
                    <w:rPr>
                      <w:rFonts w:asciiTheme="majorBidi" w:hAnsiTheme="majorBidi" w:cstheme="majorBidi"/>
                      <w:bCs/>
                      <w:sz w:val="24"/>
                      <w:szCs w:val="24"/>
                    </w:rPr>
                  </w:pPr>
                  <w:r>
                    <w:rPr>
                      <w:rFonts w:asciiTheme="majorBidi" w:hAnsiTheme="majorBidi" w:cstheme="majorBidi"/>
                      <w:bCs/>
                      <w:sz w:val="24"/>
                      <w:szCs w:val="24"/>
                    </w:rPr>
                    <w:t>20</w:t>
                  </w:r>
                  <w:r w:rsidR="00AC6286">
                    <w:rPr>
                      <w:rFonts w:asciiTheme="majorBidi" w:hAnsiTheme="majorBidi" w:cstheme="majorBidi"/>
                      <w:bCs/>
                      <w:sz w:val="24"/>
                      <w:szCs w:val="24"/>
                    </w:rPr>
                    <w:t>2</w:t>
                  </w:r>
                  <w:r w:rsidR="004228BF">
                    <w:rPr>
                      <w:rFonts w:asciiTheme="majorBidi" w:hAnsiTheme="majorBidi" w:cstheme="majorBidi"/>
                      <w:bCs/>
                      <w:sz w:val="24"/>
                      <w:szCs w:val="24"/>
                    </w:rPr>
                    <w:t>2</w:t>
                  </w:r>
                </w:p>
              </w:tc>
            </w:tr>
            <w:tr w:rsidR="004228BF" w:rsidTr="00DD3725">
              <w:tc>
                <w:tcPr>
                  <w:tcW w:w="2318" w:type="dxa"/>
                </w:tcPr>
                <w:p w:rsidR="004228BF" w:rsidRDefault="004228BF" w:rsidP="00DD3725">
                  <w:pPr>
                    <w:rPr>
                      <w:rFonts w:asciiTheme="majorBidi" w:hAnsiTheme="majorBidi" w:cstheme="majorBidi"/>
                      <w:bCs/>
                      <w:sz w:val="24"/>
                      <w:szCs w:val="24"/>
                    </w:rPr>
                  </w:pPr>
                  <w:r>
                    <w:rPr>
                      <w:rFonts w:asciiTheme="majorBidi" w:hAnsiTheme="majorBidi" w:cstheme="majorBidi"/>
                      <w:bCs/>
                      <w:sz w:val="24"/>
                      <w:szCs w:val="24"/>
                    </w:rPr>
                    <w:t xml:space="preserve">Cash </w:t>
                  </w:r>
                </w:p>
                <w:p w:rsidR="004228BF" w:rsidRDefault="004228BF" w:rsidP="00DD3725">
                  <w:pPr>
                    <w:rPr>
                      <w:rFonts w:asciiTheme="majorBidi" w:hAnsiTheme="majorBidi" w:cstheme="majorBidi"/>
                      <w:bCs/>
                      <w:sz w:val="24"/>
                      <w:szCs w:val="24"/>
                    </w:rPr>
                  </w:pPr>
                  <w:r>
                    <w:rPr>
                      <w:rFonts w:asciiTheme="majorBidi" w:hAnsiTheme="majorBidi" w:cstheme="majorBidi"/>
                      <w:bCs/>
                      <w:sz w:val="24"/>
                      <w:szCs w:val="24"/>
                    </w:rPr>
                    <w:t xml:space="preserve">Debtors </w:t>
                  </w:r>
                </w:p>
                <w:p w:rsidR="004228BF" w:rsidRDefault="004228BF" w:rsidP="00DD3725">
                  <w:pPr>
                    <w:rPr>
                      <w:rFonts w:asciiTheme="majorBidi" w:hAnsiTheme="majorBidi" w:cstheme="majorBidi"/>
                      <w:bCs/>
                      <w:sz w:val="24"/>
                      <w:szCs w:val="24"/>
                    </w:rPr>
                  </w:pPr>
                  <w:r>
                    <w:rPr>
                      <w:rFonts w:asciiTheme="majorBidi" w:hAnsiTheme="majorBidi" w:cstheme="majorBidi"/>
                      <w:bCs/>
                      <w:sz w:val="24"/>
                      <w:szCs w:val="24"/>
                    </w:rPr>
                    <w:t xml:space="preserve">Stock </w:t>
                  </w:r>
                </w:p>
                <w:p w:rsidR="004228BF" w:rsidRDefault="004228BF" w:rsidP="00DD3725">
                  <w:pPr>
                    <w:rPr>
                      <w:rFonts w:asciiTheme="majorBidi" w:hAnsiTheme="majorBidi" w:cstheme="majorBidi"/>
                      <w:bCs/>
                      <w:sz w:val="24"/>
                      <w:szCs w:val="24"/>
                    </w:rPr>
                  </w:pPr>
                  <w:r>
                    <w:rPr>
                      <w:rFonts w:asciiTheme="majorBidi" w:hAnsiTheme="majorBidi" w:cstheme="majorBidi"/>
                      <w:bCs/>
                      <w:sz w:val="24"/>
                      <w:szCs w:val="24"/>
                    </w:rPr>
                    <w:t xml:space="preserve">Land and buildings </w:t>
                  </w:r>
                </w:p>
                <w:p w:rsidR="004228BF" w:rsidRDefault="004228BF" w:rsidP="00DD3725">
                  <w:pPr>
                    <w:rPr>
                      <w:rFonts w:asciiTheme="majorBidi" w:hAnsiTheme="majorBidi" w:cstheme="majorBidi"/>
                      <w:bCs/>
                      <w:sz w:val="24"/>
                      <w:szCs w:val="24"/>
                    </w:rPr>
                  </w:pPr>
                  <w:r>
                    <w:rPr>
                      <w:rFonts w:asciiTheme="majorBidi" w:hAnsiTheme="majorBidi" w:cstheme="majorBidi"/>
                      <w:bCs/>
                      <w:sz w:val="24"/>
                      <w:szCs w:val="24"/>
                    </w:rPr>
                    <w:t>Plant</w:t>
                  </w:r>
                </w:p>
                <w:p w:rsidR="004228BF" w:rsidRDefault="004228BF" w:rsidP="00DD3725">
                  <w:pPr>
                    <w:rPr>
                      <w:rFonts w:asciiTheme="majorBidi" w:hAnsiTheme="majorBidi" w:cstheme="majorBidi"/>
                      <w:bCs/>
                      <w:sz w:val="24"/>
                      <w:szCs w:val="24"/>
                    </w:rPr>
                  </w:pPr>
                  <w:r>
                    <w:rPr>
                      <w:rFonts w:asciiTheme="majorBidi" w:hAnsiTheme="majorBidi" w:cstheme="majorBidi"/>
                      <w:bCs/>
                      <w:sz w:val="24"/>
                      <w:szCs w:val="24"/>
                    </w:rPr>
                    <w:t xml:space="preserve">Furniture </w:t>
                  </w:r>
                </w:p>
              </w:tc>
              <w:tc>
                <w:tcPr>
                  <w:tcW w:w="801" w:type="dxa"/>
                </w:tcPr>
                <w:p w:rsidR="004228BF" w:rsidRDefault="004228BF" w:rsidP="00DD3725">
                  <w:pPr>
                    <w:jc w:val="right"/>
                    <w:rPr>
                      <w:rFonts w:asciiTheme="majorBidi" w:hAnsiTheme="majorBidi" w:cstheme="majorBidi"/>
                      <w:bCs/>
                      <w:sz w:val="24"/>
                      <w:szCs w:val="24"/>
                    </w:rPr>
                  </w:pPr>
                  <w:r>
                    <w:rPr>
                      <w:rFonts w:asciiTheme="majorBidi" w:hAnsiTheme="majorBidi" w:cstheme="majorBidi"/>
                      <w:bCs/>
                      <w:sz w:val="24"/>
                      <w:szCs w:val="24"/>
                    </w:rPr>
                    <w:t>100</w:t>
                  </w:r>
                </w:p>
                <w:p w:rsidR="004228BF" w:rsidRDefault="004228BF" w:rsidP="00DD3725">
                  <w:pPr>
                    <w:jc w:val="right"/>
                    <w:rPr>
                      <w:rFonts w:asciiTheme="majorBidi" w:hAnsiTheme="majorBidi" w:cstheme="majorBidi"/>
                      <w:bCs/>
                      <w:sz w:val="24"/>
                      <w:szCs w:val="24"/>
                    </w:rPr>
                  </w:pPr>
                  <w:r>
                    <w:rPr>
                      <w:rFonts w:asciiTheme="majorBidi" w:hAnsiTheme="majorBidi" w:cstheme="majorBidi"/>
                      <w:bCs/>
                      <w:sz w:val="24"/>
                      <w:szCs w:val="24"/>
                    </w:rPr>
                    <w:t>200</w:t>
                  </w:r>
                </w:p>
                <w:p w:rsidR="004228BF" w:rsidRDefault="004228BF" w:rsidP="00DD3725">
                  <w:pPr>
                    <w:jc w:val="right"/>
                    <w:rPr>
                      <w:rFonts w:asciiTheme="majorBidi" w:hAnsiTheme="majorBidi" w:cstheme="majorBidi"/>
                      <w:bCs/>
                      <w:sz w:val="24"/>
                      <w:szCs w:val="24"/>
                    </w:rPr>
                  </w:pPr>
                  <w:r>
                    <w:rPr>
                      <w:rFonts w:asciiTheme="majorBidi" w:hAnsiTheme="majorBidi" w:cstheme="majorBidi"/>
                      <w:bCs/>
                      <w:sz w:val="24"/>
                      <w:szCs w:val="24"/>
                    </w:rPr>
                    <w:t>200</w:t>
                  </w:r>
                </w:p>
                <w:p w:rsidR="004228BF" w:rsidRDefault="004228BF" w:rsidP="00DD3725">
                  <w:pPr>
                    <w:jc w:val="right"/>
                    <w:rPr>
                      <w:rFonts w:asciiTheme="majorBidi" w:hAnsiTheme="majorBidi" w:cstheme="majorBidi"/>
                      <w:bCs/>
                      <w:sz w:val="24"/>
                      <w:szCs w:val="24"/>
                    </w:rPr>
                  </w:pPr>
                  <w:r>
                    <w:rPr>
                      <w:rFonts w:asciiTheme="majorBidi" w:hAnsiTheme="majorBidi" w:cstheme="majorBidi"/>
                      <w:bCs/>
                      <w:sz w:val="24"/>
                      <w:szCs w:val="24"/>
                    </w:rPr>
                    <w:t>400</w:t>
                  </w:r>
                </w:p>
                <w:p w:rsidR="004228BF" w:rsidRDefault="004228BF" w:rsidP="00DD3725">
                  <w:pPr>
                    <w:jc w:val="right"/>
                    <w:rPr>
                      <w:rFonts w:asciiTheme="majorBidi" w:hAnsiTheme="majorBidi" w:cstheme="majorBidi"/>
                      <w:bCs/>
                      <w:sz w:val="24"/>
                      <w:szCs w:val="24"/>
                    </w:rPr>
                  </w:pPr>
                  <w:r>
                    <w:rPr>
                      <w:rFonts w:asciiTheme="majorBidi" w:hAnsiTheme="majorBidi" w:cstheme="majorBidi"/>
                      <w:bCs/>
                      <w:sz w:val="24"/>
                      <w:szCs w:val="24"/>
                    </w:rPr>
                    <w:t>300</w:t>
                  </w:r>
                </w:p>
                <w:p w:rsidR="004228BF" w:rsidRDefault="004228BF" w:rsidP="00DD3725">
                  <w:pPr>
                    <w:jc w:val="right"/>
                    <w:rPr>
                      <w:rFonts w:asciiTheme="majorBidi" w:hAnsiTheme="majorBidi" w:cstheme="majorBidi"/>
                      <w:bCs/>
                      <w:sz w:val="24"/>
                      <w:szCs w:val="24"/>
                    </w:rPr>
                  </w:pPr>
                  <w:r>
                    <w:rPr>
                      <w:rFonts w:asciiTheme="majorBidi" w:hAnsiTheme="majorBidi" w:cstheme="majorBidi"/>
                      <w:bCs/>
                      <w:sz w:val="24"/>
                      <w:szCs w:val="24"/>
                    </w:rPr>
                    <w:t>100</w:t>
                  </w:r>
                </w:p>
              </w:tc>
              <w:tc>
                <w:tcPr>
                  <w:tcW w:w="992" w:type="dxa"/>
                </w:tcPr>
                <w:p w:rsidR="004228BF" w:rsidRDefault="004228BF" w:rsidP="00DD3725">
                  <w:pPr>
                    <w:jc w:val="right"/>
                    <w:rPr>
                      <w:rFonts w:asciiTheme="majorBidi" w:hAnsiTheme="majorBidi" w:cstheme="majorBidi"/>
                      <w:bCs/>
                      <w:sz w:val="24"/>
                      <w:szCs w:val="24"/>
                    </w:rPr>
                  </w:pPr>
                  <w:r>
                    <w:rPr>
                      <w:rFonts w:asciiTheme="majorBidi" w:hAnsiTheme="majorBidi" w:cstheme="majorBidi"/>
                      <w:bCs/>
                      <w:sz w:val="24"/>
                      <w:szCs w:val="24"/>
                    </w:rPr>
                    <w:t>140</w:t>
                  </w:r>
                </w:p>
                <w:p w:rsidR="004228BF" w:rsidRDefault="004228BF" w:rsidP="00DD3725">
                  <w:pPr>
                    <w:jc w:val="right"/>
                    <w:rPr>
                      <w:rFonts w:asciiTheme="majorBidi" w:hAnsiTheme="majorBidi" w:cstheme="majorBidi"/>
                      <w:bCs/>
                      <w:sz w:val="24"/>
                      <w:szCs w:val="24"/>
                    </w:rPr>
                  </w:pPr>
                  <w:r>
                    <w:rPr>
                      <w:rFonts w:asciiTheme="majorBidi" w:hAnsiTheme="majorBidi" w:cstheme="majorBidi"/>
                      <w:bCs/>
                      <w:sz w:val="24"/>
                      <w:szCs w:val="24"/>
                    </w:rPr>
                    <w:t>300</w:t>
                  </w:r>
                </w:p>
                <w:p w:rsidR="004228BF" w:rsidRDefault="004228BF" w:rsidP="00DD3725">
                  <w:pPr>
                    <w:jc w:val="right"/>
                    <w:rPr>
                      <w:rFonts w:asciiTheme="majorBidi" w:hAnsiTheme="majorBidi" w:cstheme="majorBidi"/>
                      <w:bCs/>
                      <w:sz w:val="24"/>
                      <w:szCs w:val="24"/>
                    </w:rPr>
                  </w:pPr>
                  <w:r>
                    <w:rPr>
                      <w:rFonts w:asciiTheme="majorBidi" w:hAnsiTheme="majorBidi" w:cstheme="majorBidi"/>
                      <w:bCs/>
                      <w:sz w:val="24"/>
                      <w:szCs w:val="24"/>
                    </w:rPr>
                    <w:t>300</w:t>
                  </w:r>
                </w:p>
                <w:p w:rsidR="004228BF" w:rsidRDefault="004228BF" w:rsidP="00DD3725">
                  <w:pPr>
                    <w:jc w:val="right"/>
                    <w:rPr>
                      <w:rFonts w:asciiTheme="majorBidi" w:hAnsiTheme="majorBidi" w:cstheme="majorBidi"/>
                      <w:bCs/>
                      <w:sz w:val="24"/>
                      <w:szCs w:val="24"/>
                    </w:rPr>
                  </w:pPr>
                  <w:r>
                    <w:rPr>
                      <w:rFonts w:asciiTheme="majorBidi" w:hAnsiTheme="majorBidi" w:cstheme="majorBidi"/>
                      <w:bCs/>
                      <w:sz w:val="24"/>
                      <w:szCs w:val="24"/>
                    </w:rPr>
                    <w:t>370</w:t>
                  </w:r>
                </w:p>
                <w:p w:rsidR="004228BF" w:rsidRDefault="004228BF" w:rsidP="00DD3725">
                  <w:pPr>
                    <w:jc w:val="right"/>
                    <w:rPr>
                      <w:rFonts w:asciiTheme="majorBidi" w:hAnsiTheme="majorBidi" w:cstheme="majorBidi"/>
                      <w:bCs/>
                      <w:sz w:val="24"/>
                      <w:szCs w:val="24"/>
                    </w:rPr>
                  </w:pPr>
                  <w:r>
                    <w:rPr>
                      <w:rFonts w:asciiTheme="majorBidi" w:hAnsiTheme="majorBidi" w:cstheme="majorBidi"/>
                      <w:bCs/>
                      <w:sz w:val="24"/>
                      <w:szCs w:val="24"/>
                    </w:rPr>
                    <w:t>270</w:t>
                  </w:r>
                </w:p>
                <w:p w:rsidR="004228BF" w:rsidRDefault="004228BF" w:rsidP="00DD3725">
                  <w:pPr>
                    <w:jc w:val="right"/>
                    <w:rPr>
                      <w:rFonts w:asciiTheme="majorBidi" w:hAnsiTheme="majorBidi" w:cstheme="majorBidi"/>
                      <w:bCs/>
                      <w:sz w:val="24"/>
                      <w:szCs w:val="24"/>
                    </w:rPr>
                  </w:pPr>
                  <w:r>
                    <w:rPr>
                      <w:rFonts w:asciiTheme="majorBidi" w:hAnsiTheme="majorBidi" w:cstheme="majorBidi"/>
                      <w:bCs/>
                      <w:sz w:val="24"/>
                      <w:szCs w:val="24"/>
                    </w:rPr>
                    <w:t>140</w:t>
                  </w:r>
                </w:p>
              </w:tc>
            </w:tr>
            <w:tr w:rsidR="004228BF" w:rsidTr="00DD3725">
              <w:tc>
                <w:tcPr>
                  <w:tcW w:w="2318" w:type="dxa"/>
                </w:tcPr>
                <w:p w:rsidR="004228BF" w:rsidRDefault="004228BF" w:rsidP="00DD3725">
                  <w:pPr>
                    <w:rPr>
                      <w:rFonts w:asciiTheme="majorBidi" w:hAnsiTheme="majorBidi" w:cstheme="majorBidi"/>
                      <w:bCs/>
                      <w:sz w:val="24"/>
                      <w:szCs w:val="24"/>
                    </w:rPr>
                  </w:pPr>
                </w:p>
              </w:tc>
              <w:tc>
                <w:tcPr>
                  <w:tcW w:w="801" w:type="dxa"/>
                </w:tcPr>
                <w:p w:rsidR="004228BF" w:rsidRDefault="004228BF" w:rsidP="00DD3725">
                  <w:pPr>
                    <w:jc w:val="right"/>
                    <w:rPr>
                      <w:rFonts w:asciiTheme="majorBidi" w:hAnsiTheme="majorBidi" w:cstheme="majorBidi"/>
                      <w:bCs/>
                      <w:sz w:val="24"/>
                      <w:szCs w:val="24"/>
                    </w:rPr>
                  </w:pPr>
                  <w:r>
                    <w:rPr>
                      <w:rFonts w:asciiTheme="majorBidi" w:hAnsiTheme="majorBidi" w:cstheme="majorBidi"/>
                      <w:bCs/>
                      <w:sz w:val="24"/>
                      <w:szCs w:val="24"/>
                    </w:rPr>
                    <w:t>1,300</w:t>
                  </w:r>
                </w:p>
              </w:tc>
              <w:tc>
                <w:tcPr>
                  <w:tcW w:w="992" w:type="dxa"/>
                </w:tcPr>
                <w:p w:rsidR="004228BF" w:rsidRDefault="004228BF" w:rsidP="00DD3725">
                  <w:pPr>
                    <w:jc w:val="right"/>
                    <w:rPr>
                      <w:rFonts w:asciiTheme="majorBidi" w:hAnsiTheme="majorBidi" w:cstheme="majorBidi"/>
                      <w:bCs/>
                      <w:sz w:val="24"/>
                      <w:szCs w:val="24"/>
                    </w:rPr>
                  </w:pPr>
                  <w:r>
                    <w:rPr>
                      <w:rFonts w:asciiTheme="majorBidi" w:hAnsiTheme="majorBidi" w:cstheme="majorBidi"/>
                      <w:bCs/>
                      <w:sz w:val="24"/>
                      <w:szCs w:val="24"/>
                    </w:rPr>
                    <w:t>1,520</w:t>
                  </w:r>
                </w:p>
              </w:tc>
            </w:tr>
          </w:tbl>
          <w:p w:rsidR="004228BF" w:rsidRDefault="004228BF" w:rsidP="004C6719">
            <w:pPr>
              <w:rPr>
                <w:sz w:val="24"/>
              </w:rPr>
            </w:pPr>
          </w:p>
        </w:tc>
        <w:tc>
          <w:tcPr>
            <w:tcW w:w="580" w:type="dxa"/>
          </w:tcPr>
          <w:p w:rsidR="004E60DF" w:rsidRDefault="004E60DF">
            <w:pPr>
              <w:pStyle w:val="TableParagraph"/>
              <w:spacing w:before="115"/>
              <w:rPr>
                <w:b/>
                <w:sz w:val="24"/>
              </w:rPr>
            </w:pPr>
          </w:p>
          <w:p w:rsidR="004E60DF" w:rsidRDefault="00DE363A">
            <w:pPr>
              <w:pStyle w:val="TableParagraph"/>
              <w:ind w:left="20"/>
              <w:jc w:val="center"/>
              <w:rPr>
                <w:sz w:val="24"/>
              </w:rPr>
            </w:pPr>
            <w:r>
              <w:rPr>
                <w:spacing w:val="-5"/>
                <w:sz w:val="24"/>
              </w:rPr>
              <w:t>10</w:t>
            </w:r>
          </w:p>
        </w:tc>
        <w:tc>
          <w:tcPr>
            <w:tcW w:w="660" w:type="dxa"/>
          </w:tcPr>
          <w:p w:rsidR="004E60DF" w:rsidRDefault="004E60DF">
            <w:pPr>
              <w:pStyle w:val="TableParagraph"/>
              <w:spacing w:before="115"/>
              <w:rPr>
                <w:b/>
                <w:sz w:val="24"/>
              </w:rPr>
            </w:pPr>
          </w:p>
          <w:p w:rsidR="004E60DF" w:rsidRDefault="00DE363A">
            <w:pPr>
              <w:pStyle w:val="TableParagraph"/>
              <w:ind w:left="10"/>
              <w:jc w:val="center"/>
              <w:rPr>
                <w:sz w:val="24"/>
              </w:rPr>
            </w:pPr>
            <w:r>
              <w:rPr>
                <w:spacing w:val="-5"/>
                <w:sz w:val="24"/>
              </w:rPr>
              <w:t>K</w:t>
            </w:r>
            <w:r w:rsidR="006B2127">
              <w:rPr>
                <w:spacing w:val="-5"/>
                <w:sz w:val="24"/>
              </w:rPr>
              <w:t xml:space="preserve"> </w:t>
            </w:r>
            <w:r>
              <w:rPr>
                <w:spacing w:val="-5"/>
                <w:sz w:val="24"/>
              </w:rPr>
              <w:t>6</w:t>
            </w:r>
          </w:p>
        </w:tc>
        <w:tc>
          <w:tcPr>
            <w:tcW w:w="1280" w:type="dxa"/>
          </w:tcPr>
          <w:p w:rsidR="004E60DF" w:rsidRDefault="004E60DF">
            <w:pPr>
              <w:pStyle w:val="TableParagraph"/>
              <w:spacing w:before="115"/>
              <w:rPr>
                <w:b/>
                <w:sz w:val="24"/>
              </w:rPr>
            </w:pPr>
          </w:p>
          <w:p w:rsidR="004E60DF" w:rsidRDefault="00DE363A">
            <w:pPr>
              <w:pStyle w:val="TableParagraph"/>
              <w:ind w:left="83" w:right="78"/>
              <w:jc w:val="center"/>
              <w:rPr>
                <w:sz w:val="24"/>
              </w:rPr>
            </w:pPr>
            <w:r>
              <w:rPr>
                <w:spacing w:val="-5"/>
                <w:sz w:val="24"/>
              </w:rPr>
              <w:t>CO2</w:t>
            </w:r>
          </w:p>
        </w:tc>
      </w:tr>
      <w:tr w:rsidR="00FB389E" w:rsidTr="00FB389E">
        <w:trPr>
          <w:trHeight w:val="551"/>
        </w:trPr>
        <w:tc>
          <w:tcPr>
            <w:tcW w:w="700" w:type="dxa"/>
            <w:tcBorders>
              <w:top w:val="single" w:sz="8" w:space="0" w:color="000000"/>
              <w:left w:val="single" w:sz="8" w:space="0" w:color="000000"/>
              <w:bottom w:val="single" w:sz="8" w:space="0" w:color="000000"/>
              <w:right w:val="single" w:sz="8" w:space="0" w:color="000000"/>
            </w:tcBorders>
          </w:tcPr>
          <w:p w:rsidR="00FB389E" w:rsidRPr="009D2C8C" w:rsidRDefault="00FB389E" w:rsidP="00FB389E">
            <w:pPr>
              <w:pStyle w:val="TableParagraph"/>
              <w:spacing w:before="115"/>
              <w:jc w:val="center"/>
              <w:rPr>
                <w:bCs/>
                <w:sz w:val="24"/>
              </w:rPr>
            </w:pPr>
            <w:r w:rsidRPr="009D2C8C">
              <w:rPr>
                <w:bCs/>
                <w:sz w:val="24"/>
              </w:rPr>
              <w:t>22</w:t>
            </w:r>
          </w:p>
        </w:tc>
        <w:tc>
          <w:tcPr>
            <w:tcW w:w="6560" w:type="dxa"/>
            <w:tcBorders>
              <w:top w:val="single" w:sz="8" w:space="0" w:color="000000"/>
              <w:left w:val="single" w:sz="8" w:space="0" w:color="000000"/>
              <w:bottom w:val="single" w:sz="8" w:space="0" w:color="000000"/>
              <w:right w:val="single" w:sz="8" w:space="0" w:color="000000"/>
            </w:tcBorders>
          </w:tcPr>
          <w:p w:rsidR="00FB389E" w:rsidRPr="00FB389E" w:rsidRDefault="00FB389E" w:rsidP="00FB389E">
            <w:pPr>
              <w:pStyle w:val="ListParagraph"/>
              <w:widowControl/>
              <w:autoSpaceDE/>
              <w:autoSpaceDN/>
              <w:ind w:left="170"/>
              <w:contextualSpacing/>
              <w:rPr>
                <w:rFonts w:asciiTheme="majorBidi" w:hAnsiTheme="majorBidi" w:cstheme="majorBidi"/>
                <w:bCs/>
                <w:sz w:val="24"/>
                <w:szCs w:val="24"/>
              </w:rPr>
            </w:pPr>
            <w:r w:rsidRPr="00FB389E">
              <w:rPr>
                <w:rFonts w:asciiTheme="majorBidi" w:hAnsiTheme="majorBidi" w:cstheme="majorBidi"/>
                <w:bCs/>
                <w:sz w:val="24"/>
                <w:szCs w:val="24"/>
              </w:rPr>
              <w:t>Compose the differences between Cash flow and Funds flow statement.</w:t>
            </w:r>
          </w:p>
        </w:tc>
        <w:tc>
          <w:tcPr>
            <w:tcW w:w="580" w:type="dxa"/>
            <w:tcBorders>
              <w:top w:val="single" w:sz="8" w:space="0" w:color="000000"/>
              <w:left w:val="single" w:sz="8" w:space="0" w:color="000000"/>
              <w:bottom w:val="single" w:sz="8" w:space="0" w:color="000000"/>
              <w:right w:val="single" w:sz="8" w:space="0" w:color="000000"/>
            </w:tcBorders>
          </w:tcPr>
          <w:p w:rsidR="00FB389E" w:rsidRPr="009D2C8C" w:rsidRDefault="00FB389E" w:rsidP="00FB389E">
            <w:pPr>
              <w:pStyle w:val="TableParagraph"/>
              <w:spacing w:before="115"/>
              <w:jc w:val="center"/>
              <w:rPr>
                <w:bCs/>
                <w:sz w:val="24"/>
              </w:rPr>
            </w:pPr>
            <w:r w:rsidRPr="009D2C8C">
              <w:rPr>
                <w:bCs/>
                <w:sz w:val="24"/>
              </w:rPr>
              <w:t>10</w:t>
            </w:r>
          </w:p>
        </w:tc>
        <w:tc>
          <w:tcPr>
            <w:tcW w:w="660" w:type="dxa"/>
            <w:tcBorders>
              <w:top w:val="single" w:sz="8" w:space="0" w:color="000000"/>
              <w:left w:val="single" w:sz="8" w:space="0" w:color="000000"/>
              <w:bottom w:val="single" w:sz="8" w:space="0" w:color="000000"/>
              <w:right w:val="single" w:sz="8" w:space="0" w:color="000000"/>
            </w:tcBorders>
          </w:tcPr>
          <w:p w:rsidR="00FB389E" w:rsidRPr="009D2C8C" w:rsidRDefault="00FB389E" w:rsidP="00FB389E">
            <w:pPr>
              <w:pStyle w:val="TableParagraph"/>
              <w:spacing w:before="115"/>
              <w:jc w:val="center"/>
              <w:rPr>
                <w:bCs/>
                <w:sz w:val="24"/>
              </w:rPr>
            </w:pPr>
            <w:r w:rsidRPr="009D2C8C">
              <w:rPr>
                <w:bCs/>
                <w:sz w:val="24"/>
              </w:rPr>
              <w:t>K6</w:t>
            </w:r>
          </w:p>
        </w:tc>
        <w:tc>
          <w:tcPr>
            <w:tcW w:w="1280" w:type="dxa"/>
            <w:tcBorders>
              <w:top w:val="single" w:sz="8" w:space="0" w:color="000000"/>
              <w:left w:val="single" w:sz="8" w:space="0" w:color="000000"/>
              <w:bottom w:val="single" w:sz="8" w:space="0" w:color="000000"/>
              <w:right w:val="single" w:sz="8" w:space="0" w:color="000000"/>
            </w:tcBorders>
          </w:tcPr>
          <w:p w:rsidR="00FB389E" w:rsidRPr="009D2C8C" w:rsidRDefault="00FB389E" w:rsidP="00FB389E">
            <w:pPr>
              <w:pStyle w:val="TableParagraph"/>
              <w:spacing w:before="115"/>
              <w:jc w:val="center"/>
              <w:rPr>
                <w:bCs/>
                <w:sz w:val="24"/>
              </w:rPr>
            </w:pPr>
            <w:r w:rsidRPr="009D2C8C">
              <w:rPr>
                <w:bCs/>
                <w:sz w:val="24"/>
              </w:rPr>
              <w:t>CO3</w:t>
            </w:r>
          </w:p>
        </w:tc>
      </w:tr>
      <w:tr w:rsidR="00FB389E" w:rsidTr="00CC6B09">
        <w:trPr>
          <w:trHeight w:val="429"/>
        </w:trPr>
        <w:tc>
          <w:tcPr>
            <w:tcW w:w="700" w:type="dxa"/>
            <w:tcBorders>
              <w:top w:val="single" w:sz="8" w:space="0" w:color="000000"/>
              <w:left w:val="single" w:sz="8" w:space="0" w:color="000000"/>
              <w:bottom w:val="single" w:sz="8" w:space="0" w:color="000000"/>
              <w:right w:val="single" w:sz="8" w:space="0" w:color="000000"/>
            </w:tcBorders>
          </w:tcPr>
          <w:p w:rsidR="00FB389E" w:rsidRPr="009D2C8C" w:rsidRDefault="00FB389E" w:rsidP="00FB389E">
            <w:pPr>
              <w:pStyle w:val="TableParagraph"/>
              <w:spacing w:before="115"/>
              <w:jc w:val="center"/>
              <w:rPr>
                <w:bCs/>
                <w:sz w:val="24"/>
              </w:rPr>
            </w:pPr>
            <w:r w:rsidRPr="009D2C8C">
              <w:rPr>
                <w:bCs/>
                <w:sz w:val="24"/>
              </w:rPr>
              <w:t>23</w:t>
            </w:r>
          </w:p>
        </w:tc>
        <w:tc>
          <w:tcPr>
            <w:tcW w:w="6560" w:type="dxa"/>
            <w:tcBorders>
              <w:top w:val="single" w:sz="8" w:space="0" w:color="000000"/>
              <w:left w:val="single" w:sz="8" w:space="0" w:color="000000"/>
              <w:bottom w:val="single" w:sz="8" w:space="0" w:color="000000"/>
              <w:right w:val="single" w:sz="8" w:space="0" w:color="000000"/>
            </w:tcBorders>
          </w:tcPr>
          <w:p w:rsidR="00FB389E" w:rsidRPr="00FB389E" w:rsidRDefault="00FB389E" w:rsidP="00FB389E">
            <w:pPr>
              <w:pStyle w:val="ListParagraph"/>
              <w:widowControl/>
              <w:autoSpaceDE/>
              <w:autoSpaceDN/>
              <w:ind w:left="170"/>
              <w:contextualSpacing/>
              <w:rPr>
                <w:rFonts w:asciiTheme="majorBidi" w:hAnsiTheme="majorBidi" w:cstheme="majorBidi"/>
                <w:bCs/>
                <w:sz w:val="24"/>
                <w:szCs w:val="24"/>
              </w:rPr>
            </w:pPr>
            <w:r w:rsidRPr="00FB389E">
              <w:rPr>
                <w:rFonts w:asciiTheme="majorBidi" w:hAnsiTheme="majorBidi" w:cstheme="majorBidi"/>
                <w:bCs/>
                <w:sz w:val="24"/>
                <w:szCs w:val="24"/>
              </w:rPr>
              <w:t>Discuss the procedure for preparing the production budget.</w:t>
            </w:r>
          </w:p>
        </w:tc>
        <w:tc>
          <w:tcPr>
            <w:tcW w:w="580" w:type="dxa"/>
            <w:tcBorders>
              <w:top w:val="single" w:sz="8" w:space="0" w:color="000000"/>
              <w:left w:val="single" w:sz="8" w:space="0" w:color="000000"/>
              <w:bottom w:val="single" w:sz="8" w:space="0" w:color="000000"/>
              <w:right w:val="single" w:sz="8" w:space="0" w:color="000000"/>
            </w:tcBorders>
          </w:tcPr>
          <w:p w:rsidR="00FB389E" w:rsidRPr="009D2C8C" w:rsidRDefault="00FB389E" w:rsidP="00FB389E">
            <w:pPr>
              <w:pStyle w:val="TableParagraph"/>
              <w:spacing w:before="115"/>
              <w:jc w:val="center"/>
              <w:rPr>
                <w:bCs/>
                <w:sz w:val="24"/>
              </w:rPr>
            </w:pPr>
            <w:r w:rsidRPr="009D2C8C">
              <w:rPr>
                <w:bCs/>
                <w:sz w:val="24"/>
              </w:rPr>
              <w:t>10</w:t>
            </w:r>
          </w:p>
        </w:tc>
        <w:tc>
          <w:tcPr>
            <w:tcW w:w="660" w:type="dxa"/>
            <w:tcBorders>
              <w:top w:val="single" w:sz="8" w:space="0" w:color="000000"/>
              <w:left w:val="single" w:sz="8" w:space="0" w:color="000000"/>
              <w:bottom w:val="single" w:sz="8" w:space="0" w:color="000000"/>
              <w:right w:val="single" w:sz="8" w:space="0" w:color="000000"/>
            </w:tcBorders>
          </w:tcPr>
          <w:p w:rsidR="00FB389E" w:rsidRPr="009D2C8C" w:rsidRDefault="00FB389E" w:rsidP="00FB389E">
            <w:pPr>
              <w:pStyle w:val="TableParagraph"/>
              <w:spacing w:before="115"/>
              <w:jc w:val="center"/>
              <w:rPr>
                <w:bCs/>
                <w:sz w:val="24"/>
              </w:rPr>
            </w:pPr>
            <w:r w:rsidRPr="009D2C8C">
              <w:rPr>
                <w:bCs/>
                <w:sz w:val="24"/>
              </w:rPr>
              <w:t>K6</w:t>
            </w:r>
          </w:p>
        </w:tc>
        <w:tc>
          <w:tcPr>
            <w:tcW w:w="1280" w:type="dxa"/>
            <w:tcBorders>
              <w:top w:val="single" w:sz="8" w:space="0" w:color="000000"/>
              <w:left w:val="single" w:sz="8" w:space="0" w:color="000000"/>
              <w:bottom w:val="single" w:sz="8" w:space="0" w:color="000000"/>
              <w:right w:val="single" w:sz="8" w:space="0" w:color="000000"/>
            </w:tcBorders>
          </w:tcPr>
          <w:p w:rsidR="00FB389E" w:rsidRPr="009D2C8C" w:rsidRDefault="00FB389E" w:rsidP="00FB389E">
            <w:pPr>
              <w:pStyle w:val="TableParagraph"/>
              <w:spacing w:before="115"/>
              <w:jc w:val="center"/>
              <w:rPr>
                <w:bCs/>
                <w:sz w:val="24"/>
              </w:rPr>
            </w:pPr>
            <w:r w:rsidRPr="009D2C8C">
              <w:rPr>
                <w:bCs/>
                <w:sz w:val="24"/>
              </w:rPr>
              <w:t>CO4</w:t>
            </w:r>
          </w:p>
        </w:tc>
      </w:tr>
      <w:tr w:rsidR="00FB389E" w:rsidTr="00FB389E">
        <w:trPr>
          <w:trHeight w:val="3247"/>
        </w:trPr>
        <w:tc>
          <w:tcPr>
            <w:tcW w:w="700" w:type="dxa"/>
            <w:tcBorders>
              <w:top w:val="single" w:sz="8" w:space="0" w:color="000000"/>
              <w:left w:val="single" w:sz="8" w:space="0" w:color="000000"/>
              <w:bottom w:val="single" w:sz="8" w:space="0" w:color="000000"/>
              <w:right w:val="single" w:sz="8" w:space="0" w:color="000000"/>
            </w:tcBorders>
          </w:tcPr>
          <w:p w:rsidR="00FB389E" w:rsidRPr="009D2C8C" w:rsidRDefault="00FB389E" w:rsidP="00FB389E">
            <w:pPr>
              <w:pStyle w:val="TableParagraph"/>
              <w:spacing w:before="115"/>
              <w:jc w:val="center"/>
              <w:rPr>
                <w:bCs/>
                <w:sz w:val="24"/>
              </w:rPr>
            </w:pPr>
            <w:r w:rsidRPr="009D2C8C">
              <w:rPr>
                <w:bCs/>
                <w:sz w:val="24"/>
              </w:rPr>
              <w:t>24</w:t>
            </w:r>
          </w:p>
        </w:tc>
        <w:tc>
          <w:tcPr>
            <w:tcW w:w="6560" w:type="dxa"/>
            <w:tcBorders>
              <w:top w:val="single" w:sz="8" w:space="0" w:color="000000"/>
              <w:left w:val="single" w:sz="8" w:space="0" w:color="000000"/>
              <w:bottom w:val="single" w:sz="8" w:space="0" w:color="000000"/>
              <w:right w:val="single" w:sz="8" w:space="0" w:color="000000"/>
            </w:tcBorders>
          </w:tcPr>
          <w:p w:rsidR="00FB389E" w:rsidRPr="00FB389E" w:rsidRDefault="00FB389E" w:rsidP="00FB389E">
            <w:pPr>
              <w:pStyle w:val="ListParagraph"/>
              <w:widowControl/>
              <w:autoSpaceDE/>
              <w:autoSpaceDN/>
              <w:ind w:left="170"/>
              <w:contextualSpacing/>
              <w:rPr>
                <w:rFonts w:asciiTheme="majorBidi" w:hAnsiTheme="majorBidi" w:cstheme="majorBidi"/>
                <w:bCs/>
                <w:sz w:val="24"/>
                <w:szCs w:val="24"/>
              </w:rPr>
            </w:pPr>
            <w:r w:rsidRPr="00FB389E">
              <w:rPr>
                <w:rFonts w:asciiTheme="majorBidi" w:hAnsiTheme="majorBidi" w:cstheme="majorBidi"/>
                <w:bCs/>
                <w:sz w:val="24"/>
                <w:szCs w:val="24"/>
              </w:rPr>
              <w:t>Assuming that the cost structure and selling prices remain the same in period I and II, find out</w:t>
            </w:r>
          </w:p>
          <w:p w:rsidR="00FB389E" w:rsidRPr="00FB389E" w:rsidRDefault="00FB389E" w:rsidP="00433375">
            <w:pPr>
              <w:pStyle w:val="ListParagraph"/>
              <w:widowControl/>
              <w:numPr>
                <w:ilvl w:val="0"/>
                <w:numId w:val="24"/>
              </w:numPr>
              <w:autoSpaceDE/>
              <w:autoSpaceDN/>
              <w:spacing w:line="259" w:lineRule="auto"/>
              <w:contextualSpacing/>
              <w:rPr>
                <w:rFonts w:asciiTheme="majorBidi" w:hAnsiTheme="majorBidi" w:cstheme="majorBidi"/>
                <w:bCs/>
                <w:sz w:val="24"/>
                <w:szCs w:val="24"/>
              </w:rPr>
            </w:pPr>
            <w:r w:rsidRPr="00FB389E">
              <w:rPr>
                <w:rFonts w:asciiTheme="majorBidi" w:hAnsiTheme="majorBidi" w:cstheme="majorBidi"/>
                <w:bCs/>
                <w:sz w:val="24"/>
                <w:szCs w:val="24"/>
              </w:rPr>
              <w:t>Profit volume ratio</w:t>
            </w:r>
          </w:p>
          <w:p w:rsidR="00FB389E" w:rsidRPr="00FB389E" w:rsidRDefault="00FB389E" w:rsidP="00433375">
            <w:pPr>
              <w:pStyle w:val="ListParagraph"/>
              <w:widowControl/>
              <w:numPr>
                <w:ilvl w:val="0"/>
                <w:numId w:val="24"/>
              </w:numPr>
              <w:autoSpaceDE/>
              <w:autoSpaceDN/>
              <w:spacing w:line="259" w:lineRule="auto"/>
              <w:contextualSpacing/>
              <w:rPr>
                <w:rFonts w:asciiTheme="majorBidi" w:hAnsiTheme="majorBidi" w:cstheme="majorBidi"/>
                <w:bCs/>
                <w:sz w:val="24"/>
                <w:szCs w:val="24"/>
              </w:rPr>
            </w:pPr>
            <w:r w:rsidRPr="00FB389E">
              <w:rPr>
                <w:rFonts w:asciiTheme="majorBidi" w:hAnsiTheme="majorBidi" w:cstheme="majorBidi"/>
                <w:bCs/>
                <w:sz w:val="24"/>
                <w:szCs w:val="24"/>
              </w:rPr>
              <w:t>Fixed cost</w:t>
            </w:r>
          </w:p>
          <w:p w:rsidR="00FB389E" w:rsidRPr="00FB389E" w:rsidRDefault="00FB389E" w:rsidP="00433375">
            <w:pPr>
              <w:pStyle w:val="ListParagraph"/>
              <w:widowControl/>
              <w:numPr>
                <w:ilvl w:val="0"/>
                <w:numId w:val="24"/>
              </w:numPr>
              <w:autoSpaceDE/>
              <w:autoSpaceDN/>
              <w:spacing w:line="259" w:lineRule="auto"/>
              <w:contextualSpacing/>
              <w:rPr>
                <w:rFonts w:asciiTheme="majorBidi" w:hAnsiTheme="majorBidi" w:cstheme="majorBidi"/>
                <w:bCs/>
                <w:sz w:val="24"/>
                <w:szCs w:val="24"/>
              </w:rPr>
            </w:pPr>
            <w:r w:rsidRPr="00FB389E">
              <w:rPr>
                <w:rFonts w:asciiTheme="majorBidi" w:hAnsiTheme="majorBidi" w:cstheme="majorBidi"/>
                <w:bCs/>
                <w:sz w:val="24"/>
                <w:szCs w:val="24"/>
              </w:rPr>
              <w:t>Breakeven point for sales</w:t>
            </w:r>
          </w:p>
          <w:p w:rsidR="00FB389E" w:rsidRPr="00FB389E" w:rsidRDefault="00FB389E" w:rsidP="00433375">
            <w:pPr>
              <w:pStyle w:val="ListParagraph"/>
              <w:widowControl/>
              <w:numPr>
                <w:ilvl w:val="0"/>
                <w:numId w:val="24"/>
              </w:numPr>
              <w:autoSpaceDE/>
              <w:autoSpaceDN/>
              <w:spacing w:line="259" w:lineRule="auto"/>
              <w:contextualSpacing/>
              <w:rPr>
                <w:rFonts w:asciiTheme="majorBidi" w:hAnsiTheme="majorBidi" w:cstheme="majorBidi"/>
                <w:bCs/>
                <w:sz w:val="24"/>
                <w:szCs w:val="24"/>
              </w:rPr>
            </w:pPr>
            <w:r w:rsidRPr="00FB389E">
              <w:rPr>
                <w:rFonts w:asciiTheme="majorBidi" w:hAnsiTheme="majorBidi" w:cstheme="majorBidi"/>
                <w:bCs/>
                <w:sz w:val="24"/>
                <w:szCs w:val="24"/>
              </w:rPr>
              <w:t>Profit when sales are Rs. 1,00,000</w:t>
            </w:r>
          </w:p>
          <w:p w:rsidR="00FB389E" w:rsidRPr="00FB389E" w:rsidRDefault="00FB389E" w:rsidP="00433375">
            <w:pPr>
              <w:pStyle w:val="ListParagraph"/>
              <w:widowControl/>
              <w:numPr>
                <w:ilvl w:val="0"/>
                <w:numId w:val="24"/>
              </w:numPr>
              <w:autoSpaceDE/>
              <w:autoSpaceDN/>
              <w:spacing w:line="259" w:lineRule="auto"/>
              <w:contextualSpacing/>
              <w:rPr>
                <w:rFonts w:asciiTheme="majorBidi" w:hAnsiTheme="majorBidi" w:cstheme="majorBidi"/>
                <w:bCs/>
                <w:sz w:val="24"/>
                <w:szCs w:val="24"/>
              </w:rPr>
            </w:pPr>
            <w:r w:rsidRPr="00FB389E">
              <w:rPr>
                <w:rFonts w:asciiTheme="majorBidi" w:hAnsiTheme="majorBidi" w:cstheme="majorBidi"/>
                <w:bCs/>
                <w:sz w:val="24"/>
                <w:szCs w:val="24"/>
              </w:rPr>
              <w:t>Sales required to earn a profit of Rs. 20,000</w:t>
            </w:r>
          </w:p>
          <w:tbl>
            <w:tblPr>
              <w:tblW w:w="0" w:type="auto"/>
              <w:tblInd w:w="1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3"/>
              <w:gridCol w:w="1134"/>
              <w:gridCol w:w="992"/>
            </w:tblGrid>
            <w:tr w:rsidR="00FB389E" w:rsidRPr="004C6719" w:rsidTr="00433375">
              <w:tc>
                <w:tcPr>
                  <w:tcW w:w="1013" w:type="dxa"/>
                </w:tcPr>
                <w:p w:rsidR="00FB389E" w:rsidRPr="004C6719" w:rsidRDefault="00FB389E" w:rsidP="00433375">
                  <w:pPr>
                    <w:pStyle w:val="ListParagraph"/>
                    <w:rPr>
                      <w:sz w:val="24"/>
                      <w:szCs w:val="24"/>
                    </w:rPr>
                  </w:pPr>
                  <w:r w:rsidRPr="004C6719">
                    <w:rPr>
                      <w:sz w:val="24"/>
                      <w:szCs w:val="24"/>
                    </w:rPr>
                    <w:t xml:space="preserve">Period </w:t>
                  </w:r>
                </w:p>
              </w:tc>
              <w:tc>
                <w:tcPr>
                  <w:tcW w:w="1134" w:type="dxa"/>
                </w:tcPr>
                <w:p w:rsidR="00FB389E" w:rsidRPr="004C6719" w:rsidRDefault="00FB389E" w:rsidP="00433375">
                  <w:pPr>
                    <w:pStyle w:val="ListParagraph"/>
                    <w:rPr>
                      <w:sz w:val="24"/>
                      <w:szCs w:val="24"/>
                    </w:rPr>
                  </w:pPr>
                  <w:r w:rsidRPr="004C6719">
                    <w:rPr>
                      <w:sz w:val="24"/>
                      <w:szCs w:val="24"/>
                    </w:rPr>
                    <w:t xml:space="preserve">Sales </w:t>
                  </w:r>
                </w:p>
                <w:p w:rsidR="00FB389E" w:rsidRPr="004C6719" w:rsidRDefault="00FB389E" w:rsidP="00433375">
                  <w:pPr>
                    <w:pStyle w:val="ListParagraph"/>
                    <w:rPr>
                      <w:sz w:val="24"/>
                      <w:szCs w:val="24"/>
                    </w:rPr>
                  </w:pPr>
                  <w:r w:rsidRPr="004C6719">
                    <w:rPr>
                      <w:sz w:val="24"/>
                      <w:szCs w:val="24"/>
                    </w:rPr>
                    <w:t>Rs.</w:t>
                  </w:r>
                </w:p>
              </w:tc>
              <w:tc>
                <w:tcPr>
                  <w:tcW w:w="992" w:type="dxa"/>
                </w:tcPr>
                <w:p w:rsidR="00FB389E" w:rsidRPr="004C6719" w:rsidRDefault="00FB389E" w:rsidP="00433375">
                  <w:pPr>
                    <w:pStyle w:val="ListParagraph"/>
                    <w:rPr>
                      <w:sz w:val="24"/>
                      <w:szCs w:val="24"/>
                    </w:rPr>
                  </w:pPr>
                  <w:r w:rsidRPr="004C6719">
                    <w:rPr>
                      <w:sz w:val="24"/>
                      <w:szCs w:val="24"/>
                    </w:rPr>
                    <w:t xml:space="preserve">Profit </w:t>
                  </w:r>
                </w:p>
                <w:p w:rsidR="00FB389E" w:rsidRPr="004C6719" w:rsidRDefault="00FB389E" w:rsidP="00433375">
                  <w:pPr>
                    <w:pStyle w:val="ListParagraph"/>
                    <w:rPr>
                      <w:sz w:val="24"/>
                      <w:szCs w:val="24"/>
                    </w:rPr>
                  </w:pPr>
                  <w:r w:rsidRPr="004C6719">
                    <w:rPr>
                      <w:sz w:val="24"/>
                      <w:szCs w:val="24"/>
                    </w:rPr>
                    <w:t>Rs.</w:t>
                  </w:r>
                </w:p>
              </w:tc>
            </w:tr>
            <w:tr w:rsidR="00FB389E" w:rsidRPr="004C6719" w:rsidTr="00433375">
              <w:tc>
                <w:tcPr>
                  <w:tcW w:w="1013" w:type="dxa"/>
                </w:tcPr>
                <w:p w:rsidR="00FB389E" w:rsidRPr="004C6719" w:rsidRDefault="00FB389E" w:rsidP="00433375">
                  <w:pPr>
                    <w:pStyle w:val="ListParagraph"/>
                    <w:rPr>
                      <w:sz w:val="24"/>
                      <w:szCs w:val="24"/>
                    </w:rPr>
                  </w:pPr>
                  <w:r w:rsidRPr="004C6719">
                    <w:rPr>
                      <w:sz w:val="24"/>
                      <w:szCs w:val="24"/>
                    </w:rPr>
                    <w:t>I</w:t>
                  </w:r>
                </w:p>
                <w:p w:rsidR="00FB389E" w:rsidRPr="004C6719" w:rsidRDefault="00FB389E" w:rsidP="00433375">
                  <w:pPr>
                    <w:pStyle w:val="ListParagraph"/>
                    <w:rPr>
                      <w:sz w:val="24"/>
                      <w:szCs w:val="24"/>
                    </w:rPr>
                  </w:pPr>
                  <w:r w:rsidRPr="004C6719">
                    <w:rPr>
                      <w:sz w:val="24"/>
                      <w:szCs w:val="24"/>
                    </w:rPr>
                    <w:t>II</w:t>
                  </w:r>
                </w:p>
              </w:tc>
              <w:tc>
                <w:tcPr>
                  <w:tcW w:w="1134" w:type="dxa"/>
                </w:tcPr>
                <w:p w:rsidR="00FB389E" w:rsidRPr="004C6719" w:rsidRDefault="00FB389E" w:rsidP="00433375">
                  <w:pPr>
                    <w:pStyle w:val="ListParagraph"/>
                    <w:rPr>
                      <w:sz w:val="24"/>
                      <w:szCs w:val="24"/>
                    </w:rPr>
                  </w:pPr>
                  <w:r w:rsidRPr="004C6719">
                    <w:rPr>
                      <w:sz w:val="24"/>
                      <w:szCs w:val="24"/>
                    </w:rPr>
                    <w:t>1,20,000</w:t>
                  </w:r>
                </w:p>
                <w:p w:rsidR="00FB389E" w:rsidRPr="004C6719" w:rsidRDefault="00FB389E" w:rsidP="00433375">
                  <w:pPr>
                    <w:pStyle w:val="ListParagraph"/>
                    <w:rPr>
                      <w:sz w:val="24"/>
                      <w:szCs w:val="24"/>
                    </w:rPr>
                  </w:pPr>
                  <w:r w:rsidRPr="004C6719">
                    <w:rPr>
                      <w:sz w:val="24"/>
                      <w:szCs w:val="24"/>
                    </w:rPr>
                    <w:t>1,40,000</w:t>
                  </w:r>
                </w:p>
              </w:tc>
              <w:tc>
                <w:tcPr>
                  <w:tcW w:w="992" w:type="dxa"/>
                </w:tcPr>
                <w:p w:rsidR="00FB389E" w:rsidRPr="004C6719" w:rsidRDefault="00FB389E" w:rsidP="00433375">
                  <w:pPr>
                    <w:pStyle w:val="ListParagraph"/>
                    <w:rPr>
                      <w:sz w:val="24"/>
                      <w:szCs w:val="24"/>
                    </w:rPr>
                  </w:pPr>
                  <w:r w:rsidRPr="004C6719">
                    <w:rPr>
                      <w:sz w:val="24"/>
                      <w:szCs w:val="24"/>
                    </w:rPr>
                    <w:t>9,000</w:t>
                  </w:r>
                </w:p>
                <w:p w:rsidR="00FB389E" w:rsidRPr="004C6719" w:rsidRDefault="00FB389E" w:rsidP="00433375">
                  <w:pPr>
                    <w:pStyle w:val="ListParagraph"/>
                    <w:rPr>
                      <w:sz w:val="24"/>
                      <w:szCs w:val="24"/>
                    </w:rPr>
                  </w:pPr>
                  <w:r w:rsidRPr="004C6719">
                    <w:rPr>
                      <w:sz w:val="24"/>
                      <w:szCs w:val="24"/>
                    </w:rPr>
                    <w:t>13,000</w:t>
                  </w:r>
                </w:p>
              </w:tc>
            </w:tr>
          </w:tbl>
          <w:p w:rsidR="00FB389E" w:rsidRPr="00FB389E" w:rsidRDefault="00FB389E" w:rsidP="00FB389E">
            <w:pPr>
              <w:pStyle w:val="ListParagraph"/>
              <w:widowControl/>
              <w:autoSpaceDE/>
              <w:autoSpaceDN/>
              <w:ind w:left="170"/>
              <w:contextualSpacing/>
              <w:rPr>
                <w:rFonts w:asciiTheme="majorBidi" w:hAnsiTheme="majorBidi" w:cstheme="majorBidi"/>
                <w:bCs/>
                <w:sz w:val="24"/>
                <w:szCs w:val="24"/>
              </w:rPr>
            </w:pPr>
          </w:p>
        </w:tc>
        <w:tc>
          <w:tcPr>
            <w:tcW w:w="580" w:type="dxa"/>
            <w:tcBorders>
              <w:top w:val="single" w:sz="8" w:space="0" w:color="000000"/>
              <w:left w:val="single" w:sz="8" w:space="0" w:color="000000"/>
              <w:bottom w:val="single" w:sz="8" w:space="0" w:color="000000"/>
              <w:right w:val="single" w:sz="8" w:space="0" w:color="000000"/>
            </w:tcBorders>
          </w:tcPr>
          <w:p w:rsidR="00FB389E" w:rsidRPr="009D2C8C" w:rsidRDefault="00FB389E" w:rsidP="00FB389E">
            <w:pPr>
              <w:pStyle w:val="TableParagraph"/>
              <w:spacing w:before="115"/>
              <w:jc w:val="center"/>
              <w:rPr>
                <w:bCs/>
                <w:sz w:val="24"/>
              </w:rPr>
            </w:pPr>
          </w:p>
          <w:p w:rsidR="00FB389E" w:rsidRPr="009D2C8C" w:rsidRDefault="00FB389E" w:rsidP="00FB389E">
            <w:pPr>
              <w:pStyle w:val="TableParagraph"/>
              <w:spacing w:before="115"/>
              <w:jc w:val="center"/>
              <w:rPr>
                <w:bCs/>
                <w:sz w:val="24"/>
              </w:rPr>
            </w:pPr>
            <w:r w:rsidRPr="009D2C8C">
              <w:rPr>
                <w:bCs/>
                <w:sz w:val="24"/>
              </w:rPr>
              <w:t>10</w:t>
            </w:r>
          </w:p>
        </w:tc>
        <w:tc>
          <w:tcPr>
            <w:tcW w:w="660" w:type="dxa"/>
            <w:tcBorders>
              <w:top w:val="single" w:sz="8" w:space="0" w:color="000000"/>
              <w:left w:val="single" w:sz="8" w:space="0" w:color="000000"/>
              <w:bottom w:val="single" w:sz="8" w:space="0" w:color="000000"/>
              <w:right w:val="single" w:sz="8" w:space="0" w:color="000000"/>
            </w:tcBorders>
          </w:tcPr>
          <w:p w:rsidR="00FB389E" w:rsidRPr="009D2C8C" w:rsidRDefault="00FB389E" w:rsidP="00FB389E">
            <w:pPr>
              <w:pStyle w:val="TableParagraph"/>
              <w:spacing w:before="115"/>
              <w:jc w:val="center"/>
              <w:rPr>
                <w:bCs/>
                <w:sz w:val="24"/>
              </w:rPr>
            </w:pPr>
          </w:p>
          <w:p w:rsidR="00FB389E" w:rsidRPr="009D2C8C" w:rsidRDefault="00FB389E" w:rsidP="00FB389E">
            <w:pPr>
              <w:pStyle w:val="TableParagraph"/>
              <w:spacing w:before="115"/>
              <w:jc w:val="center"/>
              <w:rPr>
                <w:bCs/>
                <w:sz w:val="24"/>
              </w:rPr>
            </w:pPr>
            <w:r w:rsidRPr="009D2C8C">
              <w:rPr>
                <w:bCs/>
                <w:sz w:val="24"/>
              </w:rPr>
              <w:t>K6</w:t>
            </w:r>
          </w:p>
        </w:tc>
        <w:tc>
          <w:tcPr>
            <w:tcW w:w="1280" w:type="dxa"/>
            <w:tcBorders>
              <w:top w:val="single" w:sz="8" w:space="0" w:color="000000"/>
              <w:left w:val="single" w:sz="8" w:space="0" w:color="000000"/>
              <w:bottom w:val="single" w:sz="8" w:space="0" w:color="000000"/>
              <w:right w:val="single" w:sz="8" w:space="0" w:color="000000"/>
            </w:tcBorders>
          </w:tcPr>
          <w:p w:rsidR="00FB389E" w:rsidRPr="009D2C8C" w:rsidRDefault="00FB389E" w:rsidP="00FB389E">
            <w:pPr>
              <w:pStyle w:val="TableParagraph"/>
              <w:spacing w:before="115"/>
              <w:jc w:val="center"/>
              <w:rPr>
                <w:bCs/>
                <w:sz w:val="24"/>
              </w:rPr>
            </w:pPr>
          </w:p>
          <w:p w:rsidR="00FB389E" w:rsidRPr="009D2C8C" w:rsidRDefault="00FB389E" w:rsidP="00FB389E">
            <w:pPr>
              <w:pStyle w:val="TableParagraph"/>
              <w:spacing w:before="115"/>
              <w:jc w:val="center"/>
              <w:rPr>
                <w:bCs/>
                <w:sz w:val="24"/>
              </w:rPr>
            </w:pPr>
            <w:r w:rsidRPr="009D2C8C">
              <w:rPr>
                <w:bCs/>
                <w:sz w:val="24"/>
              </w:rPr>
              <w:t>CO5</w:t>
            </w:r>
          </w:p>
        </w:tc>
      </w:tr>
    </w:tbl>
    <w:p w:rsidR="004E60DF" w:rsidRDefault="004E60DF">
      <w:pPr>
        <w:pStyle w:val="TableParagraph"/>
        <w:jc w:val="center"/>
        <w:rPr>
          <w:sz w:val="24"/>
        </w:rPr>
      </w:pPr>
    </w:p>
    <w:p w:rsidR="00CC6B09" w:rsidRDefault="00CC6B09">
      <w:pPr>
        <w:pStyle w:val="TableParagraph"/>
        <w:jc w:val="center"/>
        <w:rPr>
          <w:sz w:val="24"/>
        </w:rPr>
      </w:pPr>
    </w:p>
    <w:p w:rsidR="004E60DF" w:rsidRDefault="004E60DF" w:rsidP="00590F2F">
      <w:pPr>
        <w:rPr>
          <w:b/>
          <w:sz w:val="20"/>
        </w:rPr>
      </w:pPr>
    </w:p>
    <w:sectPr w:rsidR="004E60DF" w:rsidSect="00590F2F">
      <w:pgSz w:w="12240" w:h="15840"/>
      <w:pgMar w:top="600" w:right="360" w:bottom="28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1E97"/>
    <w:multiLevelType w:val="hybridMultilevel"/>
    <w:tmpl w:val="664617D8"/>
    <w:lvl w:ilvl="0" w:tplc="FD705B36">
      <w:start w:val="1"/>
      <w:numFmt w:val="decimal"/>
      <w:lvlText w:val="%1."/>
      <w:lvlJc w:val="left"/>
      <w:pPr>
        <w:ind w:left="338" w:hanging="2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9686CF6">
      <w:numFmt w:val="bullet"/>
      <w:lvlText w:val="•"/>
      <w:lvlJc w:val="left"/>
      <w:pPr>
        <w:ind w:left="679" w:hanging="236"/>
      </w:pPr>
      <w:rPr>
        <w:rFonts w:hint="default"/>
        <w:lang w:val="en-US" w:eastAsia="en-US" w:bidi="ar-SA"/>
      </w:rPr>
    </w:lvl>
    <w:lvl w:ilvl="2" w:tplc="A704F666">
      <w:numFmt w:val="bullet"/>
      <w:lvlText w:val="•"/>
      <w:lvlJc w:val="left"/>
      <w:pPr>
        <w:ind w:left="1019" w:hanging="236"/>
      </w:pPr>
      <w:rPr>
        <w:rFonts w:hint="default"/>
        <w:lang w:val="en-US" w:eastAsia="en-US" w:bidi="ar-SA"/>
      </w:rPr>
    </w:lvl>
    <w:lvl w:ilvl="3" w:tplc="42AE67D8">
      <w:numFmt w:val="bullet"/>
      <w:lvlText w:val="•"/>
      <w:lvlJc w:val="left"/>
      <w:pPr>
        <w:ind w:left="1358" w:hanging="236"/>
      </w:pPr>
      <w:rPr>
        <w:rFonts w:hint="default"/>
        <w:lang w:val="en-US" w:eastAsia="en-US" w:bidi="ar-SA"/>
      </w:rPr>
    </w:lvl>
    <w:lvl w:ilvl="4" w:tplc="5E18402E">
      <w:numFmt w:val="bullet"/>
      <w:lvlText w:val="•"/>
      <w:lvlJc w:val="left"/>
      <w:pPr>
        <w:ind w:left="1698" w:hanging="236"/>
      </w:pPr>
      <w:rPr>
        <w:rFonts w:hint="default"/>
        <w:lang w:val="en-US" w:eastAsia="en-US" w:bidi="ar-SA"/>
      </w:rPr>
    </w:lvl>
    <w:lvl w:ilvl="5" w:tplc="A5A06C54">
      <w:numFmt w:val="bullet"/>
      <w:lvlText w:val="•"/>
      <w:lvlJc w:val="left"/>
      <w:pPr>
        <w:ind w:left="2037" w:hanging="236"/>
      </w:pPr>
      <w:rPr>
        <w:rFonts w:hint="default"/>
        <w:lang w:val="en-US" w:eastAsia="en-US" w:bidi="ar-SA"/>
      </w:rPr>
    </w:lvl>
    <w:lvl w:ilvl="6" w:tplc="7556E13C">
      <w:numFmt w:val="bullet"/>
      <w:lvlText w:val="•"/>
      <w:lvlJc w:val="left"/>
      <w:pPr>
        <w:ind w:left="2377" w:hanging="236"/>
      </w:pPr>
      <w:rPr>
        <w:rFonts w:hint="default"/>
        <w:lang w:val="en-US" w:eastAsia="en-US" w:bidi="ar-SA"/>
      </w:rPr>
    </w:lvl>
    <w:lvl w:ilvl="7" w:tplc="5F8AAF86">
      <w:numFmt w:val="bullet"/>
      <w:lvlText w:val="•"/>
      <w:lvlJc w:val="left"/>
      <w:pPr>
        <w:ind w:left="2716" w:hanging="236"/>
      </w:pPr>
      <w:rPr>
        <w:rFonts w:hint="default"/>
        <w:lang w:val="en-US" w:eastAsia="en-US" w:bidi="ar-SA"/>
      </w:rPr>
    </w:lvl>
    <w:lvl w:ilvl="8" w:tplc="55F4098A">
      <w:numFmt w:val="bullet"/>
      <w:lvlText w:val="•"/>
      <w:lvlJc w:val="left"/>
      <w:pPr>
        <w:ind w:left="3056" w:hanging="236"/>
      </w:pPr>
      <w:rPr>
        <w:rFonts w:hint="default"/>
        <w:lang w:val="en-US" w:eastAsia="en-US" w:bidi="ar-SA"/>
      </w:rPr>
    </w:lvl>
  </w:abstractNum>
  <w:abstractNum w:abstractNumId="1">
    <w:nsid w:val="03D415E0"/>
    <w:multiLevelType w:val="hybridMultilevel"/>
    <w:tmpl w:val="EA7E6836"/>
    <w:lvl w:ilvl="0" w:tplc="708C47D4">
      <w:start w:val="1"/>
      <w:numFmt w:val="lowerLetter"/>
      <w:lvlText w:val="%1."/>
      <w:lvlJc w:val="left"/>
      <w:pPr>
        <w:ind w:left="2062" w:hanging="360"/>
      </w:pPr>
      <w:rPr>
        <w:rFonts w:hint="default"/>
      </w:rPr>
    </w:lvl>
    <w:lvl w:ilvl="1" w:tplc="40090003" w:tentative="1">
      <w:start w:val="1"/>
      <w:numFmt w:val="bullet"/>
      <w:lvlText w:val="o"/>
      <w:lvlJc w:val="left"/>
      <w:pPr>
        <w:ind w:left="2782" w:hanging="360"/>
      </w:pPr>
      <w:rPr>
        <w:rFonts w:ascii="Courier New" w:hAnsi="Courier New" w:cs="Courier New" w:hint="default"/>
      </w:rPr>
    </w:lvl>
    <w:lvl w:ilvl="2" w:tplc="40090005" w:tentative="1">
      <w:start w:val="1"/>
      <w:numFmt w:val="bullet"/>
      <w:lvlText w:val=""/>
      <w:lvlJc w:val="left"/>
      <w:pPr>
        <w:ind w:left="3502" w:hanging="360"/>
      </w:pPr>
      <w:rPr>
        <w:rFonts w:ascii="Wingdings" w:hAnsi="Wingdings" w:hint="default"/>
      </w:rPr>
    </w:lvl>
    <w:lvl w:ilvl="3" w:tplc="40090001" w:tentative="1">
      <w:start w:val="1"/>
      <w:numFmt w:val="bullet"/>
      <w:lvlText w:val=""/>
      <w:lvlJc w:val="left"/>
      <w:pPr>
        <w:ind w:left="4222" w:hanging="360"/>
      </w:pPr>
      <w:rPr>
        <w:rFonts w:ascii="Symbol" w:hAnsi="Symbol" w:hint="default"/>
      </w:rPr>
    </w:lvl>
    <w:lvl w:ilvl="4" w:tplc="40090003" w:tentative="1">
      <w:start w:val="1"/>
      <w:numFmt w:val="bullet"/>
      <w:lvlText w:val="o"/>
      <w:lvlJc w:val="left"/>
      <w:pPr>
        <w:ind w:left="4942" w:hanging="360"/>
      </w:pPr>
      <w:rPr>
        <w:rFonts w:ascii="Courier New" w:hAnsi="Courier New" w:cs="Courier New" w:hint="default"/>
      </w:rPr>
    </w:lvl>
    <w:lvl w:ilvl="5" w:tplc="40090005" w:tentative="1">
      <w:start w:val="1"/>
      <w:numFmt w:val="bullet"/>
      <w:lvlText w:val=""/>
      <w:lvlJc w:val="left"/>
      <w:pPr>
        <w:ind w:left="5662" w:hanging="360"/>
      </w:pPr>
      <w:rPr>
        <w:rFonts w:ascii="Wingdings" w:hAnsi="Wingdings" w:hint="default"/>
      </w:rPr>
    </w:lvl>
    <w:lvl w:ilvl="6" w:tplc="40090001" w:tentative="1">
      <w:start w:val="1"/>
      <w:numFmt w:val="bullet"/>
      <w:lvlText w:val=""/>
      <w:lvlJc w:val="left"/>
      <w:pPr>
        <w:ind w:left="6382" w:hanging="360"/>
      </w:pPr>
      <w:rPr>
        <w:rFonts w:ascii="Symbol" w:hAnsi="Symbol" w:hint="default"/>
      </w:rPr>
    </w:lvl>
    <w:lvl w:ilvl="7" w:tplc="40090003" w:tentative="1">
      <w:start w:val="1"/>
      <w:numFmt w:val="bullet"/>
      <w:lvlText w:val="o"/>
      <w:lvlJc w:val="left"/>
      <w:pPr>
        <w:ind w:left="7102" w:hanging="360"/>
      </w:pPr>
      <w:rPr>
        <w:rFonts w:ascii="Courier New" w:hAnsi="Courier New" w:cs="Courier New" w:hint="default"/>
      </w:rPr>
    </w:lvl>
    <w:lvl w:ilvl="8" w:tplc="40090005" w:tentative="1">
      <w:start w:val="1"/>
      <w:numFmt w:val="bullet"/>
      <w:lvlText w:val=""/>
      <w:lvlJc w:val="left"/>
      <w:pPr>
        <w:ind w:left="7822" w:hanging="360"/>
      </w:pPr>
      <w:rPr>
        <w:rFonts w:ascii="Wingdings" w:hAnsi="Wingdings" w:hint="default"/>
      </w:rPr>
    </w:lvl>
  </w:abstractNum>
  <w:abstractNum w:abstractNumId="2">
    <w:nsid w:val="045A18C2"/>
    <w:multiLevelType w:val="multilevel"/>
    <w:tmpl w:val="263E9CF4"/>
    <w:lvl w:ilvl="0">
      <w:start w:val="1"/>
      <w:numFmt w:val="bullet"/>
      <w:lvlText w:val=""/>
      <w:lvlJc w:val="left"/>
      <w:pPr>
        <w:tabs>
          <w:tab w:val="num" w:pos="599"/>
        </w:tabs>
        <w:ind w:left="599" w:hanging="360"/>
      </w:pPr>
      <w:rPr>
        <w:rFonts w:ascii="Symbol" w:hAnsi="Symbol" w:hint="default"/>
        <w:sz w:val="20"/>
      </w:rPr>
    </w:lvl>
    <w:lvl w:ilvl="1" w:tentative="1">
      <w:start w:val="1"/>
      <w:numFmt w:val="bullet"/>
      <w:lvlText w:val="o"/>
      <w:lvlJc w:val="left"/>
      <w:pPr>
        <w:tabs>
          <w:tab w:val="num" w:pos="1319"/>
        </w:tabs>
        <w:ind w:left="1319" w:hanging="360"/>
      </w:pPr>
      <w:rPr>
        <w:rFonts w:ascii="Courier New" w:hAnsi="Courier New" w:hint="default"/>
        <w:sz w:val="20"/>
      </w:rPr>
    </w:lvl>
    <w:lvl w:ilvl="2" w:tentative="1">
      <w:start w:val="1"/>
      <w:numFmt w:val="bullet"/>
      <w:lvlText w:val=""/>
      <w:lvlJc w:val="left"/>
      <w:pPr>
        <w:tabs>
          <w:tab w:val="num" w:pos="2039"/>
        </w:tabs>
        <w:ind w:left="2039" w:hanging="360"/>
      </w:pPr>
      <w:rPr>
        <w:rFonts w:ascii="Wingdings" w:hAnsi="Wingdings" w:hint="default"/>
        <w:sz w:val="20"/>
      </w:rPr>
    </w:lvl>
    <w:lvl w:ilvl="3" w:tentative="1">
      <w:start w:val="1"/>
      <w:numFmt w:val="bullet"/>
      <w:lvlText w:val=""/>
      <w:lvlJc w:val="left"/>
      <w:pPr>
        <w:tabs>
          <w:tab w:val="num" w:pos="2759"/>
        </w:tabs>
        <w:ind w:left="2759" w:hanging="360"/>
      </w:pPr>
      <w:rPr>
        <w:rFonts w:ascii="Wingdings" w:hAnsi="Wingdings" w:hint="default"/>
        <w:sz w:val="20"/>
      </w:rPr>
    </w:lvl>
    <w:lvl w:ilvl="4" w:tentative="1">
      <w:start w:val="1"/>
      <w:numFmt w:val="bullet"/>
      <w:lvlText w:val=""/>
      <w:lvlJc w:val="left"/>
      <w:pPr>
        <w:tabs>
          <w:tab w:val="num" w:pos="3479"/>
        </w:tabs>
        <w:ind w:left="3479" w:hanging="360"/>
      </w:pPr>
      <w:rPr>
        <w:rFonts w:ascii="Wingdings" w:hAnsi="Wingdings" w:hint="default"/>
        <w:sz w:val="20"/>
      </w:rPr>
    </w:lvl>
    <w:lvl w:ilvl="5" w:tentative="1">
      <w:start w:val="1"/>
      <w:numFmt w:val="bullet"/>
      <w:lvlText w:val=""/>
      <w:lvlJc w:val="left"/>
      <w:pPr>
        <w:tabs>
          <w:tab w:val="num" w:pos="4199"/>
        </w:tabs>
        <w:ind w:left="4199" w:hanging="360"/>
      </w:pPr>
      <w:rPr>
        <w:rFonts w:ascii="Wingdings" w:hAnsi="Wingdings" w:hint="default"/>
        <w:sz w:val="20"/>
      </w:rPr>
    </w:lvl>
    <w:lvl w:ilvl="6" w:tentative="1">
      <w:start w:val="1"/>
      <w:numFmt w:val="bullet"/>
      <w:lvlText w:val=""/>
      <w:lvlJc w:val="left"/>
      <w:pPr>
        <w:tabs>
          <w:tab w:val="num" w:pos="4919"/>
        </w:tabs>
        <w:ind w:left="4919" w:hanging="360"/>
      </w:pPr>
      <w:rPr>
        <w:rFonts w:ascii="Wingdings" w:hAnsi="Wingdings" w:hint="default"/>
        <w:sz w:val="20"/>
      </w:rPr>
    </w:lvl>
    <w:lvl w:ilvl="7" w:tentative="1">
      <w:start w:val="1"/>
      <w:numFmt w:val="bullet"/>
      <w:lvlText w:val=""/>
      <w:lvlJc w:val="left"/>
      <w:pPr>
        <w:tabs>
          <w:tab w:val="num" w:pos="5639"/>
        </w:tabs>
        <w:ind w:left="5639" w:hanging="360"/>
      </w:pPr>
      <w:rPr>
        <w:rFonts w:ascii="Wingdings" w:hAnsi="Wingdings" w:hint="default"/>
        <w:sz w:val="20"/>
      </w:rPr>
    </w:lvl>
    <w:lvl w:ilvl="8" w:tentative="1">
      <w:start w:val="1"/>
      <w:numFmt w:val="bullet"/>
      <w:lvlText w:val=""/>
      <w:lvlJc w:val="left"/>
      <w:pPr>
        <w:tabs>
          <w:tab w:val="num" w:pos="6359"/>
        </w:tabs>
        <w:ind w:left="6359" w:hanging="360"/>
      </w:pPr>
      <w:rPr>
        <w:rFonts w:ascii="Wingdings" w:hAnsi="Wingdings" w:hint="default"/>
        <w:sz w:val="20"/>
      </w:rPr>
    </w:lvl>
  </w:abstractNum>
  <w:abstractNum w:abstractNumId="3">
    <w:nsid w:val="088464A4"/>
    <w:multiLevelType w:val="hybridMultilevel"/>
    <w:tmpl w:val="D0666A6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08FD761F"/>
    <w:multiLevelType w:val="multilevel"/>
    <w:tmpl w:val="B5806D4E"/>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5">
    <w:nsid w:val="0A20276B"/>
    <w:multiLevelType w:val="multilevel"/>
    <w:tmpl w:val="F8CE95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F31C20"/>
    <w:multiLevelType w:val="multilevel"/>
    <w:tmpl w:val="64745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943B9A"/>
    <w:multiLevelType w:val="multilevel"/>
    <w:tmpl w:val="7390D51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900F20"/>
    <w:multiLevelType w:val="multilevel"/>
    <w:tmpl w:val="E940BD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591C70"/>
    <w:multiLevelType w:val="hybridMultilevel"/>
    <w:tmpl w:val="51B4CBEA"/>
    <w:lvl w:ilvl="0" w:tplc="529A6878">
      <w:start w:val="1"/>
      <w:numFmt w:val="decimal"/>
      <w:lvlText w:val="%1."/>
      <w:lvlJc w:val="left"/>
      <w:pPr>
        <w:ind w:left="343"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F827D6A">
      <w:numFmt w:val="bullet"/>
      <w:lvlText w:val="•"/>
      <w:lvlJc w:val="left"/>
      <w:pPr>
        <w:ind w:left="679" w:hanging="240"/>
      </w:pPr>
      <w:rPr>
        <w:rFonts w:hint="default"/>
        <w:lang w:val="en-US" w:eastAsia="en-US" w:bidi="ar-SA"/>
      </w:rPr>
    </w:lvl>
    <w:lvl w:ilvl="2" w:tplc="D54C4BF8">
      <w:numFmt w:val="bullet"/>
      <w:lvlText w:val="•"/>
      <w:lvlJc w:val="left"/>
      <w:pPr>
        <w:ind w:left="1019" w:hanging="240"/>
      </w:pPr>
      <w:rPr>
        <w:rFonts w:hint="default"/>
        <w:lang w:val="en-US" w:eastAsia="en-US" w:bidi="ar-SA"/>
      </w:rPr>
    </w:lvl>
    <w:lvl w:ilvl="3" w:tplc="EF981B44">
      <w:numFmt w:val="bullet"/>
      <w:lvlText w:val="•"/>
      <w:lvlJc w:val="left"/>
      <w:pPr>
        <w:ind w:left="1358" w:hanging="240"/>
      </w:pPr>
      <w:rPr>
        <w:rFonts w:hint="default"/>
        <w:lang w:val="en-US" w:eastAsia="en-US" w:bidi="ar-SA"/>
      </w:rPr>
    </w:lvl>
    <w:lvl w:ilvl="4" w:tplc="629C87A0">
      <w:numFmt w:val="bullet"/>
      <w:lvlText w:val="•"/>
      <w:lvlJc w:val="left"/>
      <w:pPr>
        <w:ind w:left="1698" w:hanging="240"/>
      </w:pPr>
      <w:rPr>
        <w:rFonts w:hint="default"/>
        <w:lang w:val="en-US" w:eastAsia="en-US" w:bidi="ar-SA"/>
      </w:rPr>
    </w:lvl>
    <w:lvl w:ilvl="5" w:tplc="67687866">
      <w:numFmt w:val="bullet"/>
      <w:lvlText w:val="•"/>
      <w:lvlJc w:val="left"/>
      <w:pPr>
        <w:ind w:left="2037" w:hanging="240"/>
      </w:pPr>
      <w:rPr>
        <w:rFonts w:hint="default"/>
        <w:lang w:val="en-US" w:eastAsia="en-US" w:bidi="ar-SA"/>
      </w:rPr>
    </w:lvl>
    <w:lvl w:ilvl="6" w:tplc="5B16CB9E">
      <w:numFmt w:val="bullet"/>
      <w:lvlText w:val="•"/>
      <w:lvlJc w:val="left"/>
      <w:pPr>
        <w:ind w:left="2377" w:hanging="240"/>
      </w:pPr>
      <w:rPr>
        <w:rFonts w:hint="default"/>
        <w:lang w:val="en-US" w:eastAsia="en-US" w:bidi="ar-SA"/>
      </w:rPr>
    </w:lvl>
    <w:lvl w:ilvl="7" w:tplc="2A0ECB4C">
      <w:numFmt w:val="bullet"/>
      <w:lvlText w:val="•"/>
      <w:lvlJc w:val="left"/>
      <w:pPr>
        <w:ind w:left="2716" w:hanging="240"/>
      </w:pPr>
      <w:rPr>
        <w:rFonts w:hint="default"/>
        <w:lang w:val="en-US" w:eastAsia="en-US" w:bidi="ar-SA"/>
      </w:rPr>
    </w:lvl>
    <w:lvl w:ilvl="8" w:tplc="BD4697CA">
      <w:numFmt w:val="bullet"/>
      <w:lvlText w:val="•"/>
      <w:lvlJc w:val="left"/>
      <w:pPr>
        <w:ind w:left="3056" w:hanging="240"/>
      </w:pPr>
      <w:rPr>
        <w:rFonts w:hint="default"/>
        <w:lang w:val="en-US" w:eastAsia="en-US" w:bidi="ar-SA"/>
      </w:rPr>
    </w:lvl>
  </w:abstractNum>
  <w:abstractNum w:abstractNumId="10">
    <w:nsid w:val="0E922D25"/>
    <w:multiLevelType w:val="hybridMultilevel"/>
    <w:tmpl w:val="EA7E6836"/>
    <w:lvl w:ilvl="0" w:tplc="708C47D4">
      <w:start w:val="1"/>
      <w:numFmt w:val="lowerLetter"/>
      <w:lvlText w:val="%1."/>
      <w:lvlJc w:val="left"/>
      <w:pPr>
        <w:ind w:left="2062" w:hanging="360"/>
      </w:pPr>
      <w:rPr>
        <w:rFonts w:hint="default"/>
      </w:rPr>
    </w:lvl>
    <w:lvl w:ilvl="1" w:tplc="40090003" w:tentative="1">
      <w:start w:val="1"/>
      <w:numFmt w:val="bullet"/>
      <w:lvlText w:val="o"/>
      <w:lvlJc w:val="left"/>
      <w:pPr>
        <w:ind w:left="2782" w:hanging="360"/>
      </w:pPr>
      <w:rPr>
        <w:rFonts w:ascii="Courier New" w:hAnsi="Courier New" w:cs="Courier New" w:hint="default"/>
      </w:rPr>
    </w:lvl>
    <w:lvl w:ilvl="2" w:tplc="40090005" w:tentative="1">
      <w:start w:val="1"/>
      <w:numFmt w:val="bullet"/>
      <w:lvlText w:val=""/>
      <w:lvlJc w:val="left"/>
      <w:pPr>
        <w:ind w:left="3502" w:hanging="360"/>
      </w:pPr>
      <w:rPr>
        <w:rFonts w:ascii="Wingdings" w:hAnsi="Wingdings" w:hint="default"/>
      </w:rPr>
    </w:lvl>
    <w:lvl w:ilvl="3" w:tplc="40090001" w:tentative="1">
      <w:start w:val="1"/>
      <w:numFmt w:val="bullet"/>
      <w:lvlText w:val=""/>
      <w:lvlJc w:val="left"/>
      <w:pPr>
        <w:ind w:left="4222" w:hanging="360"/>
      </w:pPr>
      <w:rPr>
        <w:rFonts w:ascii="Symbol" w:hAnsi="Symbol" w:hint="default"/>
      </w:rPr>
    </w:lvl>
    <w:lvl w:ilvl="4" w:tplc="40090003" w:tentative="1">
      <w:start w:val="1"/>
      <w:numFmt w:val="bullet"/>
      <w:lvlText w:val="o"/>
      <w:lvlJc w:val="left"/>
      <w:pPr>
        <w:ind w:left="4942" w:hanging="360"/>
      </w:pPr>
      <w:rPr>
        <w:rFonts w:ascii="Courier New" w:hAnsi="Courier New" w:cs="Courier New" w:hint="default"/>
      </w:rPr>
    </w:lvl>
    <w:lvl w:ilvl="5" w:tplc="40090005" w:tentative="1">
      <w:start w:val="1"/>
      <w:numFmt w:val="bullet"/>
      <w:lvlText w:val=""/>
      <w:lvlJc w:val="left"/>
      <w:pPr>
        <w:ind w:left="5662" w:hanging="360"/>
      </w:pPr>
      <w:rPr>
        <w:rFonts w:ascii="Wingdings" w:hAnsi="Wingdings" w:hint="default"/>
      </w:rPr>
    </w:lvl>
    <w:lvl w:ilvl="6" w:tplc="40090001" w:tentative="1">
      <w:start w:val="1"/>
      <w:numFmt w:val="bullet"/>
      <w:lvlText w:val=""/>
      <w:lvlJc w:val="left"/>
      <w:pPr>
        <w:ind w:left="6382" w:hanging="360"/>
      </w:pPr>
      <w:rPr>
        <w:rFonts w:ascii="Symbol" w:hAnsi="Symbol" w:hint="default"/>
      </w:rPr>
    </w:lvl>
    <w:lvl w:ilvl="7" w:tplc="40090003" w:tentative="1">
      <w:start w:val="1"/>
      <w:numFmt w:val="bullet"/>
      <w:lvlText w:val="o"/>
      <w:lvlJc w:val="left"/>
      <w:pPr>
        <w:ind w:left="7102" w:hanging="360"/>
      </w:pPr>
      <w:rPr>
        <w:rFonts w:ascii="Courier New" w:hAnsi="Courier New" w:cs="Courier New" w:hint="default"/>
      </w:rPr>
    </w:lvl>
    <w:lvl w:ilvl="8" w:tplc="40090005" w:tentative="1">
      <w:start w:val="1"/>
      <w:numFmt w:val="bullet"/>
      <w:lvlText w:val=""/>
      <w:lvlJc w:val="left"/>
      <w:pPr>
        <w:ind w:left="7822" w:hanging="360"/>
      </w:pPr>
      <w:rPr>
        <w:rFonts w:ascii="Wingdings" w:hAnsi="Wingdings" w:hint="default"/>
      </w:rPr>
    </w:lvl>
  </w:abstractNum>
  <w:abstractNum w:abstractNumId="11">
    <w:nsid w:val="17D32152"/>
    <w:multiLevelType w:val="hybridMultilevel"/>
    <w:tmpl w:val="1B7E2410"/>
    <w:lvl w:ilvl="0" w:tplc="C6DA1A36">
      <w:numFmt w:val="bullet"/>
      <w:lvlText w:val=""/>
      <w:lvlJc w:val="left"/>
      <w:pPr>
        <w:ind w:left="823" w:hanging="360"/>
      </w:pPr>
      <w:rPr>
        <w:rFonts w:ascii="Symbol" w:eastAsia="Symbol" w:hAnsi="Symbol" w:cs="Symbol" w:hint="default"/>
        <w:b w:val="0"/>
        <w:bCs w:val="0"/>
        <w:i w:val="0"/>
        <w:iCs w:val="0"/>
        <w:spacing w:val="0"/>
        <w:w w:val="99"/>
        <w:sz w:val="16"/>
        <w:szCs w:val="16"/>
        <w:lang w:val="en-US" w:eastAsia="en-US" w:bidi="ar-SA"/>
      </w:rPr>
    </w:lvl>
    <w:lvl w:ilvl="1" w:tplc="DED05204">
      <w:numFmt w:val="bullet"/>
      <w:lvlText w:val="•"/>
      <w:lvlJc w:val="left"/>
      <w:pPr>
        <w:ind w:left="1108" w:hanging="360"/>
      </w:pPr>
      <w:rPr>
        <w:rFonts w:hint="default"/>
        <w:lang w:val="en-US" w:eastAsia="en-US" w:bidi="ar-SA"/>
      </w:rPr>
    </w:lvl>
    <w:lvl w:ilvl="2" w:tplc="F7D2E1D0">
      <w:numFmt w:val="bullet"/>
      <w:lvlText w:val="•"/>
      <w:lvlJc w:val="left"/>
      <w:pPr>
        <w:ind w:left="1397" w:hanging="360"/>
      </w:pPr>
      <w:rPr>
        <w:rFonts w:hint="default"/>
        <w:lang w:val="en-US" w:eastAsia="en-US" w:bidi="ar-SA"/>
      </w:rPr>
    </w:lvl>
    <w:lvl w:ilvl="3" w:tplc="9522E8C6">
      <w:numFmt w:val="bullet"/>
      <w:lvlText w:val="•"/>
      <w:lvlJc w:val="left"/>
      <w:pPr>
        <w:ind w:left="1685" w:hanging="360"/>
      </w:pPr>
      <w:rPr>
        <w:rFonts w:hint="default"/>
        <w:lang w:val="en-US" w:eastAsia="en-US" w:bidi="ar-SA"/>
      </w:rPr>
    </w:lvl>
    <w:lvl w:ilvl="4" w:tplc="BB18006E">
      <w:numFmt w:val="bullet"/>
      <w:lvlText w:val="•"/>
      <w:lvlJc w:val="left"/>
      <w:pPr>
        <w:ind w:left="1974" w:hanging="360"/>
      </w:pPr>
      <w:rPr>
        <w:rFonts w:hint="default"/>
        <w:lang w:val="en-US" w:eastAsia="en-US" w:bidi="ar-SA"/>
      </w:rPr>
    </w:lvl>
    <w:lvl w:ilvl="5" w:tplc="FBA0B54A">
      <w:numFmt w:val="bullet"/>
      <w:lvlText w:val="•"/>
      <w:lvlJc w:val="left"/>
      <w:pPr>
        <w:ind w:left="2263" w:hanging="360"/>
      </w:pPr>
      <w:rPr>
        <w:rFonts w:hint="default"/>
        <w:lang w:val="en-US" w:eastAsia="en-US" w:bidi="ar-SA"/>
      </w:rPr>
    </w:lvl>
    <w:lvl w:ilvl="6" w:tplc="7402D1C6">
      <w:numFmt w:val="bullet"/>
      <w:lvlText w:val="•"/>
      <w:lvlJc w:val="left"/>
      <w:pPr>
        <w:ind w:left="2551" w:hanging="360"/>
      </w:pPr>
      <w:rPr>
        <w:rFonts w:hint="default"/>
        <w:lang w:val="en-US" w:eastAsia="en-US" w:bidi="ar-SA"/>
      </w:rPr>
    </w:lvl>
    <w:lvl w:ilvl="7" w:tplc="2540780A">
      <w:numFmt w:val="bullet"/>
      <w:lvlText w:val="•"/>
      <w:lvlJc w:val="left"/>
      <w:pPr>
        <w:ind w:left="2840" w:hanging="360"/>
      </w:pPr>
      <w:rPr>
        <w:rFonts w:hint="default"/>
        <w:lang w:val="en-US" w:eastAsia="en-US" w:bidi="ar-SA"/>
      </w:rPr>
    </w:lvl>
    <w:lvl w:ilvl="8" w:tplc="AC26CC94">
      <w:numFmt w:val="bullet"/>
      <w:lvlText w:val="•"/>
      <w:lvlJc w:val="left"/>
      <w:pPr>
        <w:ind w:left="3128" w:hanging="360"/>
      </w:pPr>
      <w:rPr>
        <w:rFonts w:hint="default"/>
        <w:lang w:val="en-US" w:eastAsia="en-US" w:bidi="ar-SA"/>
      </w:rPr>
    </w:lvl>
  </w:abstractNum>
  <w:abstractNum w:abstractNumId="12">
    <w:nsid w:val="19D82B9B"/>
    <w:multiLevelType w:val="hybridMultilevel"/>
    <w:tmpl w:val="C81082E6"/>
    <w:lvl w:ilvl="0" w:tplc="5C4AE632">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F400C21"/>
    <w:multiLevelType w:val="multilevel"/>
    <w:tmpl w:val="E78095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0510581"/>
    <w:multiLevelType w:val="hybridMultilevel"/>
    <w:tmpl w:val="D0666A6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23A10891"/>
    <w:multiLevelType w:val="multilevel"/>
    <w:tmpl w:val="8436870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4022AC2"/>
    <w:multiLevelType w:val="multilevel"/>
    <w:tmpl w:val="1AD014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F01F53"/>
    <w:multiLevelType w:val="multilevel"/>
    <w:tmpl w:val="B02884E0"/>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18">
    <w:nsid w:val="2B592045"/>
    <w:multiLevelType w:val="hybridMultilevel"/>
    <w:tmpl w:val="67326120"/>
    <w:lvl w:ilvl="0" w:tplc="9510EF2A">
      <w:numFmt w:val="bullet"/>
      <w:lvlText w:val=""/>
      <w:lvlJc w:val="left"/>
      <w:pPr>
        <w:ind w:left="823" w:hanging="360"/>
      </w:pPr>
      <w:rPr>
        <w:rFonts w:ascii="Symbol" w:eastAsia="Symbol" w:hAnsi="Symbol" w:cs="Symbol" w:hint="default"/>
        <w:b w:val="0"/>
        <w:bCs w:val="0"/>
        <w:i w:val="0"/>
        <w:iCs w:val="0"/>
        <w:spacing w:val="0"/>
        <w:w w:val="99"/>
        <w:sz w:val="16"/>
        <w:szCs w:val="16"/>
        <w:lang w:val="en-US" w:eastAsia="en-US" w:bidi="ar-SA"/>
      </w:rPr>
    </w:lvl>
    <w:lvl w:ilvl="1" w:tplc="DB3A0440">
      <w:numFmt w:val="bullet"/>
      <w:lvlText w:val="•"/>
      <w:lvlJc w:val="left"/>
      <w:pPr>
        <w:ind w:left="1108" w:hanging="360"/>
      </w:pPr>
      <w:rPr>
        <w:rFonts w:hint="default"/>
        <w:lang w:val="en-US" w:eastAsia="en-US" w:bidi="ar-SA"/>
      </w:rPr>
    </w:lvl>
    <w:lvl w:ilvl="2" w:tplc="6C4C317A">
      <w:numFmt w:val="bullet"/>
      <w:lvlText w:val="•"/>
      <w:lvlJc w:val="left"/>
      <w:pPr>
        <w:ind w:left="1397" w:hanging="360"/>
      </w:pPr>
      <w:rPr>
        <w:rFonts w:hint="default"/>
        <w:lang w:val="en-US" w:eastAsia="en-US" w:bidi="ar-SA"/>
      </w:rPr>
    </w:lvl>
    <w:lvl w:ilvl="3" w:tplc="8520C4EC">
      <w:numFmt w:val="bullet"/>
      <w:lvlText w:val="•"/>
      <w:lvlJc w:val="left"/>
      <w:pPr>
        <w:ind w:left="1685" w:hanging="360"/>
      </w:pPr>
      <w:rPr>
        <w:rFonts w:hint="default"/>
        <w:lang w:val="en-US" w:eastAsia="en-US" w:bidi="ar-SA"/>
      </w:rPr>
    </w:lvl>
    <w:lvl w:ilvl="4" w:tplc="253CFC36">
      <w:numFmt w:val="bullet"/>
      <w:lvlText w:val="•"/>
      <w:lvlJc w:val="left"/>
      <w:pPr>
        <w:ind w:left="1974" w:hanging="360"/>
      </w:pPr>
      <w:rPr>
        <w:rFonts w:hint="default"/>
        <w:lang w:val="en-US" w:eastAsia="en-US" w:bidi="ar-SA"/>
      </w:rPr>
    </w:lvl>
    <w:lvl w:ilvl="5" w:tplc="4CC45B96">
      <w:numFmt w:val="bullet"/>
      <w:lvlText w:val="•"/>
      <w:lvlJc w:val="left"/>
      <w:pPr>
        <w:ind w:left="2263" w:hanging="360"/>
      </w:pPr>
      <w:rPr>
        <w:rFonts w:hint="default"/>
        <w:lang w:val="en-US" w:eastAsia="en-US" w:bidi="ar-SA"/>
      </w:rPr>
    </w:lvl>
    <w:lvl w:ilvl="6" w:tplc="E8385E20">
      <w:numFmt w:val="bullet"/>
      <w:lvlText w:val="•"/>
      <w:lvlJc w:val="left"/>
      <w:pPr>
        <w:ind w:left="2551" w:hanging="360"/>
      </w:pPr>
      <w:rPr>
        <w:rFonts w:hint="default"/>
        <w:lang w:val="en-US" w:eastAsia="en-US" w:bidi="ar-SA"/>
      </w:rPr>
    </w:lvl>
    <w:lvl w:ilvl="7" w:tplc="89EA52E0">
      <w:numFmt w:val="bullet"/>
      <w:lvlText w:val="•"/>
      <w:lvlJc w:val="left"/>
      <w:pPr>
        <w:ind w:left="2840" w:hanging="360"/>
      </w:pPr>
      <w:rPr>
        <w:rFonts w:hint="default"/>
        <w:lang w:val="en-US" w:eastAsia="en-US" w:bidi="ar-SA"/>
      </w:rPr>
    </w:lvl>
    <w:lvl w:ilvl="8" w:tplc="DB40E392">
      <w:numFmt w:val="bullet"/>
      <w:lvlText w:val="•"/>
      <w:lvlJc w:val="left"/>
      <w:pPr>
        <w:ind w:left="3128" w:hanging="360"/>
      </w:pPr>
      <w:rPr>
        <w:rFonts w:hint="default"/>
        <w:lang w:val="en-US" w:eastAsia="en-US" w:bidi="ar-SA"/>
      </w:rPr>
    </w:lvl>
  </w:abstractNum>
  <w:abstractNum w:abstractNumId="19">
    <w:nsid w:val="2E84310D"/>
    <w:multiLevelType w:val="hybridMultilevel"/>
    <w:tmpl w:val="EF16D9F4"/>
    <w:lvl w:ilvl="0" w:tplc="FA2E4502">
      <w:numFmt w:val="bullet"/>
      <w:lvlText w:val=""/>
      <w:lvlJc w:val="left"/>
      <w:pPr>
        <w:ind w:left="823" w:hanging="360"/>
      </w:pPr>
      <w:rPr>
        <w:rFonts w:ascii="Symbol" w:eastAsia="Symbol" w:hAnsi="Symbol" w:cs="Symbol" w:hint="default"/>
        <w:b w:val="0"/>
        <w:bCs w:val="0"/>
        <w:i w:val="0"/>
        <w:iCs w:val="0"/>
        <w:spacing w:val="0"/>
        <w:w w:val="99"/>
        <w:sz w:val="16"/>
        <w:szCs w:val="16"/>
        <w:lang w:val="en-US" w:eastAsia="en-US" w:bidi="ar-SA"/>
      </w:rPr>
    </w:lvl>
    <w:lvl w:ilvl="1" w:tplc="E43211E6">
      <w:numFmt w:val="bullet"/>
      <w:lvlText w:val="•"/>
      <w:lvlJc w:val="left"/>
      <w:pPr>
        <w:ind w:left="1108" w:hanging="360"/>
      </w:pPr>
      <w:rPr>
        <w:rFonts w:hint="default"/>
        <w:lang w:val="en-US" w:eastAsia="en-US" w:bidi="ar-SA"/>
      </w:rPr>
    </w:lvl>
    <w:lvl w:ilvl="2" w:tplc="FD64A91C">
      <w:numFmt w:val="bullet"/>
      <w:lvlText w:val="•"/>
      <w:lvlJc w:val="left"/>
      <w:pPr>
        <w:ind w:left="1397" w:hanging="360"/>
      </w:pPr>
      <w:rPr>
        <w:rFonts w:hint="default"/>
        <w:lang w:val="en-US" w:eastAsia="en-US" w:bidi="ar-SA"/>
      </w:rPr>
    </w:lvl>
    <w:lvl w:ilvl="3" w:tplc="4BE4C39A">
      <w:numFmt w:val="bullet"/>
      <w:lvlText w:val="•"/>
      <w:lvlJc w:val="left"/>
      <w:pPr>
        <w:ind w:left="1685" w:hanging="360"/>
      </w:pPr>
      <w:rPr>
        <w:rFonts w:hint="default"/>
        <w:lang w:val="en-US" w:eastAsia="en-US" w:bidi="ar-SA"/>
      </w:rPr>
    </w:lvl>
    <w:lvl w:ilvl="4" w:tplc="75C21182">
      <w:numFmt w:val="bullet"/>
      <w:lvlText w:val="•"/>
      <w:lvlJc w:val="left"/>
      <w:pPr>
        <w:ind w:left="1974" w:hanging="360"/>
      </w:pPr>
      <w:rPr>
        <w:rFonts w:hint="default"/>
        <w:lang w:val="en-US" w:eastAsia="en-US" w:bidi="ar-SA"/>
      </w:rPr>
    </w:lvl>
    <w:lvl w:ilvl="5" w:tplc="F39C6592">
      <w:numFmt w:val="bullet"/>
      <w:lvlText w:val="•"/>
      <w:lvlJc w:val="left"/>
      <w:pPr>
        <w:ind w:left="2263" w:hanging="360"/>
      </w:pPr>
      <w:rPr>
        <w:rFonts w:hint="default"/>
        <w:lang w:val="en-US" w:eastAsia="en-US" w:bidi="ar-SA"/>
      </w:rPr>
    </w:lvl>
    <w:lvl w:ilvl="6" w:tplc="10C6CD2E">
      <w:numFmt w:val="bullet"/>
      <w:lvlText w:val="•"/>
      <w:lvlJc w:val="left"/>
      <w:pPr>
        <w:ind w:left="2551" w:hanging="360"/>
      </w:pPr>
      <w:rPr>
        <w:rFonts w:hint="default"/>
        <w:lang w:val="en-US" w:eastAsia="en-US" w:bidi="ar-SA"/>
      </w:rPr>
    </w:lvl>
    <w:lvl w:ilvl="7" w:tplc="DAAA4660">
      <w:numFmt w:val="bullet"/>
      <w:lvlText w:val="•"/>
      <w:lvlJc w:val="left"/>
      <w:pPr>
        <w:ind w:left="2840" w:hanging="360"/>
      </w:pPr>
      <w:rPr>
        <w:rFonts w:hint="default"/>
        <w:lang w:val="en-US" w:eastAsia="en-US" w:bidi="ar-SA"/>
      </w:rPr>
    </w:lvl>
    <w:lvl w:ilvl="8" w:tplc="312E2B88">
      <w:numFmt w:val="bullet"/>
      <w:lvlText w:val="•"/>
      <w:lvlJc w:val="left"/>
      <w:pPr>
        <w:ind w:left="3128" w:hanging="360"/>
      </w:pPr>
      <w:rPr>
        <w:rFonts w:hint="default"/>
        <w:lang w:val="en-US" w:eastAsia="en-US" w:bidi="ar-SA"/>
      </w:rPr>
    </w:lvl>
  </w:abstractNum>
  <w:abstractNum w:abstractNumId="20">
    <w:nsid w:val="37876BD1"/>
    <w:multiLevelType w:val="hybridMultilevel"/>
    <w:tmpl w:val="0652BEDA"/>
    <w:lvl w:ilvl="0" w:tplc="282EB754">
      <w:start w:val="1"/>
      <w:numFmt w:val="lowerLetter"/>
      <w:lvlText w:val="%1."/>
      <w:lvlJc w:val="left"/>
      <w:pPr>
        <w:ind w:left="326" w:hanging="22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F3ECBBA">
      <w:numFmt w:val="bullet"/>
      <w:lvlText w:val="•"/>
      <w:lvlJc w:val="left"/>
      <w:pPr>
        <w:ind w:left="942" w:hanging="227"/>
      </w:pPr>
      <w:rPr>
        <w:rFonts w:hint="default"/>
        <w:lang w:val="en-US" w:eastAsia="en-US" w:bidi="ar-SA"/>
      </w:rPr>
    </w:lvl>
    <w:lvl w:ilvl="2" w:tplc="3E140E6E">
      <w:numFmt w:val="bullet"/>
      <w:lvlText w:val="•"/>
      <w:lvlJc w:val="left"/>
      <w:pPr>
        <w:ind w:left="1564" w:hanging="227"/>
      </w:pPr>
      <w:rPr>
        <w:rFonts w:hint="default"/>
        <w:lang w:val="en-US" w:eastAsia="en-US" w:bidi="ar-SA"/>
      </w:rPr>
    </w:lvl>
    <w:lvl w:ilvl="3" w:tplc="D0EA5DDA">
      <w:numFmt w:val="bullet"/>
      <w:lvlText w:val="•"/>
      <w:lvlJc w:val="left"/>
      <w:pPr>
        <w:ind w:left="2186" w:hanging="227"/>
      </w:pPr>
      <w:rPr>
        <w:rFonts w:hint="default"/>
        <w:lang w:val="en-US" w:eastAsia="en-US" w:bidi="ar-SA"/>
      </w:rPr>
    </w:lvl>
    <w:lvl w:ilvl="4" w:tplc="0C6AC458">
      <w:numFmt w:val="bullet"/>
      <w:lvlText w:val="•"/>
      <w:lvlJc w:val="left"/>
      <w:pPr>
        <w:ind w:left="2808" w:hanging="227"/>
      </w:pPr>
      <w:rPr>
        <w:rFonts w:hint="default"/>
        <w:lang w:val="en-US" w:eastAsia="en-US" w:bidi="ar-SA"/>
      </w:rPr>
    </w:lvl>
    <w:lvl w:ilvl="5" w:tplc="EA287DD4">
      <w:numFmt w:val="bullet"/>
      <w:lvlText w:val="•"/>
      <w:lvlJc w:val="left"/>
      <w:pPr>
        <w:ind w:left="3430" w:hanging="227"/>
      </w:pPr>
      <w:rPr>
        <w:rFonts w:hint="default"/>
        <w:lang w:val="en-US" w:eastAsia="en-US" w:bidi="ar-SA"/>
      </w:rPr>
    </w:lvl>
    <w:lvl w:ilvl="6" w:tplc="90DCC9A8">
      <w:numFmt w:val="bullet"/>
      <w:lvlText w:val="•"/>
      <w:lvlJc w:val="left"/>
      <w:pPr>
        <w:ind w:left="4052" w:hanging="227"/>
      </w:pPr>
      <w:rPr>
        <w:rFonts w:hint="default"/>
        <w:lang w:val="en-US" w:eastAsia="en-US" w:bidi="ar-SA"/>
      </w:rPr>
    </w:lvl>
    <w:lvl w:ilvl="7" w:tplc="E5A6BE96">
      <w:numFmt w:val="bullet"/>
      <w:lvlText w:val="•"/>
      <w:lvlJc w:val="left"/>
      <w:pPr>
        <w:ind w:left="4674" w:hanging="227"/>
      </w:pPr>
      <w:rPr>
        <w:rFonts w:hint="default"/>
        <w:lang w:val="en-US" w:eastAsia="en-US" w:bidi="ar-SA"/>
      </w:rPr>
    </w:lvl>
    <w:lvl w:ilvl="8" w:tplc="1D78103C">
      <w:numFmt w:val="bullet"/>
      <w:lvlText w:val="•"/>
      <w:lvlJc w:val="left"/>
      <w:pPr>
        <w:ind w:left="5296" w:hanging="227"/>
      </w:pPr>
      <w:rPr>
        <w:rFonts w:hint="default"/>
        <w:lang w:val="en-US" w:eastAsia="en-US" w:bidi="ar-SA"/>
      </w:rPr>
    </w:lvl>
  </w:abstractNum>
  <w:abstractNum w:abstractNumId="21">
    <w:nsid w:val="3CFA7757"/>
    <w:multiLevelType w:val="hybridMultilevel"/>
    <w:tmpl w:val="D6B8E8FA"/>
    <w:lvl w:ilvl="0" w:tplc="EFCAC626">
      <w:start w:val="1"/>
      <w:numFmt w:val="decimal"/>
      <w:lvlText w:val="%1."/>
      <w:lvlJc w:val="left"/>
      <w:pPr>
        <w:ind w:left="360" w:hanging="360"/>
      </w:pPr>
      <w:rPr>
        <w:b w:val="0"/>
      </w:r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22">
    <w:nsid w:val="53E300D6"/>
    <w:multiLevelType w:val="multilevel"/>
    <w:tmpl w:val="709C7F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385C52"/>
    <w:multiLevelType w:val="hybridMultilevel"/>
    <w:tmpl w:val="F82C6FFC"/>
    <w:lvl w:ilvl="0" w:tplc="40090017">
      <w:start w:val="1"/>
      <w:numFmt w:val="lowerLetter"/>
      <w:lvlText w:val="%1)"/>
      <w:lvlJc w:val="left"/>
      <w:pPr>
        <w:ind w:left="785" w:hanging="360"/>
      </w:p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24">
    <w:nsid w:val="5DB654EB"/>
    <w:multiLevelType w:val="hybridMultilevel"/>
    <w:tmpl w:val="009EF1BA"/>
    <w:lvl w:ilvl="0" w:tplc="2E4A4AAE">
      <w:numFmt w:val="bullet"/>
      <w:lvlText w:val=""/>
      <w:lvlJc w:val="left"/>
      <w:pPr>
        <w:ind w:left="823" w:hanging="360"/>
      </w:pPr>
      <w:rPr>
        <w:rFonts w:ascii="Symbol" w:eastAsia="Symbol" w:hAnsi="Symbol" w:cs="Symbol" w:hint="default"/>
        <w:b w:val="0"/>
        <w:bCs w:val="0"/>
        <w:i w:val="0"/>
        <w:iCs w:val="0"/>
        <w:spacing w:val="0"/>
        <w:w w:val="99"/>
        <w:sz w:val="16"/>
        <w:szCs w:val="16"/>
        <w:lang w:val="en-US" w:eastAsia="en-US" w:bidi="ar-SA"/>
      </w:rPr>
    </w:lvl>
    <w:lvl w:ilvl="1" w:tplc="71CE60B2">
      <w:numFmt w:val="bullet"/>
      <w:lvlText w:val="•"/>
      <w:lvlJc w:val="left"/>
      <w:pPr>
        <w:ind w:left="1108" w:hanging="360"/>
      </w:pPr>
      <w:rPr>
        <w:rFonts w:hint="default"/>
        <w:lang w:val="en-US" w:eastAsia="en-US" w:bidi="ar-SA"/>
      </w:rPr>
    </w:lvl>
    <w:lvl w:ilvl="2" w:tplc="E3024406">
      <w:numFmt w:val="bullet"/>
      <w:lvlText w:val="•"/>
      <w:lvlJc w:val="left"/>
      <w:pPr>
        <w:ind w:left="1397" w:hanging="360"/>
      </w:pPr>
      <w:rPr>
        <w:rFonts w:hint="default"/>
        <w:lang w:val="en-US" w:eastAsia="en-US" w:bidi="ar-SA"/>
      </w:rPr>
    </w:lvl>
    <w:lvl w:ilvl="3" w:tplc="EDE40D2E">
      <w:numFmt w:val="bullet"/>
      <w:lvlText w:val="•"/>
      <w:lvlJc w:val="left"/>
      <w:pPr>
        <w:ind w:left="1685" w:hanging="360"/>
      </w:pPr>
      <w:rPr>
        <w:rFonts w:hint="default"/>
        <w:lang w:val="en-US" w:eastAsia="en-US" w:bidi="ar-SA"/>
      </w:rPr>
    </w:lvl>
    <w:lvl w:ilvl="4" w:tplc="22B0FBD4">
      <w:numFmt w:val="bullet"/>
      <w:lvlText w:val="•"/>
      <w:lvlJc w:val="left"/>
      <w:pPr>
        <w:ind w:left="1974" w:hanging="360"/>
      </w:pPr>
      <w:rPr>
        <w:rFonts w:hint="default"/>
        <w:lang w:val="en-US" w:eastAsia="en-US" w:bidi="ar-SA"/>
      </w:rPr>
    </w:lvl>
    <w:lvl w:ilvl="5" w:tplc="AC720348">
      <w:numFmt w:val="bullet"/>
      <w:lvlText w:val="•"/>
      <w:lvlJc w:val="left"/>
      <w:pPr>
        <w:ind w:left="2263" w:hanging="360"/>
      </w:pPr>
      <w:rPr>
        <w:rFonts w:hint="default"/>
        <w:lang w:val="en-US" w:eastAsia="en-US" w:bidi="ar-SA"/>
      </w:rPr>
    </w:lvl>
    <w:lvl w:ilvl="6" w:tplc="61440A20">
      <w:numFmt w:val="bullet"/>
      <w:lvlText w:val="•"/>
      <w:lvlJc w:val="left"/>
      <w:pPr>
        <w:ind w:left="2551" w:hanging="360"/>
      </w:pPr>
      <w:rPr>
        <w:rFonts w:hint="default"/>
        <w:lang w:val="en-US" w:eastAsia="en-US" w:bidi="ar-SA"/>
      </w:rPr>
    </w:lvl>
    <w:lvl w:ilvl="7" w:tplc="E394699C">
      <w:numFmt w:val="bullet"/>
      <w:lvlText w:val="•"/>
      <w:lvlJc w:val="left"/>
      <w:pPr>
        <w:ind w:left="2840" w:hanging="360"/>
      </w:pPr>
      <w:rPr>
        <w:rFonts w:hint="default"/>
        <w:lang w:val="en-US" w:eastAsia="en-US" w:bidi="ar-SA"/>
      </w:rPr>
    </w:lvl>
    <w:lvl w:ilvl="8" w:tplc="F7923F16">
      <w:numFmt w:val="bullet"/>
      <w:lvlText w:val="•"/>
      <w:lvlJc w:val="left"/>
      <w:pPr>
        <w:ind w:left="3128" w:hanging="360"/>
      </w:pPr>
      <w:rPr>
        <w:rFonts w:hint="default"/>
        <w:lang w:val="en-US" w:eastAsia="en-US" w:bidi="ar-SA"/>
      </w:rPr>
    </w:lvl>
  </w:abstractNum>
  <w:abstractNum w:abstractNumId="25">
    <w:nsid w:val="6A226B18"/>
    <w:multiLevelType w:val="multilevel"/>
    <w:tmpl w:val="88BE73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89397B"/>
    <w:multiLevelType w:val="hybridMultilevel"/>
    <w:tmpl w:val="DA14CCD2"/>
    <w:lvl w:ilvl="0" w:tplc="346A4F52">
      <w:numFmt w:val="bullet"/>
      <w:lvlText w:val=""/>
      <w:lvlJc w:val="left"/>
      <w:pPr>
        <w:ind w:left="823" w:hanging="360"/>
      </w:pPr>
      <w:rPr>
        <w:rFonts w:ascii="Symbol" w:eastAsia="Symbol" w:hAnsi="Symbol" w:cs="Symbol" w:hint="default"/>
        <w:b w:val="0"/>
        <w:bCs w:val="0"/>
        <w:i w:val="0"/>
        <w:iCs w:val="0"/>
        <w:spacing w:val="0"/>
        <w:w w:val="99"/>
        <w:sz w:val="16"/>
        <w:szCs w:val="16"/>
        <w:lang w:val="en-US" w:eastAsia="en-US" w:bidi="ar-SA"/>
      </w:rPr>
    </w:lvl>
    <w:lvl w:ilvl="1" w:tplc="6DF029CC">
      <w:numFmt w:val="bullet"/>
      <w:lvlText w:val="•"/>
      <w:lvlJc w:val="left"/>
      <w:pPr>
        <w:ind w:left="1108" w:hanging="360"/>
      </w:pPr>
      <w:rPr>
        <w:rFonts w:hint="default"/>
        <w:lang w:val="en-US" w:eastAsia="en-US" w:bidi="ar-SA"/>
      </w:rPr>
    </w:lvl>
    <w:lvl w:ilvl="2" w:tplc="D7882826">
      <w:numFmt w:val="bullet"/>
      <w:lvlText w:val="•"/>
      <w:lvlJc w:val="left"/>
      <w:pPr>
        <w:ind w:left="1397" w:hanging="360"/>
      </w:pPr>
      <w:rPr>
        <w:rFonts w:hint="default"/>
        <w:lang w:val="en-US" w:eastAsia="en-US" w:bidi="ar-SA"/>
      </w:rPr>
    </w:lvl>
    <w:lvl w:ilvl="3" w:tplc="8312BAB2">
      <w:numFmt w:val="bullet"/>
      <w:lvlText w:val="•"/>
      <w:lvlJc w:val="left"/>
      <w:pPr>
        <w:ind w:left="1685" w:hanging="360"/>
      </w:pPr>
      <w:rPr>
        <w:rFonts w:hint="default"/>
        <w:lang w:val="en-US" w:eastAsia="en-US" w:bidi="ar-SA"/>
      </w:rPr>
    </w:lvl>
    <w:lvl w:ilvl="4" w:tplc="BB2C2510">
      <w:numFmt w:val="bullet"/>
      <w:lvlText w:val="•"/>
      <w:lvlJc w:val="left"/>
      <w:pPr>
        <w:ind w:left="1974" w:hanging="360"/>
      </w:pPr>
      <w:rPr>
        <w:rFonts w:hint="default"/>
        <w:lang w:val="en-US" w:eastAsia="en-US" w:bidi="ar-SA"/>
      </w:rPr>
    </w:lvl>
    <w:lvl w:ilvl="5" w:tplc="4E6E4102">
      <w:numFmt w:val="bullet"/>
      <w:lvlText w:val="•"/>
      <w:lvlJc w:val="left"/>
      <w:pPr>
        <w:ind w:left="2263" w:hanging="360"/>
      </w:pPr>
      <w:rPr>
        <w:rFonts w:hint="default"/>
        <w:lang w:val="en-US" w:eastAsia="en-US" w:bidi="ar-SA"/>
      </w:rPr>
    </w:lvl>
    <w:lvl w:ilvl="6" w:tplc="76E8FEAA">
      <w:numFmt w:val="bullet"/>
      <w:lvlText w:val="•"/>
      <w:lvlJc w:val="left"/>
      <w:pPr>
        <w:ind w:left="2551" w:hanging="360"/>
      </w:pPr>
      <w:rPr>
        <w:rFonts w:hint="default"/>
        <w:lang w:val="en-US" w:eastAsia="en-US" w:bidi="ar-SA"/>
      </w:rPr>
    </w:lvl>
    <w:lvl w:ilvl="7" w:tplc="6D5E2C02">
      <w:numFmt w:val="bullet"/>
      <w:lvlText w:val="•"/>
      <w:lvlJc w:val="left"/>
      <w:pPr>
        <w:ind w:left="2840" w:hanging="360"/>
      </w:pPr>
      <w:rPr>
        <w:rFonts w:hint="default"/>
        <w:lang w:val="en-US" w:eastAsia="en-US" w:bidi="ar-SA"/>
      </w:rPr>
    </w:lvl>
    <w:lvl w:ilvl="8" w:tplc="C950B2BA">
      <w:numFmt w:val="bullet"/>
      <w:lvlText w:val="•"/>
      <w:lvlJc w:val="left"/>
      <w:pPr>
        <w:ind w:left="3128" w:hanging="360"/>
      </w:pPr>
      <w:rPr>
        <w:rFonts w:hint="default"/>
        <w:lang w:val="en-US" w:eastAsia="en-US" w:bidi="ar-SA"/>
      </w:rPr>
    </w:lvl>
  </w:abstractNum>
  <w:abstractNum w:abstractNumId="27">
    <w:nsid w:val="6E3404C1"/>
    <w:multiLevelType w:val="multilevel"/>
    <w:tmpl w:val="068C62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60133B"/>
    <w:multiLevelType w:val="hybridMultilevel"/>
    <w:tmpl w:val="F82C6FFC"/>
    <w:lvl w:ilvl="0" w:tplc="40090017">
      <w:start w:val="1"/>
      <w:numFmt w:val="lowerLetter"/>
      <w:lvlText w:val="%1)"/>
      <w:lvlJc w:val="left"/>
      <w:pPr>
        <w:ind w:left="1636" w:hanging="360"/>
      </w:p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29">
    <w:nsid w:val="75574E97"/>
    <w:multiLevelType w:val="hybridMultilevel"/>
    <w:tmpl w:val="78363CC8"/>
    <w:lvl w:ilvl="0" w:tplc="32869A7C">
      <w:numFmt w:val="bullet"/>
      <w:lvlText w:val=""/>
      <w:lvlJc w:val="left"/>
      <w:pPr>
        <w:ind w:left="823" w:hanging="360"/>
      </w:pPr>
      <w:rPr>
        <w:rFonts w:ascii="Symbol" w:eastAsia="Symbol" w:hAnsi="Symbol" w:cs="Symbol" w:hint="default"/>
        <w:b w:val="0"/>
        <w:bCs w:val="0"/>
        <w:i w:val="0"/>
        <w:iCs w:val="0"/>
        <w:spacing w:val="0"/>
        <w:w w:val="99"/>
        <w:sz w:val="16"/>
        <w:szCs w:val="16"/>
        <w:lang w:val="en-US" w:eastAsia="en-US" w:bidi="ar-SA"/>
      </w:rPr>
    </w:lvl>
    <w:lvl w:ilvl="1" w:tplc="257C87E4">
      <w:numFmt w:val="bullet"/>
      <w:lvlText w:val="•"/>
      <w:lvlJc w:val="left"/>
      <w:pPr>
        <w:ind w:left="1108" w:hanging="360"/>
      </w:pPr>
      <w:rPr>
        <w:rFonts w:hint="default"/>
        <w:lang w:val="en-US" w:eastAsia="en-US" w:bidi="ar-SA"/>
      </w:rPr>
    </w:lvl>
    <w:lvl w:ilvl="2" w:tplc="A4D03D4A">
      <w:numFmt w:val="bullet"/>
      <w:lvlText w:val="•"/>
      <w:lvlJc w:val="left"/>
      <w:pPr>
        <w:ind w:left="1397" w:hanging="360"/>
      </w:pPr>
      <w:rPr>
        <w:rFonts w:hint="default"/>
        <w:lang w:val="en-US" w:eastAsia="en-US" w:bidi="ar-SA"/>
      </w:rPr>
    </w:lvl>
    <w:lvl w:ilvl="3" w:tplc="8B70D0A6">
      <w:numFmt w:val="bullet"/>
      <w:lvlText w:val="•"/>
      <w:lvlJc w:val="left"/>
      <w:pPr>
        <w:ind w:left="1685" w:hanging="360"/>
      </w:pPr>
      <w:rPr>
        <w:rFonts w:hint="default"/>
        <w:lang w:val="en-US" w:eastAsia="en-US" w:bidi="ar-SA"/>
      </w:rPr>
    </w:lvl>
    <w:lvl w:ilvl="4" w:tplc="FFD40360">
      <w:numFmt w:val="bullet"/>
      <w:lvlText w:val="•"/>
      <w:lvlJc w:val="left"/>
      <w:pPr>
        <w:ind w:left="1974" w:hanging="360"/>
      </w:pPr>
      <w:rPr>
        <w:rFonts w:hint="default"/>
        <w:lang w:val="en-US" w:eastAsia="en-US" w:bidi="ar-SA"/>
      </w:rPr>
    </w:lvl>
    <w:lvl w:ilvl="5" w:tplc="CA40B73E">
      <w:numFmt w:val="bullet"/>
      <w:lvlText w:val="•"/>
      <w:lvlJc w:val="left"/>
      <w:pPr>
        <w:ind w:left="2263" w:hanging="360"/>
      </w:pPr>
      <w:rPr>
        <w:rFonts w:hint="default"/>
        <w:lang w:val="en-US" w:eastAsia="en-US" w:bidi="ar-SA"/>
      </w:rPr>
    </w:lvl>
    <w:lvl w:ilvl="6" w:tplc="71461E04">
      <w:numFmt w:val="bullet"/>
      <w:lvlText w:val="•"/>
      <w:lvlJc w:val="left"/>
      <w:pPr>
        <w:ind w:left="2551" w:hanging="360"/>
      </w:pPr>
      <w:rPr>
        <w:rFonts w:hint="default"/>
        <w:lang w:val="en-US" w:eastAsia="en-US" w:bidi="ar-SA"/>
      </w:rPr>
    </w:lvl>
    <w:lvl w:ilvl="7" w:tplc="E5382DB0">
      <w:numFmt w:val="bullet"/>
      <w:lvlText w:val="•"/>
      <w:lvlJc w:val="left"/>
      <w:pPr>
        <w:ind w:left="2840" w:hanging="360"/>
      </w:pPr>
      <w:rPr>
        <w:rFonts w:hint="default"/>
        <w:lang w:val="en-US" w:eastAsia="en-US" w:bidi="ar-SA"/>
      </w:rPr>
    </w:lvl>
    <w:lvl w:ilvl="8" w:tplc="27124A3A">
      <w:numFmt w:val="bullet"/>
      <w:lvlText w:val="•"/>
      <w:lvlJc w:val="left"/>
      <w:pPr>
        <w:ind w:left="3128" w:hanging="360"/>
      </w:pPr>
      <w:rPr>
        <w:rFonts w:hint="default"/>
        <w:lang w:val="en-US" w:eastAsia="en-US" w:bidi="ar-SA"/>
      </w:rPr>
    </w:lvl>
  </w:abstractNum>
  <w:abstractNum w:abstractNumId="30">
    <w:nsid w:val="75B73079"/>
    <w:multiLevelType w:val="multilevel"/>
    <w:tmpl w:val="8EB2BBF6"/>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31">
    <w:nsid w:val="777E68CC"/>
    <w:multiLevelType w:val="multilevel"/>
    <w:tmpl w:val="6F8E056C"/>
    <w:lvl w:ilvl="0">
      <w:start w:val="1"/>
      <w:numFmt w:val="decimal"/>
      <w:lvlText w:val="%1."/>
      <w:lvlJc w:val="left"/>
      <w:pPr>
        <w:tabs>
          <w:tab w:val="num" w:pos="579"/>
        </w:tabs>
        <w:ind w:left="579" w:hanging="360"/>
      </w:pPr>
    </w:lvl>
    <w:lvl w:ilvl="1">
      <w:start w:val="1"/>
      <w:numFmt w:val="decimal"/>
      <w:lvlText w:val="%2."/>
      <w:lvlJc w:val="left"/>
      <w:pPr>
        <w:tabs>
          <w:tab w:val="num" w:pos="1299"/>
        </w:tabs>
        <w:ind w:left="1299" w:hanging="360"/>
      </w:pPr>
    </w:lvl>
    <w:lvl w:ilvl="2" w:tentative="1">
      <w:start w:val="1"/>
      <w:numFmt w:val="decimal"/>
      <w:lvlText w:val="%3."/>
      <w:lvlJc w:val="left"/>
      <w:pPr>
        <w:tabs>
          <w:tab w:val="num" w:pos="2019"/>
        </w:tabs>
        <w:ind w:left="2019" w:hanging="360"/>
      </w:pPr>
    </w:lvl>
    <w:lvl w:ilvl="3" w:tentative="1">
      <w:start w:val="1"/>
      <w:numFmt w:val="decimal"/>
      <w:lvlText w:val="%4."/>
      <w:lvlJc w:val="left"/>
      <w:pPr>
        <w:tabs>
          <w:tab w:val="num" w:pos="2739"/>
        </w:tabs>
        <w:ind w:left="2739" w:hanging="360"/>
      </w:pPr>
    </w:lvl>
    <w:lvl w:ilvl="4" w:tentative="1">
      <w:start w:val="1"/>
      <w:numFmt w:val="decimal"/>
      <w:lvlText w:val="%5."/>
      <w:lvlJc w:val="left"/>
      <w:pPr>
        <w:tabs>
          <w:tab w:val="num" w:pos="3459"/>
        </w:tabs>
        <w:ind w:left="3459" w:hanging="360"/>
      </w:pPr>
    </w:lvl>
    <w:lvl w:ilvl="5" w:tentative="1">
      <w:start w:val="1"/>
      <w:numFmt w:val="decimal"/>
      <w:lvlText w:val="%6."/>
      <w:lvlJc w:val="left"/>
      <w:pPr>
        <w:tabs>
          <w:tab w:val="num" w:pos="4179"/>
        </w:tabs>
        <w:ind w:left="4179" w:hanging="360"/>
      </w:pPr>
    </w:lvl>
    <w:lvl w:ilvl="6" w:tentative="1">
      <w:start w:val="1"/>
      <w:numFmt w:val="decimal"/>
      <w:lvlText w:val="%7."/>
      <w:lvlJc w:val="left"/>
      <w:pPr>
        <w:tabs>
          <w:tab w:val="num" w:pos="4899"/>
        </w:tabs>
        <w:ind w:left="4899" w:hanging="360"/>
      </w:pPr>
    </w:lvl>
    <w:lvl w:ilvl="7" w:tentative="1">
      <w:start w:val="1"/>
      <w:numFmt w:val="decimal"/>
      <w:lvlText w:val="%8."/>
      <w:lvlJc w:val="left"/>
      <w:pPr>
        <w:tabs>
          <w:tab w:val="num" w:pos="5619"/>
        </w:tabs>
        <w:ind w:left="5619" w:hanging="360"/>
      </w:pPr>
    </w:lvl>
    <w:lvl w:ilvl="8" w:tentative="1">
      <w:start w:val="1"/>
      <w:numFmt w:val="decimal"/>
      <w:lvlText w:val="%9."/>
      <w:lvlJc w:val="left"/>
      <w:pPr>
        <w:tabs>
          <w:tab w:val="num" w:pos="6339"/>
        </w:tabs>
        <w:ind w:left="6339" w:hanging="360"/>
      </w:pPr>
    </w:lvl>
  </w:abstractNum>
  <w:abstractNum w:abstractNumId="32">
    <w:nsid w:val="79C0146D"/>
    <w:multiLevelType w:val="multilevel"/>
    <w:tmpl w:val="7FD0C3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A816A17"/>
    <w:multiLevelType w:val="multilevel"/>
    <w:tmpl w:val="759A25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8"/>
  </w:num>
  <w:num w:numId="3">
    <w:abstractNumId w:val="29"/>
  </w:num>
  <w:num w:numId="4">
    <w:abstractNumId w:val="19"/>
  </w:num>
  <w:num w:numId="5">
    <w:abstractNumId w:val="11"/>
  </w:num>
  <w:num w:numId="6">
    <w:abstractNumId w:val="26"/>
  </w:num>
  <w:num w:numId="7">
    <w:abstractNumId w:val="0"/>
  </w:num>
  <w:num w:numId="8">
    <w:abstractNumId w:val="9"/>
  </w:num>
  <w:num w:numId="9">
    <w:abstractNumId w:val="20"/>
  </w:num>
  <w:num w:numId="10">
    <w:abstractNumId w:val="15"/>
  </w:num>
  <w:num w:numId="11">
    <w:abstractNumId w:val="7"/>
  </w:num>
  <w:num w:numId="12">
    <w:abstractNumId w:val="1"/>
  </w:num>
  <w:num w:numId="13">
    <w:abstractNumId w:val="3"/>
  </w:num>
  <w:num w:numId="14">
    <w:abstractNumId w:val="4"/>
  </w:num>
  <w:num w:numId="15">
    <w:abstractNumId w:val="22"/>
  </w:num>
  <w:num w:numId="16">
    <w:abstractNumId w:val="8"/>
  </w:num>
  <w:num w:numId="17">
    <w:abstractNumId w:val="16"/>
  </w:num>
  <w:num w:numId="18">
    <w:abstractNumId w:val="25"/>
  </w:num>
  <w:num w:numId="19">
    <w:abstractNumId w:val="27"/>
  </w:num>
  <w:num w:numId="20">
    <w:abstractNumId w:val="13"/>
  </w:num>
  <w:num w:numId="21">
    <w:abstractNumId w:val="33"/>
  </w:num>
  <w:num w:numId="22">
    <w:abstractNumId w:val="32"/>
  </w:num>
  <w:num w:numId="23">
    <w:abstractNumId w:val="5"/>
  </w:num>
  <w:num w:numId="24">
    <w:abstractNumId w:val="28"/>
  </w:num>
  <w:num w:numId="25">
    <w:abstractNumId w:val="23"/>
  </w:num>
  <w:num w:numId="26">
    <w:abstractNumId w:val="21"/>
  </w:num>
  <w:num w:numId="27">
    <w:abstractNumId w:val="12"/>
  </w:num>
  <w:num w:numId="28">
    <w:abstractNumId w:val="31"/>
  </w:num>
  <w:num w:numId="29">
    <w:abstractNumId w:val="6"/>
  </w:num>
  <w:num w:numId="30">
    <w:abstractNumId w:val="17"/>
  </w:num>
  <w:num w:numId="31">
    <w:abstractNumId w:val="2"/>
  </w:num>
  <w:num w:numId="32">
    <w:abstractNumId w:val="10"/>
  </w:num>
  <w:num w:numId="33">
    <w:abstractNumId w:val="14"/>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compat>
    <w:ulTrailSpace/>
    <w:shapeLayoutLikeWW8/>
  </w:compat>
  <w:rsids>
    <w:rsidRoot w:val="004E60DF"/>
    <w:rsid w:val="00004252"/>
    <w:rsid w:val="000562B7"/>
    <w:rsid w:val="0008308A"/>
    <w:rsid w:val="000C4742"/>
    <w:rsid w:val="0014130D"/>
    <w:rsid w:val="00216E72"/>
    <w:rsid w:val="00240CCB"/>
    <w:rsid w:val="00260D85"/>
    <w:rsid w:val="00291C3E"/>
    <w:rsid w:val="002B1D3E"/>
    <w:rsid w:val="002F53B2"/>
    <w:rsid w:val="00326A53"/>
    <w:rsid w:val="00334038"/>
    <w:rsid w:val="00355154"/>
    <w:rsid w:val="00362DA1"/>
    <w:rsid w:val="0038097B"/>
    <w:rsid w:val="003A3566"/>
    <w:rsid w:val="003D4194"/>
    <w:rsid w:val="003D78E5"/>
    <w:rsid w:val="004228BF"/>
    <w:rsid w:val="004345BC"/>
    <w:rsid w:val="00475301"/>
    <w:rsid w:val="00475656"/>
    <w:rsid w:val="00493CDD"/>
    <w:rsid w:val="0049466F"/>
    <w:rsid w:val="004B73B5"/>
    <w:rsid w:val="004C6719"/>
    <w:rsid w:val="004E60DF"/>
    <w:rsid w:val="004F3845"/>
    <w:rsid w:val="004F5788"/>
    <w:rsid w:val="0051210A"/>
    <w:rsid w:val="0052368E"/>
    <w:rsid w:val="00535CB5"/>
    <w:rsid w:val="0056381C"/>
    <w:rsid w:val="00584F55"/>
    <w:rsid w:val="00590F2F"/>
    <w:rsid w:val="005C151A"/>
    <w:rsid w:val="00664E34"/>
    <w:rsid w:val="00670122"/>
    <w:rsid w:val="006B2127"/>
    <w:rsid w:val="006E3579"/>
    <w:rsid w:val="00716C37"/>
    <w:rsid w:val="00754E5A"/>
    <w:rsid w:val="007635E2"/>
    <w:rsid w:val="008012E0"/>
    <w:rsid w:val="00850C6D"/>
    <w:rsid w:val="008E6D18"/>
    <w:rsid w:val="008F6E21"/>
    <w:rsid w:val="00937FA0"/>
    <w:rsid w:val="009D2C8C"/>
    <w:rsid w:val="00A00FF3"/>
    <w:rsid w:val="00A07913"/>
    <w:rsid w:val="00A60BD6"/>
    <w:rsid w:val="00A840E0"/>
    <w:rsid w:val="00AC57E1"/>
    <w:rsid w:val="00AC6286"/>
    <w:rsid w:val="00B402EC"/>
    <w:rsid w:val="00B62873"/>
    <w:rsid w:val="00B925DF"/>
    <w:rsid w:val="00BA1572"/>
    <w:rsid w:val="00BB3840"/>
    <w:rsid w:val="00BB3884"/>
    <w:rsid w:val="00BC5630"/>
    <w:rsid w:val="00BE423A"/>
    <w:rsid w:val="00C16C30"/>
    <w:rsid w:val="00C31AC3"/>
    <w:rsid w:val="00C471D0"/>
    <w:rsid w:val="00C5576A"/>
    <w:rsid w:val="00C729A9"/>
    <w:rsid w:val="00C976F8"/>
    <w:rsid w:val="00CC6B09"/>
    <w:rsid w:val="00CD4968"/>
    <w:rsid w:val="00D05D2E"/>
    <w:rsid w:val="00D21F98"/>
    <w:rsid w:val="00D441DD"/>
    <w:rsid w:val="00D76D04"/>
    <w:rsid w:val="00DC41FC"/>
    <w:rsid w:val="00DE363A"/>
    <w:rsid w:val="00DF19B2"/>
    <w:rsid w:val="00E6596B"/>
    <w:rsid w:val="00EB3403"/>
    <w:rsid w:val="00EB6975"/>
    <w:rsid w:val="00EB755E"/>
    <w:rsid w:val="00EB7BBE"/>
    <w:rsid w:val="00EC0846"/>
    <w:rsid w:val="00EF46EE"/>
    <w:rsid w:val="00F0369C"/>
    <w:rsid w:val="00F53630"/>
    <w:rsid w:val="00F964B3"/>
    <w:rsid w:val="00FA0757"/>
    <w:rsid w:val="00FB389E"/>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913"/>
    <w:rPr>
      <w:rFonts w:ascii="Times New Roman" w:eastAsia="Times New Roman" w:hAnsi="Times New Roman" w:cs="Times New Roman"/>
    </w:rPr>
  </w:style>
  <w:style w:type="paragraph" w:styleId="Heading1">
    <w:name w:val="heading 1"/>
    <w:basedOn w:val="Normal"/>
    <w:uiPriority w:val="9"/>
    <w:qFormat/>
    <w:rsid w:val="00A07913"/>
    <w:pPr>
      <w:ind w:left="720"/>
      <w:outlineLvl w:val="0"/>
    </w:pPr>
    <w:rPr>
      <w:b/>
      <w:bCs/>
      <w:sz w:val="26"/>
      <w:szCs w:val="26"/>
    </w:rPr>
  </w:style>
  <w:style w:type="paragraph" w:styleId="Heading2">
    <w:name w:val="heading 2"/>
    <w:basedOn w:val="Normal"/>
    <w:next w:val="Normal"/>
    <w:link w:val="Heading2Char"/>
    <w:uiPriority w:val="9"/>
    <w:unhideWhenUsed/>
    <w:qFormat/>
    <w:rsid w:val="00F536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0369C"/>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7913"/>
    <w:rPr>
      <w:b/>
      <w:bCs/>
      <w:sz w:val="24"/>
      <w:szCs w:val="24"/>
    </w:rPr>
  </w:style>
  <w:style w:type="paragraph" w:styleId="ListParagraph">
    <w:name w:val="List Paragraph"/>
    <w:basedOn w:val="Normal"/>
    <w:uiPriority w:val="34"/>
    <w:qFormat/>
    <w:rsid w:val="00A07913"/>
  </w:style>
  <w:style w:type="paragraph" w:customStyle="1" w:styleId="TableParagraph">
    <w:name w:val="Table Paragraph"/>
    <w:basedOn w:val="Normal"/>
    <w:uiPriority w:val="1"/>
    <w:qFormat/>
    <w:rsid w:val="00A07913"/>
  </w:style>
  <w:style w:type="character" w:styleId="Hyperlink">
    <w:name w:val="Hyperlink"/>
    <w:basedOn w:val="DefaultParagraphFont"/>
    <w:uiPriority w:val="99"/>
    <w:semiHidden/>
    <w:unhideWhenUsed/>
    <w:rsid w:val="002F53B2"/>
    <w:rPr>
      <w:color w:val="0000FF"/>
      <w:u w:val="single"/>
    </w:rPr>
  </w:style>
  <w:style w:type="character" w:customStyle="1" w:styleId="hgkelc">
    <w:name w:val="hgkelc"/>
    <w:basedOn w:val="DefaultParagraphFont"/>
    <w:rsid w:val="004F5788"/>
  </w:style>
  <w:style w:type="character" w:customStyle="1" w:styleId="kx21rb">
    <w:name w:val="kx21rb"/>
    <w:basedOn w:val="DefaultParagraphFont"/>
    <w:rsid w:val="004F5788"/>
  </w:style>
  <w:style w:type="table" w:styleId="TableGrid">
    <w:name w:val="Table Grid"/>
    <w:basedOn w:val="TableNormal"/>
    <w:uiPriority w:val="59"/>
    <w:rsid w:val="004228BF"/>
    <w:pPr>
      <w:widowControl/>
      <w:autoSpaceDE/>
      <w:autoSpaceDN/>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5363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F53630"/>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F53630"/>
    <w:rPr>
      <w:b/>
      <w:bCs/>
    </w:rPr>
  </w:style>
  <w:style w:type="character" w:customStyle="1" w:styleId="Heading3Char">
    <w:name w:val="Heading 3 Char"/>
    <w:basedOn w:val="DefaultParagraphFont"/>
    <w:link w:val="Heading3"/>
    <w:uiPriority w:val="9"/>
    <w:rsid w:val="00F0369C"/>
    <w:rPr>
      <w:rFonts w:asciiTheme="majorHAnsi" w:eastAsiaTheme="majorEastAsia" w:hAnsiTheme="majorHAnsi" w:cstheme="majorBidi"/>
      <w:b/>
      <w:bCs/>
      <w:color w:val="4F81BD" w:themeColor="accent1"/>
      <w:lang w:val="en-IN"/>
    </w:rPr>
  </w:style>
</w:styles>
</file>

<file path=word/webSettings.xml><?xml version="1.0" encoding="utf-8"?>
<w:webSettings xmlns:r="http://schemas.openxmlformats.org/officeDocument/2006/relationships" xmlns:w="http://schemas.openxmlformats.org/wordprocessingml/2006/main">
  <w:divs>
    <w:div w:id="641615918">
      <w:bodyDiv w:val="1"/>
      <w:marLeft w:val="0"/>
      <w:marRight w:val="0"/>
      <w:marTop w:val="0"/>
      <w:marBottom w:val="0"/>
      <w:divBdr>
        <w:top w:val="none" w:sz="0" w:space="0" w:color="auto"/>
        <w:left w:val="none" w:sz="0" w:space="0" w:color="auto"/>
        <w:bottom w:val="none" w:sz="0" w:space="0" w:color="auto"/>
        <w:right w:val="none" w:sz="0" w:space="0" w:color="auto"/>
      </w:divBdr>
    </w:div>
    <w:div w:id="650410012">
      <w:bodyDiv w:val="1"/>
      <w:marLeft w:val="0"/>
      <w:marRight w:val="0"/>
      <w:marTop w:val="0"/>
      <w:marBottom w:val="0"/>
      <w:divBdr>
        <w:top w:val="none" w:sz="0" w:space="0" w:color="auto"/>
        <w:left w:val="none" w:sz="0" w:space="0" w:color="auto"/>
        <w:bottom w:val="none" w:sz="0" w:space="0" w:color="auto"/>
        <w:right w:val="none" w:sz="0" w:space="0" w:color="auto"/>
      </w:divBdr>
    </w:div>
    <w:div w:id="1310134665">
      <w:bodyDiv w:val="1"/>
      <w:marLeft w:val="0"/>
      <w:marRight w:val="0"/>
      <w:marTop w:val="0"/>
      <w:marBottom w:val="0"/>
      <w:divBdr>
        <w:top w:val="none" w:sz="0" w:space="0" w:color="auto"/>
        <w:left w:val="none" w:sz="0" w:space="0" w:color="auto"/>
        <w:bottom w:val="none" w:sz="0" w:space="0" w:color="auto"/>
        <w:right w:val="none" w:sz="0" w:space="0" w:color="auto"/>
      </w:divBdr>
    </w:div>
    <w:div w:id="1868837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KUMARAN</cp:lastModifiedBy>
  <cp:revision>77</cp:revision>
  <dcterms:created xsi:type="dcterms:W3CDTF">2025-01-31T06:28:00Z</dcterms:created>
  <dcterms:modified xsi:type="dcterms:W3CDTF">2025-02-09T19:18:00Z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LastSaved">
    <vt:filetime>2025-01-31T00:00:00Z</vt:filetime>
  </property>
  <property fmtid="{D5CDD505-2E9C-101B-9397-08002B2CF9AE}" pid="4" name="Producer">
    <vt:lpwstr>iLovePDF</vt:lpwstr>
  </property>
</Properties>
</file>