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47" w:rsidRDefault="009E4747" w:rsidP="009E4747">
      <w:pPr>
        <w:spacing w:before="71" w:line="242" w:lineRule="auto"/>
        <w:ind w:left="2966" w:right="3099"/>
        <w:jc w:val="center"/>
        <w:rPr>
          <w:b/>
          <w:sz w:val="24"/>
        </w:rPr>
      </w:pPr>
      <w:r>
        <w:rPr>
          <w:b/>
          <w:spacing w:val="-2"/>
          <w:sz w:val="24"/>
        </w:rPr>
        <w:t>ANNA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ADARSH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COLLEGE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WOMEN (AUTONOMOUS)</w:t>
      </w:r>
    </w:p>
    <w:p w:rsidR="009E4747" w:rsidRDefault="009E4747" w:rsidP="009E4747">
      <w:pPr>
        <w:spacing w:line="275" w:lineRule="exact"/>
        <w:ind w:right="71"/>
        <w:jc w:val="center"/>
        <w:rPr>
          <w:b/>
          <w:sz w:val="24"/>
        </w:rPr>
      </w:pPr>
      <w:r>
        <w:rPr>
          <w:b/>
          <w:sz w:val="24"/>
        </w:rPr>
        <w:t>CHENNAI</w:t>
      </w:r>
      <w:r>
        <w:rPr>
          <w:b/>
          <w:spacing w:val="-9"/>
          <w:sz w:val="24"/>
        </w:rPr>
        <w:t xml:space="preserve"> </w:t>
      </w:r>
      <w:r>
        <w:rPr>
          <w:b/>
          <w:noProof/>
          <w:spacing w:val="-5"/>
          <w:position w:val="5"/>
          <w:sz w:val="24"/>
          <w:lang w:val="en-IN" w:eastAsia="en-IN"/>
        </w:rPr>
        <w:drawing>
          <wp:inline distT="0" distB="0" distL="0" distR="0" wp14:anchorId="68D1BE94" wp14:editId="518915FF">
            <wp:extent cx="80772" cy="12191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 xml:space="preserve">600 </w:t>
      </w:r>
      <w:r>
        <w:rPr>
          <w:b/>
          <w:spacing w:val="-5"/>
          <w:sz w:val="24"/>
        </w:rPr>
        <w:t>040</w:t>
      </w:r>
    </w:p>
    <w:p w:rsidR="009E4747" w:rsidRDefault="009E4747" w:rsidP="009E4747">
      <w:pPr>
        <w:spacing w:before="271"/>
        <w:ind w:left="2063" w:right="2218"/>
        <w:jc w:val="center"/>
        <w:rPr>
          <w:b/>
          <w:sz w:val="24"/>
        </w:rPr>
      </w:pPr>
      <w:r>
        <w:rPr>
          <w:b/>
          <w:sz w:val="24"/>
        </w:rPr>
        <w:t>B.COM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:rsidR="009E4747" w:rsidRDefault="009E4747" w:rsidP="009E4747">
      <w:pPr>
        <w:rPr>
          <w:b/>
          <w:sz w:val="20"/>
        </w:rPr>
      </w:pPr>
    </w:p>
    <w:p w:rsidR="009E4747" w:rsidRDefault="009E4747" w:rsidP="009E4747">
      <w:pPr>
        <w:spacing w:before="69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1339"/>
        <w:gridCol w:w="2184"/>
      </w:tblGrid>
      <w:tr w:rsidR="009E4747" w:rsidTr="00B554B4">
        <w:trPr>
          <w:trHeight w:val="632"/>
        </w:trPr>
        <w:tc>
          <w:tcPr>
            <w:tcW w:w="6122" w:type="dxa"/>
          </w:tcPr>
          <w:p w:rsidR="009E4747" w:rsidRDefault="009E4747" w:rsidP="00B554B4">
            <w:pPr>
              <w:pStyle w:val="TableParagraph"/>
              <w:spacing w:before="98"/>
              <w:ind w:left="1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 B.Com</w:t>
            </w:r>
            <w:r>
              <w:rPr>
                <w:b/>
                <w:spacing w:val="-2"/>
                <w:sz w:val="24"/>
              </w:rPr>
              <w:t xml:space="preserve"> General</w:t>
            </w:r>
          </w:p>
        </w:tc>
        <w:tc>
          <w:tcPr>
            <w:tcW w:w="1339" w:type="dxa"/>
          </w:tcPr>
          <w:p w:rsidR="009E4747" w:rsidRDefault="009E4747" w:rsidP="00B554B4">
            <w:pPr>
              <w:pStyle w:val="TableParagraph"/>
              <w:spacing w:before="122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</w:t>
            </w:r>
          </w:p>
        </w:tc>
        <w:tc>
          <w:tcPr>
            <w:tcW w:w="2184" w:type="dxa"/>
          </w:tcPr>
          <w:p w:rsidR="009E4747" w:rsidRDefault="009E4747" w:rsidP="00B554B4">
            <w:pPr>
              <w:pStyle w:val="TableParagraph"/>
              <w:spacing w:before="122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Semester:II</w:t>
            </w:r>
            <w:proofErr w:type="spellEnd"/>
          </w:p>
        </w:tc>
      </w:tr>
      <w:tr w:rsidR="009E4747" w:rsidTr="00B554B4">
        <w:trPr>
          <w:trHeight w:val="498"/>
        </w:trPr>
        <w:tc>
          <w:tcPr>
            <w:tcW w:w="6122" w:type="dxa"/>
          </w:tcPr>
          <w:p w:rsidR="009E4747" w:rsidRDefault="009E4747" w:rsidP="00B554B4">
            <w:pPr>
              <w:pStyle w:val="TableParagraph"/>
              <w:spacing w:before="11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3523" w:type="dxa"/>
            <w:gridSpan w:val="2"/>
          </w:tcPr>
          <w:p w:rsidR="009E4747" w:rsidRDefault="009E4747" w:rsidP="00B554B4">
            <w:pPr>
              <w:pStyle w:val="TableParagraph"/>
              <w:spacing w:before="105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Code:</w:t>
            </w:r>
            <w:r>
              <w:t xml:space="preserve"> </w:t>
            </w:r>
            <w:r>
              <w:t>24UCMMG303</w:t>
            </w:r>
          </w:p>
        </w:tc>
      </w:tr>
      <w:tr w:rsidR="009E4747" w:rsidTr="00B554B4">
        <w:trPr>
          <w:trHeight w:val="498"/>
        </w:trPr>
        <w:tc>
          <w:tcPr>
            <w:tcW w:w="6122" w:type="dxa"/>
          </w:tcPr>
          <w:p w:rsidR="009E4747" w:rsidRDefault="009E4747" w:rsidP="00B554B4">
            <w:pPr>
              <w:pStyle w:val="TableParagraph"/>
              <w:spacing w:before="11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3hrs</w:t>
            </w:r>
          </w:p>
        </w:tc>
        <w:tc>
          <w:tcPr>
            <w:tcW w:w="3523" w:type="dxa"/>
            <w:gridSpan w:val="2"/>
          </w:tcPr>
          <w:p w:rsidR="009E4747" w:rsidRDefault="009E4747" w:rsidP="00B554B4">
            <w:pPr>
              <w:pStyle w:val="TableParagraph"/>
              <w:spacing w:before="105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9E4747" w:rsidRDefault="009E4747" w:rsidP="009E4747">
      <w:pPr>
        <w:rPr>
          <w:b/>
          <w:sz w:val="20"/>
        </w:rPr>
      </w:pPr>
    </w:p>
    <w:p w:rsidR="009E4747" w:rsidRDefault="009E4747" w:rsidP="009E4747">
      <w:pPr>
        <w:spacing w:before="54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2741"/>
        <w:gridCol w:w="720"/>
        <w:gridCol w:w="2326"/>
        <w:gridCol w:w="2640"/>
      </w:tblGrid>
      <w:tr w:rsidR="009E4747" w:rsidTr="00B554B4">
        <w:trPr>
          <w:trHeight w:val="786"/>
        </w:trPr>
        <w:tc>
          <w:tcPr>
            <w:tcW w:w="1229" w:type="dxa"/>
          </w:tcPr>
          <w:p w:rsidR="009E4747" w:rsidRDefault="009E4747" w:rsidP="00B554B4">
            <w:pPr>
              <w:pStyle w:val="TableParagraph"/>
              <w:spacing w:before="19" w:line="242" w:lineRule="auto"/>
              <w:ind w:left="469" w:right="142" w:hanging="3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2741" w:type="dxa"/>
          </w:tcPr>
          <w:p w:rsidR="009E4747" w:rsidRDefault="009E4747" w:rsidP="00B554B4">
            <w:pPr>
              <w:pStyle w:val="TableParagraph"/>
              <w:spacing w:before="14"/>
              <w:ind w:left="9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720" w:type="dxa"/>
          </w:tcPr>
          <w:p w:rsidR="009E4747" w:rsidRDefault="009E4747" w:rsidP="00B554B4">
            <w:pPr>
              <w:pStyle w:val="TableParagraph"/>
              <w:spacing w:before="14"/>
              <w:ind w:left="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2326" w:type="dxa"/>
          </w:tcPr>
          <w:p w:rsidR="009E4747" w:rsidRDefault="009E4747" w:rsidP="00B554B4">
            <w:pPr>
              <w:pStyle w:val="TableParagraph"/>
              <w:spacing w:before="19" w:line="242" w:lineRule="auto"/>
              <w:ind w:left="990" w:right="470" w:hanging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(K1- </w:t>
            </w:r>
            <w:r>
              <w:rPr>
                <w:b/>
                <w:spacing w:val="-4"/>
                <w:sz w:val="24"/>
              </w:rPr>
              <w:t>K6)</w:t>
            </w:r>
          </w:p>
        </w:tc>
        <w:tc>
          <w:tcPr>
            <w:tcW w:w="2640" w:type="dxa"/>
          </w:tcPr>
          <w:p w:rsidR="009E4747" w:rsidRDefault="009E4747" w:rsidP="00B554B4">
            <w:pPr>
              <w:pStyle w:val="TableParagraph"/>
              <w:spacing w:before="14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</w:tbl>
    <w:p w:rsidR="009E4747" w:rsidRDefault="009E4747" w:rsidP="009E4747">
      <w:pPr>
        <w:spacing w:before="10"/>
        <w:rPr>
          <w:b/>
          <w:sz w:val="24"/>
        </w:rPr>
      </w:pPr>
    </w:p>
    <w:p w:rsidR="009E4747" w:rsidRDefault="009E4747" w:rsidP="009E4747">
      <w:pPr>
        <w:pStyle w:val="BodyText"/>
        <w:tabs>
          <w:tab w:val="left" w:pos="4111"/>
        </w:tabs>
        <w:spacing w:after="9"/>
        <w:ind w:right="401"/>
        <w:jc w:val="center"/>
      </w:pPr>
      <w:r>
        <w:t>SECTION</w:t>
      </w:r>
      <w:r>
        <w:rPr>
          <w:spacing w:val="-5"/>
        </w:rPr>
        <w:t xml:space="preserve"> </w:t>
      </w:r>
      <w:r>
        <w:rPr>
          <w:noProof/>
          <w:spacing w:val="-1"/>
          <w:position w:val="5"/>
          <w:lang w:val="en-IN" w:eastAsia="en-IN"/>
        </w:rPr>
        <w:drawing>
          <wp:inline distT="0" distB="0" distL="0" distR="0" wp14:anchorId="5B0353F0" wp14:editId="29B80909">
            <wp:extent cx="80772" cy="12191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gramStart"/>
      <w:r>
        <w:t xml:space="preserve">20 </w:t>
      </w:r>
      <w:r>
        <w:rPr>
          <w:spacing w:val="-10"/>
        </w:rPr>
        <w:t xml:space="preserve"> </w:t>
      </w:r>
      <w:r>
        <w:t>Marks</w:t>
      </w:r>
      <w:proofErr w:type="gramEnd"/>
      <w:r>
        <w:t>)</w:t>
      </w:r>
      <w:r>
        <w:rPr>
          <w:spacing w:val="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TEN </w:t>
      </w:r>
      <w:r>
        <w:rPr>
          <w:spacing w:val="-2"/>
        </w:rPr>
        <w:t>QUESTIONS</w:t>
      </w: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3613"/>
        <w:gridCol w:w="711"/>
        <w:gridCol w:w="2413"/>
        <w:gridCol w:w="2550"/>
      </w:tblGrid>
      <w:tr w:rsidR="009E4747" w:rsidTr="00B554B4">
        <w:trPr>
          <w:trHeight w:val="315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What is meant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System?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4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K1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9E4747" w:rsidTr="00B554B4">
        <w:trPr>
          <w:trHeight w:val="306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Write short notes on Complete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Repossession.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4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9E4747" w:rsidTr="00B554B4">
        <w:trPr>
          <w:trHeight w:val="301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13" w:type="dxa"/>
          </w:tcPr>
          <w:p w:rsidR="009E4747" w:rsidRDefault="009E4747" w:rsidP="00B55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allocate the following expenses under departmental accounts?</w:t>
            </w:r>
          </w:p>
          <w:p w:rsidR="009E4747" w:rsidRDefault="009E4747" w:rsidP="009E47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  <w:r>
              <w:rPr>
                <w:sz w:val="24"/>
                <w:szCs w:val="24"/>
              </w:rPr>
              <w:t xml:space="preserve"> welfare expenses</w:t>
            </w:r>
          </w:p>
          <w:p w:rsidR="009E4747" w:rsidRDefault="009E4747" w:rsidP="009E47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Factory managers salary</w:t>
            </w:r>
          </w:p>
          <w:p w:rsidR="009E4747" w:rsidRDefault="009E4747" w:rsidP="009E47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Lighting</w:t>
            </w:r>
          </w:p>
          <w:p w:rsidR="009E4747" w:rsidRPr="00E9368B" w:rsidRDefault="009E4747" w:rsidP="009E474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 and Taxes</w:t>
            </w:r>
            <w:r w:rsidRPr="00E936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9E4747" w:rsidTr="00B554B4">
        <w:trPr>
          <w:trHeight w:val="335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03"/>
            </w:tblGrid>
            <w:tr w:rsidR="009E4747" w:rsidTr="00B554B4">
              <w:trPr>
                <w:trHeight w:val="700"/>
              </w:trPr>
              <w:tc>
                <w:tcPr>
                  <w:tcW w:w="5003" w:type="dxa"/>
                </w:tcPr>
                <w:p w:rsidR="009E4747" w:rsidRDefault="009E4747" w:rsidP="00B554B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Compute opening branch debtors: </w:t>
                  </w:r>
                </w:p>
                <w:p w:rsidR="009E4747" w:rsidRDefault="009E4747" w:rsidP="00B554B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Credit Sales ₹. 1,00,000 </w:t>
                  </w:r>
                </w:p>
                <w:p w:rsidR="009E4747" w:rsidRDefault="009E4747" w:rsidP="00B554B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Received from debtors by the branch ₹. 1,45,000 </w:t>
                  </w:r>
                </w:p>
                <w:p w:rsidR="009E4747" w:rsidRDefault="009E4747" w:rsidP="00B554B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Closing branch </w:t>
                  </w:r>
                  <w:proofErr w:type="gramStart"/>
                  <w:r>
                    <w:rPr>
                      <w:sz w:val="23"/>
                      <w:szCs w:val="23"/>
                    </w:rPr>
                    <w:t>debtors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₹. 70,000 </w:t>
                  </w:r>
                </w:p>
                <w:p w:rsidR="009E4747" w:rsidRDefault="009E4747" w:rsidP="00B554B4">
                  <w:pPr>
                    <w:pStyle w:val="Default"/>
                    <w:tabs>
                      <w:tab w:val="left" w:pos="2659"/>
                    </w:tabs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Discount allowed ₹. 18,000 </w:t>
                  </w:r>
                </w:p>
              </w:tc>
            </w:tr>
          </w:tbl>
          <w:p w:rsidR="009E4747" w:rsidRDefault="009E4747" w:rsidP="00B554B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4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9E4747" w:rsidTr="00B554B4">
        <w:trPr>
          <w:trHeight w:val="373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9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</w:t>
            </w:r>
            <w:proofErr w:type="gramStart"/>
            <w:r>
              <w:rPr>
                <w:sz w:val="24"/>
              </w:rPr>
              <w:t>,Q,R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partnership 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sharing ratio 2:1:2:1.</w:t>
            </w:r>
            <w:r>
              <w:rPr>
                <w:noProof/>
                <w:sz w:val="24"/>
                <w:lang w:val="en-IN" w:eastAsia="en-IN"/>
              </w:rPr>
              <w:t xml:space="preserve"> On retirement of R</w:t>
            </w:r>
            <w:r>
              <w:rPr>
                <w:sz w:val="24"/>
              </w:rPr>
              <w:t>, the firms goodwill was valued at Rs.45</w:t>
            </w:r>
            <w:proofErr w:type="gramStart"/>
            <w:r>
              <w:rPr>
                <w:sz w:val="24"/>
              </w:rPr>
              <w:t>,000</w:t>
            </w:r>
            <w:proofErr w:type="gramEnd"/>
            <w:r>
              <w:rPr>
                <w:sz w:val="24"/>
              </w:rPr>
              <w:t>. P</w:t>
            </w:r>
            <w:proofErr w:type="gramStart"/>
            <w:r>
              <w:rPr>
                <w:sz w:val="24"/>
              </w:rPr>
              <w:t>,Q</w:t>
            </w:r>
            <w:proofErr w:type="gramEnd"/>
            <w:r>
              <w:rPr>
                <w:sz w:val="24"/>
              </w:rPr>
              <w:t>, and S decided to share the future profits equally. Pass journal entry for Goodwill.</w:t>
            </w:r>
            <w:r>
              <w:rPr>
                <w:spacing w:val="80"/>
                <w:w w:val="150"/>
                <w:sz w:val="24"/>
              </w:rPr>
              <w:t xml:space="preserve"> 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9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9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9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9E4747" w:rsidTr="00B554B4">
        <w:trPr>
          <w:trHeight w:val="366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4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spacing w:line="261" w:lineRule="exact"/>
              <w:ind w:left="15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pacing w:val="-2"/>
                <w:sz w:val="24"/>
              </w:rPr>
              <w:t xml:space="preserve"> 1</w:t>
            </w:r>
            <w:proofErr w:type="gramStart"/>
            <w:r>
              <w:rPr>
                <w:spacing w:val="-2"/>
                <w:sz w:val="24"/>
              </w:rPr>
              <w:t>,20,000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past few years.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similar type of business is 10%. The assets of the firm amount to Rs.14</w:t>
            </w:r>
            <w:proofErr w:type="gramStart"/>
            <w:r>
              <w:rPr>
                <w:sz w:val="24"/>
              </w:rPr>
              <w:t>,40,000</w:t>
            </w:r>
            <w:proofErr w:type="gramEnd"/>
            <w:r>
              <w:rPr>
                <w:sz w:val="24"/>
              </w:rPr>
              <w:t xml:space="preserve"> and liabilities </w:t>
            </w:r>
            <w:r>
              <w:rPr>
                <w:sz w:val="24"/>
              </w:rPr>
              <w:lastRenderedPageBreak/>
              <w:t>Rs.4,80,000.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Find out the value of Goodwill by </w:t>
            </w:r>
            <w:proofErr w:type="spellStart"/>
            <w:proofErr w:type="gramStart"/>
            <w:r>
              <w:rPr>
                <w:sz w:val="24"/>
              </w:rPr>
              <w:t>Capitalisation</w:t>
            </w:r>
            <w:proofErr w:type="spellEnd"/>
            <w:r>
              <w:rPr>
                <w:sz w:val="24"/>
              </w:rPr>
              <w:t xml:space="preserve">  method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4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4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9E4747" w:rsidTr="00B554B4">
        <w:trPr>
          <w:trHeight w:val="301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7" w:line="274" w:lineRule="exact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613" w:type="dxa"/>
          </w:tcPr>
          <w:p w:rsidR="009E4747" w:rsidRPr="00B21603" w:rsidRDefault="009E4747" w:rsidP="00B554B4">
            <w:pPr>
              <w:pStyle w:val="TableParagraph"/>
              <w:rPr>
                <w:sz w:val="24"/>
                <w:szCs w:val="24"/>
              </w:rPr>
            </w:pPr>
            <w:r w:rsidRPr="00B21603">
              <w:rPr>
                <w:sz w:val="24"/>
                <w:szCs w:val="24"/>
              </w:rPr>
              <w:t>What is meant by compulsory dissolution?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7" w:line="274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7" w:line="274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7" w:line="274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9E4747" w:rsidTr="00B554B4">
        <w:trPr>
          <w:trHeight w:val="349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2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Who is an insolvent partner?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2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9E4747" w:rsidTr="00B554B4">
        <w:trPr>
          <w:trHeight w:val="368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12"/>
              <w:ind w:right="6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What is meant by International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?</w:t>
            </w:r>
            <w:proofErr w:type="gram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12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1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1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9E4747" w:rsidTr="00B554B4">
        <w:trPr>
          <w:trHeight w:val="368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2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Mention any two objectives of financial statements for Users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2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9E4747" w:rsidTr="00B554B4">
        <w:trPr>
          <w:trHeight w:val="306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12" w:line="275" w:lineRule="exact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</w:pPr>
            <w:r>
              <w:t>Write short notes on super profit method of Goodwill.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12" w:line="275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12" w:line="275" w:lineRule="exact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12" w:line="275" w:lineRule="exact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  <w:tr w:rsidR="009E4747" w:rsidTr="00B554B4">
        <w:trPr>
          <w:trHeight w:val="354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7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13" w:type="dxa"/>
          </w:tcPr>
          <w:p w:rsidR="009E4747" w:rsidRDefault="009E4747" w:rsidP="00B554B4">
            <w:pPr>
              <w:pStyle w:val="TableParagraph"/>
              <w:ind w:left="186" w:hanging="2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profits 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ratio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5:4.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admitted C as a partner, A sacrificing 1/7th and B Sacrificing 1/3</w:t>
            </w:r>
          </w:p>
          <w:p w:rsidR="009E4747" w:rsidRDefault="009E4747" w:rsidP="00B554B4">
            <w:pPr>
              <w:pStyle w:val="TableParagraph"/>
              <w:ind w:left="186" w:hanging="29"/>
              <w:rPr>
                <w:sz w:val="24"/>
              </w:rPr>
            </w:pPr>
            <w:r>
              <w:rPr>
                <w:sz w:val="24"/>
              </w:rPr>
              <w:t xml:space="preserve">Calculate new </w:t>
            </w:r>
            <w:r>
              <w:rPr>
                <w:spacing w:val="-2"/>
                <w:sz w:val="24"/>
              </w:rPr>
              <w:t>ratio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7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7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7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</w:tbl>
    <w:p w:rsidR="009E4747" w:rsidRDefault="009E4747" w:rsidP="009E4747">
      <w:pPr>
        <w:pStyle w:val="BodyText"/>
        <w:spacing w:before="26" w:after="6"/>
        <w:ind w:right="401"/>
        <w:jc w:val="center"/>
      </w:pPr>
      <w:r>
        <w:t>SECTION</w:t>
      </w:r>
      <w:r>
        <w:rPr>
          <w:spacing w:val="-5"/>
        </w:rPr>
        <w:t xml:space="preserve"> </w:t>
      </w:r>
      <w:r>
        <w:rPr>
          <w:noProof/>
          <w:spacing w:val="-1"/>
          <w:position w:val="5"/>
          <w:lang w:val="en-IN" w:eastAsia="en-IN"/>
        </w:rPr>
        <w:drawing>
          <wp:inline distT="0" distB="0" distL="0" distR="0" wp14:anchorId="0AF795C3" wp14:editId="57390047">
            <wp:extent cx="80772" cy="12192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(5 X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Marks)</w:t>
      </w:r>
      <w:r>
        <w:rPr>
          <w:spacing w:val="7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rPr>
          <w:spacing w:val="-2"/>
        </w:rPr>
        <w:t>QUESTIONS</w:t>
      </w:r>
    </w:p>
    <w:tbl>
      <w:tblPr>
        <w:tblW w:w="9658" w:type="dxa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837"/>
        <w:gridCol w:w="711"/>
        <w:gridCol w:w="2413"/>
        <w:gridCol w:w="2550"/>
      </w:tblGrid>
      <w:tr w:rsidR="009E4747" w:rsidTr="00285ACA">
        <w:trPr>
          <w:trHeight w:val="368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7" w:type="dxa"/>
          </w:tcPr>
          <w:p w:rsidR="009E4747" w:rsidRDefault="009E4747" w:rsidP="00B554B4">
            <w:pPr>
              <w:pStyle w:val="TableParagraph"/>
              <w:rPr>
                <w:sz w:val="24"/>
              </w:rPr>
            </w:pPr>
            <w:r>
              <w:t xml:space="preserve">Mr. </w:t>
            </w:r>
            <w:proofErr w:type="spellStart"/>
            <w:r>
              <w:t>Arun</w:t>
            </w:r>
            <w:proofErr w:type="spellEnd"/>
            <w:r>
              <w:t xml:space="preserve"> purchased a machine on hire purchase system from </w:t>
            </w:r>
            <w:proofErr w:type="spellStart"/>
            <w:r>
              <w:t>Mr.Babu</w:t>
            </w:r>
            <w:proofErr w:type="spellEnd"/>
            <w:r>
              <w:t xml:space="preserve"> Rs.3</w:t>
            </w:r>
            <w:proofErr w:type="gramStart"/>
            <w:r>
              <w:t>,000</w:t>
            </w:r>
            <w:proofErr w:type="gramEnd"/>
            <w:r>
              <w:t xml:space="preserve"> being paid on delivery and the balance in five </w:t>
            </w:r>
            <w:proofErr w:type="spellStart"/>
            <w:r>
              <w:t>instalments</w:t>
            </w:r>
            <w:proofErr w:type="spellEnd"/>
            <w:r>
              <w:t xml:space="preserve"> of Rs.6,000 each, payable annually on 31st December. The cash price of the machine was Rs.30</w:t>
            </w:r>
            <w:proofErr w:type="gramStart"/>
            <w:r>
              <w:t>,000</w:t>
            </w:r>
            <w:proofErr w:type="gramEnd"/>
            <w:r>
              <w:t xml:space="preserve">.  </w:t>
            </w:r>
            <w:r>
              <w:rPr>
                <w:sz w:val="24"/>
              </w:rPr>
              <w:t>Calculate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amount of interest included in each installment.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2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9E4747" w:rsidTr="00285ACA">
        <w:trPr>
          <w:trHeight w:val="368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7" w:type="dxa"/>
          </w:tcPr>
          <w:p w:rsidR="009E4747" w:rsidRDefault="009E4747" w:rsidP="00B554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92C83">
              <w:rPr>
                <w:sz w:val="24"/>
                <w:szCs w:val="24"/>
              </w:rPr>
              <w:t xml:space="preserve"> Madras head office has a branch at Salem to which goods are invoice</w:t>
            </w:r>
            <w:r>
              <w:rPr>
                <w:sz w:val="24"/>
                <w:szCs w:val="24"/>
              </w:rPr>
              <w:t>d</w:t>
            </w:r>
            <w:r w:rsidRPr="00E92C83">
              <w:rPr>
                <w:sz w:val="24"/>
                <w:szCs w:val="24"/>
              </w:rPr>
              <w:t xml:space="preserve"> at cost plus 20%</w:t>
            </w:r>
            <w:r>
              <w:rPr>
                <w:sz w:val="24"/>
                <w:szCs w:val="24"/>
              </w:rPr>
              <w:t>.  From the following particulars, prepare B</w:t>
            </w:r>
            <w:r w:rsidRPr="00E92C83">
              <w:rPr>
                <w:sz w:val="24"/>
                <w:szCs w:val="24"/>
              </w:rPr>
              <w:t>ranch account in the head office books</w:t>
            </w:r>
            <w:r>
              <w:rPr>
                <w:sz w:val="24"/>
                <w:szCs w:val="24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1121" w:tblpY="1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34"/>
            </w:tblGrid>
            <w:tr w:rsidR="009E4747" w:rsidTr="00B554B4">
              <w:tc>
                <w:tcPr>
                  <w:tcW w:w="311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</w:t>
                  </w:r>
                  <w:r w:rsidRPr="00E92C83">
                    <w:rPr>
                      <w:sz w:val="24"/>
                      <w:szCs w:val="24"/>
                    </w:rPr>
                    <w:t>ood sent to branch</w:t>
                  </w:r>
                </w:p>
              </w:tc>
              <w:tc>
                <w:tcPr>
                  <w:tcW w:w="113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2,11,872</w:t>
                  </w:r>
                </w:p>
              </w:tc>
            </w:tr>
            <w:tr w:rsidR="009E4747" w:rsidTr="00B554B4">
              <w:tc>
                <w:tcPr>
                  <w:tcW w:w="311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Pr="00E92C83">
                    <w:rPr>
                      <w:sz w:val="24"/>
                      <w:szCs w:val="24"/>
                    </w:rPr>
                    <w:t xml:space="preserve">otal sales </w:t>
                  </w:r>
                  <w:r>
                    <w:rPr>
                      <w:sz w:val="24"/>
                      <w:szCs w:val="24"/>
                    </w:rPr>
                    <w:t xml:space="preserve">                                </w:t>
                  </w:r>
                </w:p>
              </w:tc>
              <w:tc>
                <w:tcPr>
                  <w:tcW w:w="113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2,06,400</w:t>
                  </w:r>
                </w:p>
              </w:tc>
            </w:tr>
            <w:tr w:rsidR="009E4747" w:rsidTr="00B554B4">
              <w:tc>
                <w:tcPr>
                  <w:tcW w:w="311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  <w:r w:rsidRPr="00E92C83">
                    <w:rPr>
                      <w:sz w:val="24"/>
                      <w:szCs w:val="24"/>
                    </w:rPr>
                    <w:t xml:space="preserve">ash sales </w:t>
                  </w:r>
                  <w:r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  <w:tc>
                <w:tcPr>
                  <w:tcW w:w="113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1,10,4</w:t>
                  </w:r>
                  <w:r w:rsidRPr="00E92C83">
                    <w:rPr>
                      <w:sz w:val="24"/>
                      <w:szCs w:val="24"/>
                    </w:rPr>
                    <w:t>00</w:t>
                  </w:r>
                </w:p>
              </w:tc>
            </w:tr>
            <w:tr w:rsidR="009E4747" w:rsidTr="00B554B4">
              <w:tc>
                <w:tcPr>
                  <w:tcW w:w="311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Cash received from Branch Debtors</w:t>
                  </w:r>
                </w:p>
              </w:tc>
              <w:tc>
                <w:tcPr>
                  <w:tcW w:w="113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88,000</w:t>
                  </w:r>
                </w:p>
              </w:tc>
            </w:tr>
            <w:tr w:rsidR="009E4747" w:rsidTr="00B554B4">
              <w:tc>
                <w:tcPr>
                  <w:tcW w:w="311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  <w:r w:rsidRPr="00E92C83">
                    <w:rPr>
                      <w:sz w:val="24"/>
                      <w:szCs w:val="24"/>
                    </w:rPr>
                    <w:t xml:space="preserve">ranch </w:t>
                  </w:r>
                  <w:r>
                    <w:rPr>
                      <w:sz w:val="24"/>
                      <w:szCs w:val="24"/>
                    </w:rPr>
                    <w:t>Debtors</w:t>
                  </w:r>
                  <w:r w:rsidRPr="00E92C83">
                    <w:rPr>
                      <w:sz w:val="24"/>
                      <w:szCs w:val="24"/>
                    </w:rPr>
                    <w:t xml:space="preserve"> on 1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E92C83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-201</w:t>
                  </w:r>
                  <w:r w:rsidRPr="00E92C8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24,000</w:t>
                  </w:r>
                </w:p>
              </w:tc>
            </w:tr>
            <w:tr w:rsidR="009E4747" w:rsidTr="00B554B4">
              <w:tc>
                <w:tcPr>
                  <w:tcW w:w="311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B</w:t>
                  </w:r>
                  <w:r w:rsidRPr="00E92C83">
                    <w:rPr>
                      <w:sz w:val="24"/>
                      <w:szCs w:val="24"/>
                    </w:rPr>
                    <w:t>ranch stock on 1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E92C83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-2016 </w:t>
                  </w:r>
                  <w:r w:rsidRPr="00E92C8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7,680</w:t>
                  </w:r>
                </w:p>
              </w:tc>
            </w:tr>
            <w:tr w:rsidR="009E4747" w:rsidTr="00B554B4">
              <w:tc>
                <w:tcPr>
                  <w:tcW w:w="311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  <w:r w:rsidRPr="00E92C83">
                    <w:rPr>
                      <w:sz w:val="24"/>
                      <w:szCs w:val="24"/>
                    </w:rPr>
                    <w:t>ranch stock on 31</w:t>
                  </w:r>
                  <w:r>
                    <w:rPr>
                      <w:sz w:val="24"/>
                      <w:szCs w:val="24"/>
                    </w:rPr>
                    <w:t>-12-201</w:t>
                  </w:r>
                  <w:r w:rsidRPr="00E92C8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E4747" w:rsidRDefault="009E4747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13,440</w:t>
                  </w:r>
                </w:p>
              </w:tc>
            </w:tr>
          </w:tbl>
          <w:p w:rsidR="009E4747" w:rsidRDefault="009E4747" w:rsidP="00B554B4">
            <w:pPr>
              <w:tabs>
                <w:tab w:val="right" w:pos="1890"/>
              </w:tabs>
              <w:spacing w:line="360" w:lineRule="auto"/>
              <w:rPr>
                <w:sz w:val="24"/>
                <w:szCs w:val="24"/>
              </w:rPr>
            </w:pPr>
          </w:p>
          <w:p w:rsidR="009E4747" w:rsidRDefault="009E4747" w:rsidP="00B554B4">
            <w:pPr>
              <w:tabs>
                <w:tab w:val="right" w:pos="1890"/>
              </w:tabs>
              <w:spacing w:line="360" w:lineRule="auto"/>
              <w:rPr>
                <w:sz w:val="24"/>
                <w:szCs w:val="24"/>
              </w:rPr>
            </w:pPr>
          </w:p>
          <w:p w:rsidR="009E4747" w:rsidRDefault="009E4747" w:rsidP="00B554B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2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2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2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9E4747" w:rsidTr="00285ACA">
        <w:trPr>
          <w:trHeight w:val="306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14" w:line="272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2837" w:type="dxa"/>
          </w:tcPr>
          <w:p w:rsidR="009E4747" w:rsidRDefault="009E4747" w:rsidP="00B554B4">
            <w:pPr>
              <w:pStyle w:val="TableParagraph"/>
            </w:pPr>
            <w:r>
              <w:rPr>
                <w:sz w:val="24"/>
              </w:rPr>
              <w:t>Discuss the factors affecting value 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goodwill on admission of new partner. 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14" w:line="272" w:lineRule="exact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14" w:line="272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14" w:line="272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9E4747" w:rsidTr="00285ACA">
        <w:trPr>
          <w:trHeight w:val="301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7" w:type="dxa"/>
          </w:tcPr>
          <w:p w:rsidR="009E4747" w:rsidRDefault="009E4747" w:rsidP="00B554B4">
            <w:pPr>
              <w:pStyle w:val="TableParagraph"/>
              <w:spacing w:line="276" w:lineRule="auto"/>
              <w:ind w:left="4" w:right="-15"/>
              <w:jc w:val="both"/>
              <w:rPr>
                <w:spacing w:val="-15"/>
                <w:sz w:val="24"/>
              </w:rPr>
            </w:pPr>
            <w:r>
              <w:rPr>
                <w:sz w:val="24"/>
              </w:rPr>
              <w:t>X, 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profits 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 ratio of 1:2:3.</w:t>
            </w:r>
            <w:r>
              <w:rPr>
                <w:spacing w:val="-15"/>
                <w:sz w:val="24"/>
              </w:rPr>
              <w:t xml:space="preserve">Z retires and his </w:t>
            </w:r>
            <w:proofErr w:type="gramStart"/>
            <w:r>
              <w:rPr>
                <w:spacing w:val="-15"/>
                <w:sz w:val="24"/>
              </w:rPr>
              <w:t>capital ,</w:t>
            </w:r>
            <w:proofErr w:type="gramEnd"/>
            <w:r>
              <w:rPr>
                <w:spacing w:val="-15"/>
                <w:sz w:val="24"/>
              </w:rPr>
              <w:t xml:space="preserve"> after making adjustments for reserves and profits on revaluation, stands at Rs.44,000. X and Y agreed to pay him Rs.50</w:t>
            </w:r>
            <w:proofErr w:type="gramStart"/>
            <w:r>
              <w:rPr>
                <w:spacing w:val="-15"/>
                <w:sz w:val="24"/>
              </w:rPr>
              <w:t>,000</w:t>
            </w:r>
            <w:proofErr w:type="gramEnd"/>
            <w:r>
              <w:rPr>
                <w:spacing w:val="-15"/>
                <w:sz w:val="24"/>
              </w:rPr>
              <w:t xml:space="preserve"> in full settlement of his claim. Give journal entry for goodwill if the new profit sharing ratio is decided at 1:3</w:t>
            </w:r>
          </w:p>
          <w:p w:rsidR="009E4747" w:rsidRPr="0002183C" w:rsidRDefault="009E4747" w:rsidP="00B554B4">
            <w:pPr>
              <w:pStyle w:val="TableParagraph"/>
              <w:spacing w:line="276" w:lineRule="auto"/>
              <w:ind w:left="4" w:right="-15"/>
              <w:jc w:val="both"/>
              <w:rPr>
                <w:sz w:val="24"/>
              </w:rPr>
            </w:pP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9" w:line="272" w:lineRule="exact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9E4747" w:rsidTr="00285ACA">
        <w:trPr>
          <w:trHeight w:val="340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9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37" w:type="dxa"/>
          </w:tcPr>
          <w:p w:rsidR="009E4747" w:rsidRDefault="009E4747" w:rsidP="00B554B4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IFRS.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9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9"/>
              <w:ind w:left="6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9"/>
              <w:ind w:left="66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9E4747" w:rsidTr="00285ACA">
        <w:trPr>
          <w:trHeight w:val="306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4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37" w:type="dxa"/>
          </w:tcPr>
          <w:p w:rsidR="009E4747" w:rsidRDefault="009E4747" w:rsidP="00B554B4">
            <w:pPr>
              <w:pStyle w:val="TableParagraph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E4747" w:rsidRDefault="009E4747" w:rsidP="00B554B4">
            <w:pPr>
              <w:pStyle w:val="TableParagraph"/>
              <w:spacing w:before="6" w:line="258" w:lineRule="exact"/>
              <w:ind w:left="95"/>
              <w:rPr>
                <w:sz w:val="24"/>
              </w:rPr>
            </w:pP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4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4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  <w:tr w:rsidR="009E4747" w:rsidTr="00285ACA">
        <w:trPr>
          <w:trHeight w:val="354"/>
        </w:trPr>
        <w:tc>
          <w:tcPr>
            <w:tcW w:w="1147" w:type="dxa"/>
          </w:tcPr>
          <w:p w:rsidR="009E4747" w:rsidRDefault="009E4747" w:rsidP="00B554B4">
            <w:pPr>
              <w:pStyle w:val="TableParagraph"/>
              <w:spacing w:before="4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37" w:type="dxa"/>
          </w:tcPr>
          <w:p w:rsidR="009E4747" w:rsidRDefault="009E4747" w:rsidP="00B554B4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Apportion the following expenses on the basis of cost of goods sold ratio among the four departments A, B, C and </w:t>
            </w:r>
            <w:r>
              <w:rPr>
                <w:spacing w:val="-6"/>
                <w:sz w:val="24"/>
              </w:rPr>
              <w:t>D.</w:t>
            </w:r>
          </w:p>
          <w:p w:rsidR="009E4747" w:rsidRDefault="009E4747" w:rsidP="00B554B4">
            <w:pPr>
              <w:pStyle w:val="TableParagraph"/>
              <w:spacing w:before="194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Sales(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1</w:t>
            </w:r>
            <w:r>
              <w:rPr>
                <w:sz w:val="24"/>
              </w:rPr>
              <w:t>,00,000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:75,000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50,000</w:t>
            </w:r>
          </w:p>
          <w:p w:rsidR="009E4747" w:rsidRDefault="009E4747" w:rsidP="00B554B4">
            <w:pPr>
              <w:pStyle w:val="TableParagraph"/>
              <w:spacing w:before="194" w:line="275" w:lineRule="exact"/>
              <w:ind w:left="4"/>
              <w:rPr>
                <w:sz w:val="24"/>
              </w:rPr>
            </w:pP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:D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25,000. </w:t>
            </w:r>
          </w:p>
          <w:p w:rsidR="009E4747" w:rsidRDefault="009E4747" w:rsidP="00B554B4">
            <w:pPr>
              <w:pStyle w:val="TableParagraph"/>
              <w:spacing w:before="194" w:line="27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G.P.Ratio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sales.</w:t>
            </w:r>
          </w:p>
          <w:p w:rsidR="009E4747" w:rsidRDefault="009E4747" w:rsidP="00B554B4">
            <w:pPr>
              <w:pStyle w:val="TableParagraph"/>
              <w:spacing w:line="274" w:lineRule="exact"/>
              <w:ind w:left="4" w:right="76"/>
              <w:rPr>
                <w:sz w:val="24"/>
              </w:rPr>
            </w:pPr>
            <w:r>
              <w:rPr>
                <w:sz w:val="24"/>
              </w:rPr>
              <w:t>Expenses: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salaries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Rs.6,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000: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rent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1,500: insurance Rs.1, 300.</w:t>
            </w:r>
          </w:p>
        </w:tc>
        <w:tc>
          <w:tcPr>
            <w:tcW w:w="711" w:type="dxa"/>
          </w:tcPr>
          <w:p w:rsidR="009E4747" w:rsidRDefault="009E4747" w:rsidP="00B554B4">
            <w:pPr>
              <w:pStyle w:val="TableParagraph"/>
              <w:spacing w:before="4"/>
              <w:ind w:left="2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3" w:type="dxa"/>
          </w:tcPr>
          <w:p w:rsidR="009E4747" w:rsidRDefault="009E4747" w:rsidP="00B554B4">
            <w:pPr>
              <w:pStyle w:val="TableParagraph"/>
              <w:spacing w:before="4"/>
              <w:ind w:lef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2550" w:type="dxa"/>
          </w:tcPr>
          <w:p w:rsidR="009E4747" w:rsidRDefault="009E4747" w:rsidP="00B554B4">
            <w:pPr>
              <w:pStyle w:val="TableParagraph"/>
              <w:spacing w:before="4"/>
              <w:ind w:left="669"/>
              <w:rPr>
                <w:sz w:val="24"/>
              </w:rPr>
            </w:pPr>
            <w:r>
              <w:rPr>
                <w:spacing w:val="-2"/>
                <w:sz w:val="24"/>
              </w:rPr>
              <w:t>CO1-</w:t>
            </w:r>
            <w:r>
              <w:rPr>
                <w:spacing w:val="-5"/>
                <w:sz w:val="24"/>
              </w:rPr>
              <w:t>CO5</w:t>
            </w:r>
          </w:p>
        </w:tc>
      </w:tr>
    </w:tbl>
    <w:p w:rsidR="005778EF" w:rsidRDefault="005778EF" w:rsidP="005778EF">
      <w:pPr>
        <w:pStyle w:val="BodyText"/>
        <w:tabs>
          <w:tab w:val="left" w:pos="5265"/>
        </w:tabs>
        <w:spacing w:before="77" w:after="6"/>
        <w:ind w:left="943"/>
      </w:pPr>
      <w:r>
        <w:lastRenderedPageBreak/>
        <w:t>ECTION</w:t>
      </w:r>
      <w:r>
        <w:rPr>
          <w:spacing w:val="-2"/>
        </w:rPr>
        <w:t xml:space="preserve"> </w:t>
      </w:r>
      <w:r>
        <w:rPr>
          <w:noProof/>
          <w:spacing w:val="-1"/>
          <w:position w:val="5"/>
          <w:lang w:val="en-IN" w:eastAsia="en-IN"/>
        </w:rPr>
        <w:drawing>
          <wp:inline distT="0" distB="0" distL="0" distR="0" wp14:anchorId="19C0548A" wp14:editId="0277EBE8">
            <wp:extent cx="80771" cy="12191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3"/>
        </w:rPr>
        <w:t xml:space="preserve"> </w:t>
      </w:r>
      <w:r>
        <w:t>C (3</w:t>
      </w:r>
      <w:r>
        <w:rPr>
          <w:spacing w:val="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Marks)</w:t>
      </w:r>
      <w:r>
        <w:tab/>
        <w:t>ANSWER</w:t>
      </w:r>
      <w:r>
        <w:rPr>
          <w:spacing w:val="-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tbl>
      <w:tblPr>
        <w:tblW w:w="11333" w:type="dxa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329"/>
        <w:gridCol w:w="834"/>
        <w:gridCol w:w="2831"/>
        <w:gridCol w:w="2992"/>
      </w:tblGrid>
      <w:tr w:rsidR="005778EF" w:rsidTr="005778EF">
        <w:trPr>
          <w:trHeight w:val="349"/>
        </w:trPr>
        <w:tc>
          <w:tcPr>
            <w:tcW w:w="1347" w:type="dxa"/>
          </w:tcPr>
          <w:p w:rsidR="005778EF" w:rsidRDefault="005778EF" w:rsidP="00B554B4">
            <w:pPr>
              <w:pStyle w:val="TableParagraph"/>
              <w:spacing w:before="2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29" w:type="dxa"/>
          </w:tcPr>
          <w:p w:rsidR="005778EF" w:rsidRDefault="005778EF" w:rsidP="00B554B4">
            <w:pPr>
              <w:spacing w:line="276" w:lineRule="auto"/>
              <w:jc w:val="both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 xml:space="preserve">Mr. John purchased a machine from Philip Ltd. For </w:t>
            </w:r>
            <w:proofErr w:type="spellStart"/>
            <w:r>
              <w:rPr>
                <w:sz w:val="24"/>
                <w:szCs w:val="24"/>
                <w:lang w:eastAsia="en-IN"/>
              </w:rPr>
              <w:t>Rs</w:t>
            </w:r>
            <w:proofErr w:type="spellEnd"/>
            <w:r>
              <w:rPr>
                <w:sz w:val="24"/>
                <w:szCs w:val="24"/>
                <w:lang w:eastAsia="en-IN"/>
              </w:rPr>
              <w:t>, 5</w:t>
            </w:r>
            <w:proofErr w:type="gramStart"/>
            <w:r>
              <w:rPr>
                <w:sz w:val="24"/>
                <w:szCs w:val="24"/>
                <w:lang w:eastAsia="en-IN"/>
              </w:rPr>
              <w:t>,60,000</w:t>
            </w:r>
            <w:proofErr w:type="gramEnd"/>
            <w:r>
              <w:rPr>
                <w:sz w:val="24"/>
                <w:szCs w:val="24"/>
                <w:lang w:eastAsia="en-IN"/>
              </w:rPr>
              <w:t xml:space="preserve">. Payment to be made </w:t>
            </w:r>
          </w:p>
          <w:p w:rsidR="005778EF" w:rsidRDefault="005778EF" w:rsidP="00B554B4">
            <w:pPr>
              <w:spacing w:line="276" w:lineRule="auto"/>
              <w:jc w:val="both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 xml:space="preserve">   ₹1</w:t>
            </w:r>
            <w:proofErr w:type="gramStart"/>
            <w:r>
              <w:rPr>
                <w:sz w:val="24"/>
                <w:szCs w:val="24"/>
                <w:lang w:eastAsia="en-IN"/>
              </w:rPr>
              <w:t>,50,000</w:t>
            </w:r>
            <w:proofErr w:type="gramEnd"/>
            <w:r>
              <w:rPr>
                <w:sz w:val="24"/>
                <w:szCs w:val="24"/>
                <w:lang w:eastAsia="en-IN"/>
              </w:rPr>
              <w:t xml:space="preserve"> down payment and three </w:t>
            </w:r>
            <w:proofErr w:type="spellStart"/>
            <w:r>
              <w:rPr>
                <w:sz w:val="24"/>
                <w:szCs w:val="24"/>
                <w:lang w:eastAsia="en-IN"/>
              </w:rPr>
              <w:t>instalments</w:t>
            </w:r>
            <w:proofErr w:type="spellEnd"/>
            <w:r>
              <w:rPr>
                <w:sz w:val="24"/>
                <w:szCs w:val="24"/>
                <w:lang w:eastAsia="en-IN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eastAsia="en-IN"/>
              </w:rPr>
              <w:t>Rs</w:t>
            </w:r>
            <w:proofErr w:type="spellEnd"/>
            <w:r>
              <w:rPr>
                <w:sz w:val="24"/>
                <w:szCs w:val="24"/>
                <w:lang w:eastAsia="en-IN"/>
              </w:rPr>
              <w:t xml:space="preserve"> 1,50,000 each at the end of each year.   </w:t>
            </w:r>
          </w:p>
          <w:p w:rsidR="005778EF" w:rsidRDefault="005778EF" w:rsidP="00B554B4">
            <w:pPr>
              <w:spacing w:line="276" w:lineRule="auto"/>
              <w:jc w:val="both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 xml:space="preserve">   He depreciates the asset at 10% per annum on written down value method. Because of </w:t>
            </w:r>
          </w:p>
          <w:p w:rsidR="005778EF" w:rsidRDefault="005778EF" w:rsidP="00B554B4">
            <w:pPr>
              <w:spacing w:line="276" w:lineRule="auto"/>
              <w:jc w:val="both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 xml:space="preserve">   financial difficulties, </w:t>
            </w:r>
            <w:proofErr w:type="spellStart"/>
            <w:r>
              <w:rPr>
                <w:sz w:val="24"/>
                <w:szCs w:val="24"/>
                <w:lang w:eastAsia="en-IN"/>
              </w:rPr>
              <w:t>Mr</w:t>
            </w:r>
            <w:proofErr w:type="spellEnd"/>
            <w:r>
              <w:rPr>
                <w:sz w:val="24"/>
                <w:szCs w:val="24"/>
                <w:lang w:eastAsia="en-IN"/>
              </w:rPr>
              <w:t xml:space="preserve"> John having paid the down payment and first </w:t>
            </w:r>
            <w:proofErr w:type="spellStart"/>
            <w:r>
              <w:rPr>
                <w:sz w:val="24"/>
                <w:szCs w:val="24"/>
                <w:lang w:eastAsia="en-IN"/>
              </w:rPr>
              <w:t>instalment</w:t>
            </w:r>
            <w:proofErr w:type="spellEnd"/>
            <w:r>
              <w:rPr>
                <w:sz w:val="24"/>
                <w:szCs w:val="24"/>
                <w:lang w:eastAsia="en-IN"/>
              </w:rPr>
              <w:t xml:space="preserve"> at the end </w:t>
            </w:r>
          </w:p>
          <w:p w:rsidR="005778EF" w:rsidRDefault="005778EF" w:rsidP="00B554B4">
            <w:pPr>
              <w:spacing w:line="276" w:lineRule="auto"/>
              <w:jc w:val="both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 xml:space="preserve">   </w:t>
            </w:r>
            <w:proofErr w:type="gramStart"/>
            <w:r>
              <w:rPr>
                <w:sz w:val="24"/>
                <w:szCs w:val="24"/>
                <w:lang w:eastAsia="en-IN"/>
              </w:rPr>
              <w:t>of</w:t>
            </w:r>
            <w:proofErr w:type="gramEnd"/>
            <w:r>
              <w:rPr>
                <w:sz w:val="24"/>
                <w:szCs w:val="24"/>
                <w:lang w:eastAsia="en-IN"/>
              </w:rPr>
              <w:t xml:space="preserve"> first year, could not pay the second </w:t>
            </w:r>
            <w:proofErr w:type="spellStart"/>
            <w:r>
              <w:rPr>
                <w:sz w:val="24"/>
                <w:szCs w:val="24"/>
                <w:lang w:eastAsia="en-IN"/>
              </w:rPr>
              <w:t>instalment</w:t>
            </w:r>
            <w:proofErr w:type="spellEnd"/>
            <w:r>
              <w:rPr>
                <w:sz w:val="24"/>
                <w:szCs w:val="24"/>
                <w:lang w:eastAsia="en-IN"/>
              </w:rPr>
              <w:t xml:space="preserve"> and the seller took possession of the asset. </w:t>
            </w:r>
          </w:p>
          <w:p w:rsidR="005778EF" w:rsidRDefault="005778EF" w:rsidP="00B554B4">
            <w:pPr>
              <w:spacing w:line="276" w:lineRule="auto"/>
              <w:jc w:val="both"/>
              <w:rPr>
                <w:sz w:val="24"/>
                <w:szCs w:val="24"/>
                <w:lang w:eastAsia="en-IN"/>
              </w:rPr>
            </w:pPr>
            <w:r>
              <w:rPr>
                <w:sz w:val="24"/>
                <w:szCs w:val="24"/>
                <w:lang w:eastAsia="en-IN"/>
              </w:rPr>
              <w:t xml:space="preserve">   Open Ledger account in the books of both parties to record the transaction. </w:t>
            </w:r>
          </w:p>
          <w:p w:rsidR="005778EF" w:rsidRDefault="005778EF" w:rsidP="00B554B4">
            <w:pPr>
              <w:spacing w:line="276" w:lineRule="auto"/>
              <w:jc w:val="both"/>
              <w:rPr>
                <w:sz w:val="24"/>
                <w:szCs w:val="24"/>
                <w:lang w:eastAsia="en-IN"/>
              </w:rPr>
            </w:pPr>
          </w:p>
          <w:p w:rsidR="005778EF" w:rsidRDefault="005778EF" w:rsidP="00B554B4">
            <w:pPr>
              <w:pStyle w:val="TableParagraph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                        </w:t>
            </w:r>
          </w:p>
        </w:tc>
        <w:tc>
          <w:tcPr>
            <w:tcW w:w="834" w:type="dxa"/>
          </w:tcPr>
          <w:p w:rsidR="005778EF" w:rsidRDefault="005778EF" w:rsidP="00B554B4">
            <w:pPr>
              <w:pStyle w:val="TableParagraph"/>
              <w:spacing w:before="2"/>
              <w:ind w:left="2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1" w:type="dxa"/>
          </w:tcPr>
          <w:p w:rsidR="005778EF" w:rsidRDefault="005778EF" w:rsidP="00B554B4">
            <w:pPr>
              <w:pStyle w:val="TableParagraph"/>
              <w:spacing w:before="2"/>
              <w:ind w:left="6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2992" w:type="dxa"/>
          </w:tcPr>
          <w:p w:rsidR="005778EF" w:rsidRDefault="005778EF" w:rsidP="00B554B4">
            <w:pPr>
              <w:pStyle w:val="TableParagraph"/>
              <w:spacing w:before="2"/>
              <w:ind w:left="71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  CO1</w:t>
            </w:r>
          </w:p>
        </w:tc>
      </w:tr>
      <w:tr w:rsidR="005778EF" w:rsidTr="005778EF">
        <w:trPr>
          <w:trHeight w:val="296"/>
        </w:trPr>
        <w:tc>
          <w:tcPr>
            <w:tcW w:w="1347" w:type="dxa"/>
          </w:tcPr>
          <w:p w:rsidR="005778EF" w:rsidRDefault="005778EF" w:rsidP="00B554B4">
            <w:pPr>
              <w:pStyle w:val="TableParagraph"/>
              <w:spacing w:before="2" w:line="274" w:lineRule="exact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29" w:type="dxa"/>
          </w:tcPr>
          <w:p w:rsidR="005778EF" w:rsidRDefault="005778EF" w:rsidP="00B554B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E92C83">
              <w:rPr>
                <w:sz w:val="24"/>
                <w:szCs w:val="24"/>
              </w:rPr>
              <w:t xml:space="preserve"> Madras head office has a branch at Salem to which goods are invoice</w:t>
            </w:r>
            <w:r>
              <w:rPr>
                <w:sz w:val="24"/>
                <w:szCs w:val="24"/>
              </w:rPr>
              <w:t>d</w:t>
            </w:r>
            <w:r w:rsidRPr="00E92C83">
              <w:rPr>
                <w:sz w:val="24"/>
                <w:szCs w:val="24"/>
              </w:rPr>
              <w:t xml:space="preserve"> at cost plus 20%</w:t>
            </w:r>
            <w:r>
              <w:rPr>
                <w:sz w:val="24"/>
                <w:szCs w:val="24"/>
              </w:rPr>
              <w:t>.  From the following particulars, prepare B</w:t>
            </w:r>
            <w:r w:rsidRPr="00E92C83">
              <w:rPr>
                <w:sz w:val="24"/>
                <w:szCs w:val="24"/>
              </w:rPr>
              <w:t>ranch account in the head office books</w:t>
            </w:r>
            <w:r>
              <w:rPr>
                <w:sz w:val="24"/>
                <w:szCs w:val="24"/>
              </w:rPr>
              <w:t>:</w:t>
            </w:r>
          </w:p>
          <w:tbl>
            <w:tblPr>
              <w:tblStyle w:val="TableGrid"/>
              <w:tblpPr w:leftFromText="180" w:rightFromText="180" w:vertAnchor="text" w:horzAnchor="page" w:tblpX="1121" w:tblpY="12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34"/>
            </w:tblGrid>
            <w:tr w:rsidR="005778EF" w:rsidTr="00B554B4">
              <w:tc>
                <w:tcPr>
                  <w:tcW w:w="311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</w:t>
                  </w:r>
                  <w:r w:rsidRPr="00E92C83">
                    <w:rPr>
                      <w:sz w:val="24"/>
                      <w:szCs w:val="24"/>
                    </w:rPr>
                    <w:t>ood sent to branch</w:t>
                  </w:r>
                </w:p>
              </w:tc>
              <w:tc>
                <w:tcPr>
                  <w:tcW w:w="113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2,11,872</w:t>
                  </w:r>
                </w:p>
              </w:tc>
            </w:tr>
            <w:tr w:rsidR="005778EF" w:rsidTr="00B554B4">
              <w:tc>
                <w:tcPr>
                  <w:tcW w:w="311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Pr="00E92C83">
                    <w:rPr>
                      <w:sz w:val="24"/>
                      <w:szCs w:val="24"/>
                    </w:rPr>
                    <w:t xml:space="preserve">otal sales </w:t>
                  </w:r>
                  <w:r>
                    <w:rPr>
                      <w:sz w:val="24"/>
                      <w:szCs w:val="24"/>
                    </w:rPr>
                    <w:t xml:space="preserve">                                </w:t>
                  </w:r>
                </w:p>
              </w:tc>
              <w:tc>
                <w:tcPr>
                  <w:tcW w:w="113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2,06,400</w:t>
                  </w:r>
                </w:p>
              </w:tc>
            </w:tr>
            <w:tr w:rsidR="005778EF" w:rsidTr="00B554B4">
              <w:tc>
                <w:tcPr>
                  <w:tcW w:w="311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</w:t>
                  </w:r>
                  <w:r w:rsidRPr="00E92C83">
                    <w:rPr>
                      <w:sz w:val="24"/>
                      <w:szCs w:val="24"/>
                    </w:rPr>
                    <w:t xml:space="preserve">ash sales </w:t>
                  </w:r>
                  <w:r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  <w:tc>
                <w:tcPr>
                  <w:tcW w:w="113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1,10,4</w:t>
                  </w:r>
                  <w:r w:rsidRPr="00E92C83">
                    <w:rPr>
                      <w:sz w:val="24"/>
                      <w:szCs w:val="24"/>
                    </w:rPr>
                    <w:t>00</w:t>
                  </w:r>
                </w:p>
              </w:tc>
            </w:tr>
            <w:tr w:rsidR="005778EF" w:rsidTr="00B554B4">
              <w:tc>
                <w:tcPr>
                  <w:tcW w:w="311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Cash received from Branch Debtors</w:t>
                  </w:r>
                </w:p>
              </w:tc>
              <w:tc>
                <w:tcPr>
                  <w:tcW w:w="113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88,000</w:t>
                  </w:r>
                </w:p>
              </w:tc>
            </w:tr>
            <w:tr w:rsidR="005778EF" w:rsidTr="00B554B4">
              <w:tc>
                <w:tcPr>
                  <w:tcW w:w="311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  <w:r w:rsidRPr="00E92C83">
                    <w:rPr>
                      <w:sz w:val="24"/>
                      <w:szCs w:val="24"/>
                    </w:rPr>
                    <w:t xml:space="preserve">ranch </w:t>
                  </w:r>
                  <w:r>
                    <w:rPr>
                      <w:sz w:val="24"/>
                      <w:szCs w:val="24"/>
                    </w:rPr>
                    <w:t>Debtors</w:t>
                  </w:r>
                  <w:r w:rsidRPr="00E92C83">
                    <w:rPr>
                      <w:sz w:val="24"/>
                      <w:szCs w:val="24"/>
                    </w:rPr>
                    <w:t xml:space="preserve"> on 1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E92C83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-201</w:t>
                  </w:r>
                  <w:r w:rsidRPr="00E92C8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24,000</w:t>
                  </w:r>
                </w:p>
              </w:tc>
            </w:tr>
            <w:tr w:rsidR="005778EF" w:rsidTr="00B554B4">
              <w:tc>
                <w:tcPr>
                  <w:tcW w:w="311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  <w:r w:rsidRPr="00E92C83">
                    <w:rPr>
                      <w:sz w:val="24"/>
                      <w:szCs w:val="24"/>
                    </w:rPr>
                    <w:t>ranch stock on 1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E92C83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-2016 </w:t>
                  </w:r>
                  <w:r w:rsidRPr="00E92C8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7,680</w:t>
                  </w:r>
                </w:p>
              </w:tc>
            </w:tr>
            <w:tr w:rsidR="005778EF" w:rsidTr="00B554B4">
              <w:tc>
                <w:tcPr>
                  <w:tcW w:w="311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</w:t>
                  </w:r>
                  <w:r w:rsidRPr="00E92C83">
                    <w:rPr>
                      <w:sz w:val="24"/>
                      <w:szCs w:val="24"/>
                    </w:rPr>
                    <w:t>ranch stock on 31</w:t>
                  </w:r>
                  <w:r>
                    <w:rPr>
                      <w:sz w:val="24"/>
                      <w:szCs w:val="24"/>
                    </w:rPr>
                    <w:t>-12-201</w:t>
                  </w:r>
                  <w:r w:rsidRPr="00E92C83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5778EF" w:rsidRDefault="005778EF" w:rsidP="00B554B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13,440</w:t>
                  </w:r>
                </w:p>
              </w:tc>
            </w:tr>
          </w:tbl>
          <w:p w:rsidR="005778EF" w:rsidRDefault="005778EF" w:rsidP="00B554B4">
            <w:pPr>
              <w:tabs>
                <w:tab w:val="right" w:pos="1890"/>
              </w:tabs>
              <w:spacing w:line="360" w:lineRule="auto"/>
              <w:rPr>
                <w:sz w:val="24"/>
                <w:szCs w:val="24"/>
              </w:rPr>
            </w:pPr>
          </w:p>
          <w:p w:rsidR="005778EF" w:rsidRDefault="005778EF" w:rsidP="00B554B4">
            <w:pPr>
              <w:pStyle w:val="TableParagraph"/>
            </w:pPr>
          </w:p>
        </w:tc>
        <w:tc>
          <w:tcPr>
            <w:tcW w:w="834" w:type="dxa"/>
          </w:tcPr>
          <w:p w:rsidR="005778EF" w:rsidRDefault="005778EF" w:rsidP="00B554B4">
            <w:pPr>
              <w:pStyle w:val="TableParagraph"/>
              <w:spacing w:before="2" w:line="274" w:lineRule="exact"/>
              <w:ind w:left="28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1" w:type="dxa"/>
          </w:tcPr>
          <w:p w:rsidR="005778EF" w:rsidRDefault="005778EF" w:rsidP="00B554B4">
            <w:pPr>
              <w:pStyle w:val="TableParagraph"/>
              <w:spacing w:before="2" w:line="274" w:lineRule="exact"/>
              <w:ind w:left="6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2992" w:type="dxa"/>
          </w:tcPr>
          <w:p w:rsidR="005778EF" w:rsidRDefault="005778EF" w:rsidP="00B554B4">
            <w:pPr>
              <w:pStyle w:val="TableParagraph"/>
              <w:spacing w:before="2" w:line="274" w:lineRule="exact"/>
              <w:ind w:left="718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5778EF" w:rsidTr="005778EF">
        <w:trPr>
          <w:trHeight w:val="296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pStyle w:val="TableParagraph"/>
              <w:spacing w:before="2" w:line="274" w:lineRule="exact"/>
              <w:ind w:left="4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pStyle w:val="TableParagraph"/>
              <w:spacing w:before="2" w:line="274" w:lineRule="exact"/>
              <w:ind w:left="28" w:right="1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pStyle w:val="TableParagraph"/>
              <w:spacing w:before="2" w:line="274" w:lineRule="exact"/>
              <w:ind w:left="67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pStyle w:val="TableParagraph"/>
              <w:spacing w:before="2" w:line="274" w:lineRule="exact"/>
              <w:ind w:left="71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5778EF" w:rsidTr="005778EF">
        <w:trPr>
          <w:trHeight w:val="296"/>
        </w:trPr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pStyle w:val="TableParagraph"/>
              <w:spacing w:before="2" w:line="274" w:lineRule="exact"/>
              <w:ind w:left="4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pStyle w:val="TableParagraph"/>
              <w:spacing w:before="2" w:line="274" w:lineRule="exact"/>
              <w:ind w:left="28" w:right="1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Pr="005778EF" w:rsidRDefault="005778EF" w:rsidP="005778EF">
            <w:pPr>
              <w:pStyle w:val="TableParagraph"/>
              <w:spacing w:before="2" w:line="274" w:lineRule="exact"/>
              <w:ind w:left="67" w:right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8EF" w:rsidRDefault="005778EF" w:rsidP="005778EF">
            <w:pPr>
              <w:pStyle w:val="TableParagraph"/>
              <w:spacing w:before="2" w:line="274" w:lineRule="exact"/>
              <w:ind w:left="71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  <w:p w:rsidR="00147B1D" w:rsidRPr="005778EF" w:rsidRDefault="00147B1D" w:rsidP="005778EF">
            <w:pPr>
              <w:pStyle w:val="TableParagraph"/>
              <w:spacing w:before="2" w:line="274" w:lineRule="exact"/>
              <w:ind w:left="718"/>
              <w:rPr>
                <w:spacing w:val="-5"/>
                <w:sz w:val="24"/>
              </w:rPr>
            </w:pPr>
          </w:p>
        </w:tc>
      </w:tr>
    </w:tbl>
    <w:p w:rsidR="00F570E0" w:rsidRDefault="00F570E0" w:rsidP="00F570E0">
      <w:pPr>
        <w:pStyle w:val="TableParagraph"/>
        <w:rPr>
          <w:spacing w:val="-2"/>
          <w:sz w:val="24"/>
        </w:rPr>
      </w:pPr>
      <w:proofErr w:type="spellStart"/>
      <w:proofErr w:type="gramStart"/>
      <w:r>
        <w:rPr>
          <w:b/>
          <w:sz w:val="24"/>
        </w:rPr>
        <w:t>QNo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23</w:t>
      </w:r>
    </w:p>
    <w:p w:rsidR="00F570E0" w:rsidRDefault="00F570E0" w:rsidP="00F570E0">
      <w:pPr>
        <w:pStyle w:val="TableParagraph"/>
        <w:rPr>
          <w:spacing w:val="-2"/>
          <w:sz w:val="24"/>
        </w:rPr>
      </w:pPr>
    </w:p>
    <w:p w:rsidR="00F570E0" w:rsidRDefault="00F570E0" w:rsidP="00F570E0">
      <w:pPr>
        <w:pStyle w:val="TableParagraph"/>
        <w:rPr>
          <w:b/>
          <w:sz w:val="24"/>
        </w:rPr>
      </w:pP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following is the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7"/>
          <w:sz w:val="24"/>
        </w:rPr>
        <w:t xml:space="preserve"> </w:t>
      </w:r>
      <w:r>
        <w:rPr>
          <w:sz w:val="24"/>
        </w:rPr>
        <w:t>sheet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M/s</w:t>
      </w:r>
      <w:r>
        <w:rPr>
          <w:spacing w:val="-10"/>
          <w:sz w:val="24"/>
        </w:rPr>
        <w:t xml:space="preserve"> </w:t>
      </w:r>
      <w:r>
        <w:rPr>
          <w:sz w:val="24"/>
        </w:rPr>
        <w:t>X,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 as at </w:t>
      </w:r>
      <w:proofErr w:type="gramStart"/>
      <w:r>
        <w:rPr>
          <w:sz w:val="24"/>
        </w:rPr>
        <w:t>30.12.2004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proofErr w:type="gramEnd"/>
    </w:p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917"/>
        <w:gridCol w:w="1037"/>
        <w:gridCol w:w="1097"/>
      </w:tblGrid>
      <w:tr w:rsidR="00F570E0" w:rsidTr="00B554B4">
        <w:trPr>
          <w:trHeight w:val="512"/>
        </w:trPr>
        <w:tc>
          <w:tcPr>
            <w:tcW w:w="2160" w:type="dxa"/>
          </w:tcPr>
          <w:p w:rsidR="00F570E0" w:rsidRDefault="00F570E0" w:rsidP="00B554B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Liabilities</w:t>
            </w:r>
          </w:p>
        </w:tc>
        <w:tc>
          <w:tcPr>
            <w:tcW w:w="917" w:type="dxa"/>
          </w:tcPr>
          <w:p w:rsidR="00F570E0" w:rsidRDefault="00F570E0" w:rsidP="00B554B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Rs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037" w:type="dxa"/>
          </w:tcPr>
          <w:p w:rsidR="00F570E0" w:rsidRDefault="00F570E0" w:rsidP="00B554B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1097" w:type="dxa"/>
          </w:tcPr>
          <w:p w:rsidR="00F570E0" w:rsidRDefault="00F570E0" w:rsidP="00B554B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Rs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F570E0" w:rsidTr="00B554B4">
        <w:trPr>
          <w:trHeight w:val="287"/>
        </w:trPr>
        <w:tc>
          <w:tcPr>
            <w:tcW w:w="2160" w:type="dxa"/>
            <w:tcBorders>
              <w:bottom w:val="nil"/>
            </w:tcBorders>
          </w:tcPr>
          <w:p w:rsidR="00F570E0" w:rsidRDefault="00F570E0" w:rsidP="00B554B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F570E0" w:rsidRDefault="00F570E0" w:rsidP="00B554B4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F570E0" w:rsidRDefault="00F570E0" w:rsidP="00B554B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Plant &amp;  Machinery</w:t>
            </w:r>
          </w:p>
        </w:tc>
        <w:tc>
          <w:tcPr>
            <w:tcW w:w="1097" w:type="dxa"/>
            <w:tcBorders>
              <w:bottom w:val="nil"/>
            </w:tcBorders>
          </w:tcPr>
          <w:p w:rsidR="00F570E0" w:rsidRDefault="00F570E0" w:rsidP="00B554B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50,000</w:t>
            </w:r>
          </w:p>
        </w:tc>
      </w:tr>
      <w:tr w:rsidR="00F570E0" w:rsidTr="00B554B4">
        <w:trPr>
          <w:trHeight w:val="314"/>
        </w:trPr>
        <w:tc>
          <w:tcPr>
            <w:tcW w:w="2160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Capitals: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3"/>
              <w:ind w:left="110"/>
              <w:rPr>
                <w:sz w:val="24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Land &amp; Buildings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</w:pPr>
            <w:r>
              <w:t xml:space="preserve"> 1,00,000</w:t>
            </w:r>
          </w:p>
        </w:tc>
      </w:tr>
      <w:tr w:rsidR="00F570E0" w:rsidTr="00B554B4">
        <w:trPr>
          <w:trHeight w:val="314"/>
        </w:trPr>
        <w:tc>
          <w:tcPr>
            <w:tcW w:w="2160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</w:pPr>
            <w:r>
              <w:t xml:space="preserve">   75,000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Debtors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70,000</w:t>
            </w:r>
          </w:p>
        </w:tc>
      </w:tr>
      <w:tr w:rsidR="00F570E0" w:rsidTr="00B554B4">
        <w:trPr>
          <w:trHeight w:val="315"/>
        </w:trPr>
        <w:tc>
          <w:tcPr>
            <w:tcW w:w="2160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22,500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Stock</w:t>
            </w: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20,000</w:t>
            </w:r>
          </w:p>
        </w:tc>
      </w:tr>
      <w:tr w:rsidR="00F570E0" w:rsidTr="00B554B4">
        <w:trPr>
          <w:trHeight w:val="320"/>
        </w:trPr>
        <w:tc>
          <w:tcPr>
            <w:tcW w:w="2160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67,500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</w:pPr>
          </w:p>
        </w:tc>
        <w:tc>
          <w:tcPr>
            <w:tcW w:w="109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</w:pPr>
          </w:p>
        </w:tc>
      </w:tr>
      <w:tr w:rsidR="00F570E0" w:rsidTr="00B554B4">
        <w:trPr>
          <w:trHeight w:val="540"/>
        </w:trPr>
        <w:tc>
          <w:tcPr>
            <w:tcW w:w="2160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</w:pPr>
            <w:r>
              <w:t>Y’s loan</w:t>
            </w:r>
          </w:p>
          <w:p w:rsidR="00F570E0" w:rsidRDefault="00F570E0" w:rsidP="00B554B4">
            <w:pPr>
              <w:pStyle w:val="TableParagraph"/>
            </w:pPr>
            <w:r>
              <w:t>Creditors</w:t>
            </w:r>
          </w:p>
        </w:tc>
        <w:tc>
          <w:tcPr>
            <w:tcW w:w="917" w:type="dxa"/>
            <w:tcBorders>
              <w:top w:val="nil"/>
            </w:tcBorders>
          </w:tcPr>
          <w:p w:rsidR="00F570E0" w:rsidRDefault="00F570E0" w:rsidP="00B554B4">
            <w:pPr>
              <w:pStyle w:val="TableParagraph"/>
              <w:spacing w:before="17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13,000</w:t>
            </w:r>
          </w:p>
          <w:p w:rsidR="00F570E0" w:rsidRDefault="00F570E0" w:rsidP="00B554B4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62,000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570E0" w:rsidRDefault="00F570E0" w:rsidP="00B554B4">
            <w:pPr>
              <w:pStyle w:val="TableParagraph"/>
            </w:pPr>
          </w:p>
        </w:tc>
        <w:tc>
          <w:tcPr>
            <w:tcW w:w="1097" w:type="dxa"/>
            <w:tcBorders>
              <w:top w:val="nil"/>
            </w:tcBorders>
          </w:tcPr>
          <w:p w:rsidR="00F570E0" w:rsidRDefault="00F570E0" w:rsidP="00B554B4">
            <w:pPr>
              <w:pStyle w:val="TableParagraph"/>
            </w:pPr>
          </w:p>
        </w:tc>
      </w:tr>
      <w:tr w:rsidR="00F570E0" w:rsidTr="00B554B4">
        <w:trPr>
          <w:trHeight w:val="512"/>
        </w:trPr>
        <w:tc>
          <w:tcPr>
            <w:tcW w:w="2160" w:type="dxa"/>
            <w:tcBorders>
              <w:top w:val="nil"/>
            </w:tcBorders>
          </w:tcPr>
          <w:p w:rsidR="00F570E0" w:rsidRDefault="00F570E0" w:rsidP="00B554B4">
            <w:pPr>
              <w:pStyle w:val="TableParagraph"/>
            </w:pPr>
          </w:p>
        </w:tc>
        <w:tc>
          <w:tcPr>
            <w:tcW w:w="917" w:type="dxa"/>
          </w:tcPr>
          <w:p w:rsidR="00F570E0" w:rsidRDefault="00F570E0" w:rsidP="00B554B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2,40,000</w:t>
            </w:r>
          </w:p>
        </w:tc>
        <w:tc>
          <w:tcPr>
            <w:tcW w:w="1037" w:type="dxa"/>
            <w:tcBorders>
              <w:top w:val="nil"/>
            </w:tcBorders>
          </w:tcPr>
          <w:p w:rsidR="00F570E0" w:rsidRDefault="00F570E0" w:rsidP="00B554B4">
            <w:pPr>
              <w:pStyle w:val="TableParagraph"/>
            </w:pPr>
          </w:p>
        </w:tc>
        <w:tc>
          <w:tcPr>
            <w:tcW w:w="1097" w:type="dxa"/>
          </w:tcPr>
          <w:p w:rsidR="00F570E0" w:rsidRDefault="00F570E0" w:rsidP="00B554B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2,40,000</w:t>
            </w:r>
          </w:p>
        </w:tc>
      </w:tr>
    </w:tbl>
    <w:p w:rsidR="00F570E0" w:rsidRDefault="00F570E0" w:rsidP="00F570E0">
      <w:pPr>
        <w:pStyle w:val="TableParagraph"/>
        <w:rPr>
          <w:b/>
          <w:sz w:val="24"/>
        </w:rPr>
      </w:pPr>
    </w:p>
    <w:p w:rsidR="00F570E0" w:rsidRDefault="00F570E0" w:rsidP="00F570E0">
      <w:pPr>
        <w:pStyle w:val="TableParagraph"/>
        <w:rPr>
          <w:spacing w:val="-8"/>
          <w:sz w:val="24"/>
        </w:rPr>
      </w:pPr>
      <w:r>
        <w:rPr>
          <w:sz w:val="24"/>
        </w:rPr>
        <w:t xml:space="preserve">The firm was dissolved and the assets were </w:t>
      </w:r>
      <w:proofErr w:type="spellStart"/>
      <w:r>
        <w:rPr>
          <w:sz w:val="24"/>
        </w:rPr>
        <w:t>realised</w:t>
      </w:r>
      <w:proofErr w:type="spellEnd"/>
      <w:r>
        <w:rPr>
          <w:sz w:val="24"/>
        </w:rPr>
        <w:t xml:space="preserve"> gradually.</w:t>
      </w:r>
      <w:r>
        <w:rPr>
          <w:spacing w:val="-8"/>
          <w:sz w:val="24"/>
        </w:rPr>
        <w:t xml:space="preserve"> </w:t>
      </w:r>
    </w:p>
    <w:p w:rsidR="00F570E0" w:rsidRDefault="00F570E0" w:rsidP="00F570E0">
      <w:pPr>
        <w:pStyle w:val="TableParagraph"/>
        <w:ind w:firstLine="720"/>
        <w:rPr>
          <w:spacing w:val="-13"/>
          <w:sz w:val="24"/>
        </w:rPr>
      </w:pPr>
      <w:r>
        <w:rPr>
          <w:sz w:val="24"/>
        </w:rPr>
        <w:t xml:space="preserve">I </w:t>
      </w:r>
      <w:proofErr w:type="spellStart"/>
      <w:r>
        <w:rPr>
          <w:sz w:val="24"/>
        </w:rPr>
        <w:t>Realisation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>. 45,000</w:t>
      </w:r>
      <w:r>
        <w:rPr>
          <w:spacing w:val="-15"/>
          <w:sz w:val="24"/>
        </w:rPr>
        <w:t xml:space="preserve"> </w:t>
      </w:r>
      <w:r>
        <w:rPr>
          <w:spacing w:val="-13"/>
          <w:sz w:val="24"/>
        </w:rPr>
        <w:t xml:space="preserve"> </w:t>
      </w:r>
    </w:p>
    <w:p w:rsidR="00F570E0" w:rsidRPr="00897671" w:rsidRDefault="00F570E0" w:rsidP="00F570E0">
      <w:pPr>
        <w:pStyle w:val="TableParagraph"/>
        <w:ind w:firstLine="720"/>
        <w:rPr>
          <w:spacing w:val="-13"/>
          <w:sz w:val="24"/>
        </w:rPr>
      </w:pPr>
      <w:r>
        <w:rPr>
          <w:sz w:val="24"/>
        </w:rPr>
        <w:t xml:space="preserve">II </w:t>
      </w:r>
      <w:proofErr w:type="spellStart"/>
      <w:r>
        <w:rPr>
          <w:sz w:val="24"/>
        </w:rPr>
        <w:t>Realisation</w:t>
      </w:r>
      <w:proofErr w:type="spellEnd"/>
      <w:r>
        <w:rPr>
          <w:spacing w:val="-13"/>
          <w:sz w:val="24"/>
        </w:rPr>
        <w:t xml:space="preserve">   </w:t>
      </w:r>
      <w:r>
        <w:rPr>
          <w:spacing w:val="-13"/>
          <w:sz w:val="24"/>
        </w:rPr>
        <w:tab/>
      </w:r>
      <w:r>
        <w:rPr>
          <w:spacing w:val="-13"/>
          <w:sz w:val="24"/>
        </w:rPr>
        <w:tab/>
      </w:r>
      <w:r>
        <w:rPr>
          <w:spacing w:val="-13"/>
          <w:sz w:val="24"/>
        </w:rPr>
        <w:tab/>
      </w:r>
      <w:r>
        <w:rPr>
          <w:sz w:val="24"/>
        </w:rPr>
        <w:t>Rs.1</w:t>
      </w:r>
      <w:proofErr w:type="gramStart"/>
      <w:r>
        <w:rPr>
          <w:sz w:val="24"/>
        </w:rPr>
        <w:t>,09,500</w:t>
      </w:r>
      <w:proofErr w:type="gramEnd"/>
      <w:r>
        <w:rPr>
          <w:sz w:val="24"/>
        </w:rPr>
        <w:t xml:space="preserve">  </w:t>
      </w:r>
    </w:p>
    <w:p w:rsidR="00F570E0" w:rsidRDefault="00F570E0" w:rsidP="00F570E0">
      <w:pPr>
        <w:pStyle w:val="TableParagraph"/>
        <w:ind w:firstLine="720"/>
        <w:rPr>
          <w:sz w:val="24"/>
        </w:rPr>
      </w:pPr>
      <w:r>
        <w:rPr>
          <w:sz w:val="24"/>
        </w:rPr>
        <w:t xml:space="preserve">III </w:t>
      </w:r>
      <w:proofErr w:type="spellStart"/>
      <w:r>
        <w:rPr>
          <w:sz w:val="24"/>
        </w:rPr>
        <w:t>Realisation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Rs.70</w:t>
      </w:r>
      <w:proofErr w:type="gramStart"/>
      <w:r>
        <w:rPr>
          <w:sz w:val="24"/>
        </w:rPr>
        <w:t>,500</w:t>
      </w:r>
      <w:proofErr w:type="gramEnd"/>
      <w:r>
        <w:rPr>
          <w:sz w:val="24"/>
        </w:rPr>
        <w:t xml:space="preserve"> </w:t>
      </w:r>
    </w:p>
    <w:p w:rsidR="00F570E0" w:rsidRDefault="00F570E0" w:rsidP="00F570E0">
      <w:pPr>
        <w:pStyle w:val="TableParagraph"/>
        <w:rPr>
          <w:b/>
          <w:sz w:val="24"/>
        </w:rPr>
      </w:pPr>
      <w:r>
        <w:rPr>
          <w:sz w:val="24"/>
        </w:rPr>
        <w:t xml:space="preserve"> Show how each installment distribution under maximum loss method</w:t>
      </w:r>
    </w:p>
    <w:p w:rsidR="00F570E0" w:rsidRDefault="00F570E0" w:rsidP="00F570E0">
      <w:pPr>
        <w:pStyle w:val="TableParagraph"/>
        <w:rPr>
          <w:b/>
          <w:sz w:val="24"/>
        </w:rPr>
      </w:pPr>
    </w:p>
    <w:p w:rsidR="00F570E0" w:rsidRDefault="00F570E0" w:rsidP="00046E58"/>
    <w:p w:rsidR="00046E58" w:rsidRDefault="00147B1D" w:rsidP="00046E58">
      <w:pPr>
        <w:rPr>
          <w:sz w:val="24"/>
        </w:rPr>
      </w:pPr>
      <w:r>
        <w:t xml:space="preserve">24. </w:t>
      </w:r>
      <w:r w:rsidR="00046E58">
        <w:t xml:space="preserve">Explain the role </w:t>
      </w:r>
      <w:r w:rsidR="00046E58">
        <w:rPr>
          <w:sz w:val="24"/>
        </w:rPr>
        <w:t>and d</w:t>
      </w:r>
      <w:r w:rsidR="00046E58">
        <w:rPr>
          <w:sz w:val="24"/>
        </w:rPr>
        <w:t>evelopment</w:t>
      </w:r>
      <w:r w:rsidR="00046E58">
        <w:rPr>
          <w:spacing w:val="-15"/>
          <w:sz w:val="24"/>
        </w:rPr>
        <w:t xml:space="preserve"> </w:t>
      </w:r>
      <w:r w:rsidR="00046E58">
        <w:rPr>
          <w:sz w:val="24"/>
        </w:rPr>
        <w:t>of</w:t>
      </w:r>
      <w:r w:rsidR="00046E58">
        <w:rPr>
          <w:spacing w:val="-16"/>
          <w:sz w:val="24"/>
        </w:rPr>
        <w:t xml:space="preserve"> </w:t>
      </w:r>
      <w:r w:rsidR="00046E58">
        <w:rPr>
          <w:sz w:val="24"/>
        </w:rPr>
        <w:t>Accounting</w:t>
      </w:r>
      <w:r w:rsidR="00046E58">
        <w:rPr>
          <w:spacing w:val="-15"/>
          <w:sz w:val="24"/>
        </w:rPr>
        <w:t xml:space="preserve"> </w:t>
      </w:r>
      <w:r w:rsidR="00046E58">
        <w:rPr>
          <w:sz w:val="24"/>
        </w:rPr>
        <w:t>Standards</w:t>
      </w:r>
      <w:r w:rsidR="00046E58">
        <w:rPr>
          <w:sz w:val="24"/>
        </w:rPr>
        <w:t xml:space="preserve"> in</w:t>
      </w:r>
      <w:r w:rsidR="00046E58">
        <w:rPr>
          <w:spacing w:val="-18"/>
          <w:sz w:val="24"/>
        </w:rPr>
        <w:t xml:space="preserve"> </w:t>
      </w:r>
      <w:r w:rsidR="00046E58">
        <w:rPr>
          <w:sz w:val="24"/>
        </w:rPr>
        <w:t>India.</w:t>
      </w:r>
    </w:p>
    <w:p w:rsidR="007B1760" w:rsidRDefault="007B1760" w:rsidP="00046E58">
      <w:pPr>
        <w:rPr>
          <w:sz w:val="24"/>
        </w:rPr>
      </w:pPr>
    </w:p>
    <w:p w:rsidR="007B1760" w:rsidRDefault="007B1760" w:rsidP="007B1760">
      <w:pPr>
        <w:pStyle w:val="TableParagraph"/>
        <w:spacing w:line="276" w:lineRule="auto"/>
        <w:ind w:left="4" w:right="76" w:firstLine="62"/>
        <w:rPr>
          <w:sz w:val="24"/>
        </w:rPr>
      </w:pPr>
      <w:r>
        <w:rPr>
          <w:sz w:val="24"/>
        </w:rPr>
        <w:t xml:space="preserve">18. </w:t>
      </w:r>
      <w:r>
        <w:rPr>
          <w:sz w:val="24"/>
        </w:rPr>
        <w:t>P</w:t>
      </w:r>
      <w:proofErr w:type="gramStart"/>
      <w:r>
        <w:rPr>
          <w:sz w:val="24"/>
        </w:rPr>
        <w:t>,Q</w:t>
      </w:r>
      <w:proofErr w:type="gramEnd"/>
      <w:r>
        <w:rPr>
          <w:sz w:val="24"/>
        </w:rPr>
        <w:t xml:space="preserve"> and R share profits in proportion of 1/2 , 1/4</w:t>
      </w:r>
      <w:r>
        <w:rPr>
          <w:spacing w:val="80"/>
          <w:sz w:val="24"/>
        </w:rPr>
        <w:t xml:space="preserve"> </w:t>
      </w:r>
      <w:r>
        <w:rPr>
          <w:sz w:val="24"/>
        </w:rPr>
        <w:t>and 1/4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12"/>
          <w:sz w:val="24"/>
        </w:rPr>
        <w:t xml:space="preserve"> </w:t>
      </w:r>
      <w:r>
        <w:rPr>
          <w:sz w:val="24"/>
        </w:rPr>
        <w:t>their balance</w:t>
      </w:r>
      <w:r>
        <w:rPr>
          <w:spacing w:val="-5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023"/>
        <w:gridCol w:w="991"/>
        <w:gridCol w:w="991"/>
      </w:tblGrid>
      <w:tr w:rsidR="007B1760" w:rsidTr="00B554B4">
        <w:trPr>
          <w:trHeight w:val="272"/>
        </w:trPr>
        <w:tc>
          <w:tcPr>
            <w:tcW w:w="1301" w:type="dxa"/>
          </w:tcPr>
          <w:p w:rsidR="007B1760" w:rsidRDefault="007B1760" w:rsidP="00B554B4">
            <w:pPr>
              <w:pStyle w:val="TableParagraph"/>
              <w:spacing w:line="25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Liabilities</w:t>
            </w:r>
          </w:p>
        </w:tc>
        <w:tc>
          <w:tcPr>
            <w:tcW w:w="1023" w:type="dxa"/>
          </w:tcPr>
          <w:p w:rsidR="007B1760" w:rsidRDefault="007B1760" w:rsidP="00B554B4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Rs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7B1760" w:rsidRDefault="007B1760" w:rsidP="00B554B4">
            <w:pPr>
              <w:pStyle w:val="TableParagraph"/>
              <w:spacing w:line="253" w:lineRule="exact"/>
              <w:ind w:left="14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Assets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7B1760" w:rsidRDefault="007B1760" w:rsidP="00B554B4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Rs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</w:tr>
      <w:tr w:rsidR="007B1760" w:rsidTr="00B554B4">
        <w:trPr>
          <w:trHeight w:val="255"/>
        </w:trPr>
        <w:tc>
          <w:tcPr>
            <w:tcW w:w="1301" w:type="dxa"/>
            <w:tcBorders>
              <w:bottom w:val="nil"/>
            </w:tcBorders>
          </w:tcPr>
          <w:p w:rsidR="007B1760" w:rsidRDefault="007B1760" w:rsidP="00B554B4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Creditors</w:t>
            </w:r>
          </w:p>
        </w:tc>
        <w:tc>
          <w:tcPr>
            <w:tcW w:w="1023" w:type="dxa"/>
            <w:tcBorders>
              <w:bottom w:val="nil"/>
            </w:tcBorders>
          </w:tcPr>
          <w:p w:rsidR="007B1760" w:rsidRDefault="007B1760" w:rsidP="00B554B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14,000</w:t>
            </w:r>
          </w:p>
        </w:tc>
        <w:tc>
          <w:tcPr>
            <w:tcW w:w="991" w:type="dxa"/>
            <w:tcBorders>
              <w:bottom w:val="nil"/>
              <w:right w:val="single" w:sz="4" w:space="0" w:color="000000"/>
            </w:tcBorders>
          </w:tcPr>
          <w:p w:rsidR="007B1760" w:rsidRDefault="007B1760" w:rsidP="00B554B4">
            <w:pPr>
              <w:pStyle w:val="TableParagraph"/>
              <w:spacing w:line="236" w:lineRule="exact"/>
              <w:ind w:left="65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Sundry</w:t>
            </w:r>
          </w:p>
        </w:tc>
        <w:tc>
          <w:tcPr>
            <w:tcW w:w="991" w:type="dxa"/>
            <w:tcBorders>
              <w:left w:val="single" w:sz="4" w:space="0" w:color="000000"/>
              <w:bottom w:val="nil"/>
            </w:tcBorders>
          </w:tcPr>
          <w:p w:rsidR="007B1760" w:rsidRDefault="007B1760" w:rsidP="00B554B4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</w:tc>
      </w:tr>
      <w:tr w:rsidR="007B1760" w:rsidTr="00B554B4">
        <w:trPr>
          <w:trHeight w:val="273"/>
        </w:trPr>
        <w:tc>
          <w:tcPr>
            <w:tcW w:w="1301" w:type="dxa"/>
            <w:tcBorders>
              <w:top w:val="nil"/>
              <w:bottom w:val="nil"/>
            </w:tcBorders>
          </w:tcPr>
          <w:p w:rsidR="007B1760" w:rsidRDefault="007B1760" w:rsidP="00B554B4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Capital: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000000"/>
            </w:tcBorders>
          </w:tcPr>
          <w:p w:rsidR="007B1760" w:rsidRDefault="007B1760" w:rsidP="00B554B4">
            <w:pPr>
              <w:pStyle w:val="TableParagraph"/>
              <w:spacing w:line="254" w:lineRule="exact"/>
              <w:ind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Assets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</w:tr>
      <w:tr w:rsidR="007B1760" w:rsidTr="00B554B4">
        <w:trPr>
          <w:trHeight w:val="275"/>
        </w:trPr>
        <w:tc>
          <w:tcPr>
            <w:tcW w:w="1301" w:type="dxa"/>
            <w:tcBorders>
              <w:top w:val="nil"/>
              <w:bottom w:val="nil"/>
            </w:tcBorders>
          </w:tcPr>
          <w:p w:rsidR="007B1760" w:rsidRDefault="007B1760" w:rsidP="00B554B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7B1760" w:rsidRDefault="007B1760" w:rsidP="00B554B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000000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</w:tr>
      <w:tr w:rsidR="007B1760" w:rsidTr="00B554B4">
        <w:trPr>
          <w:trHeight w:val="282"/>
        </w:trPr>
        <w:tc>
          <w:tcPr>
            <w:tcW w:w="1301" w:type="dxa"/>
            <w:tcBorders>
              <w:top w:val="nil"/>
              <w:bottom w:val="nil"/>
            </w:tcBorders>
          </w:tcPr>
          <w:p w:rsidR="007B1760" w:rsidRDefault="007B1760" w:rsidP="00B554B4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023" w:type="dxa"/>
            <w:tcBorders>
              <w:top w:val="nil"/>
              <w:bottom w:val="nil"/>
            </w:tcBorders>
          </w:tcPr>
          <w:p w:rsidR="007B1760" w:rsidRDefault="007B1760" w:rsidP="00B554B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000000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</w:tr>
      <w:tr w:rsidR="007B1760" w:rsidTr="00B554B4">
        <w:trPr>
          <w:trHeight w:val="299"/>
        </w:trPr>
        <w:tc>
          <w:tcPr>
            <w:tcW w:w="1301" w:type="dxa"/>
            <w:tcBorders>
              <w:top w:val="nil"/>
              <w:bottom w:val="nil"/>
            </w:tcBorders>
          </w:tcPr>
          <w:p w:rsidR="007B1760" w:rsidRDefault="007B1760" w:rsidP="00B554B4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</w:p>
        </w:tc>
        <w:tc>
          <w:tcPr>
            <w:tcW w:w="1023" w:type="dxa"/>
            <w:tcBorders>
              <w:top w:val="nil"/>
            </w:tcBorders>
          </w:tcPr>
          <w:p w:rsidR="007B1760" w:rsidRDefault="007B1760" w:rsidP="00B554B4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6,000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000000"/>
            </w:tcBorders>
          </w:tcPr>
          <w:p w:rsidR="007B1760" w:rsidRDefault="007B1760" w:rsidP="00B554B4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</w:tcBorders>
          </w:tcPr>
          <w:p w:rsidR="007B1760" w:rsidRDefault="007B1760" w:rsidP="00B554B4">
            <w:pPr>
              <w:pStyle w:val="TableParagraph"/>
            </w:pPr>
          </w:p>
        </w:tc>
      </w:tr>
      <w:tr w:rsidR="007B1760" w:rsidTr="00B554B4">
        <w:trPr>
          <w:trHeight w:val="272"/>
        </w:trPr>
        <w:tc>
          <w:tcPr>
            <w:tcW w:w="1301" w:type="dxa"/>
            <w:tcBorders>
              <w:top w:val="nil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7B1760" w:rsidRDefault="007B1760" w:rsidP="00B554B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</w:tc>
        <w:tc>
          <w:tcPr>
            <w:tcW w:w="991" w:type="dxa"/>
            <w:tcBorders>
              <w:top w:val="nil"/>
              <w:right w:val="single" w:sz="4" w:space="0" w:color="000000"/>
            </w:tcBorders>
          </w:tcPr>
          <w:p w:rsidR="007B1760" w:rsidRDefault="007B1760" w:rsidP="00B554B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7B1760" w:rsidRDefault="007B1760" w:rsidP="00B554B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</w:tc>
      </w:tr>
    </w:tbl>
    <w:p w:rsidR="007B1760" w:rsidRPr="00147B1D" w:rsidRDefault="007B1760" w:rsidP="007B1760"/>
    <w:p w:rsidR="007B1760" w:rsidRDefault="007B1760" w:rsidP="007B1760">
      <w:pPr>
        <w:pStyle w:val="TableParagraph"/>
        <w:spacing w:before="1" w:line="266" w:lineRule="auto"/>
        <w:ind w:left="95" w:right="76"/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assets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realised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35,500.Creditors</w:t>
      </w:r>
      <w:r>
        <w:rPr>
          <w:spacing w:val="-14"/>
          <w:sz w:val="24"/>
        </w:rPr>
        <w:t xml:space="preserve"> </w:t>
      </w:r>
      <w:r>
        <w:rPr>
          <w:sz w:val="24"/>
        </w:rPr>
        <w:t>were</w:t>
      </w:r>
      <w:r>
        <w:rPr>
          <w:spacing w:val="-15"/>
          <w:sz w:val="24"/>
        </w:rPr>
        <w:t xml:space="preserve"> </w:t>
      </w:r>
      <w:r>
        <w:rPr>
          <w:sz w:val="24"/>
        </w:rPr>
        <w:t>paid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full. </w:t>
      </w:r>
      <w:proofErr w:type="spellStart"/>
      <w:r>
        <w:rPr>
          <w:sz w:val="24"/>
        </w:rPr>
        <w:t>Realisation</w:t>
      </w:r>
      <w:proofErr w:type="spellEnd"/>
      <w:r>
        <w:rPr>
          <w:sz w:val="24"/>
        </w:rPr>
        <w:t xml:space="preserve"> expenses amounted to </w:t>
      </w:r>
      <w:proofErr w:type="spellStart"/>
      <w:r>
        <w:rPr>
          <w:sz w:val="24"/>
        </w:rPr>
        <w:t>Rs</w:t>
      </w:r>
      <w:proofErr w:type="spellEnd"/>
      <w:r>
        <w:rPr>
          <w:sz w:val="24"/>
        </w:rPr>
        <w:t xml:space="preserve"> 1,500</w:t>
      </w:r>
      <w:bookmarkStart w:id="0" w:name="_GoBack"/>
      <w:bookmarkEnd w:id="0"/>
      <w:r>
        <w:rPr>
          <w:sz w:val="24"/>
        </w:rPr>
        <w:t>.Prepare</w:t>
      </w:r>
      <w:r>
        <w:rPr>
          <w:sz w:val="24"/>
        </w:rPr>
        <w:t xml:space="preserve"> </w:t>
      </w:r>
      <w:proofErr w:type="spellStart"/>
      <w:r>
        <w:rPr>
          <w:sz w:val="24"/>
        </w:rPr>
        <w:t>Realisation</w:t>
      </w:r>
      <w:proofErr w:type="spell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a/c.</w:t>
      </w:r>
    </w:p>
    <w:sectPr w:rsidR="007B1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7B00"/>
    <w:multiLevelType w:val="hybridMultilevel"/>
    <w:tmpl w:val="882C7CE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AD"/>
    <w:rsid w:val="00046E58"/>
    <w:rsid w:val="00147B1D"/>
    <w:rsid w:val="00285ACA"/>
    <w:rsid w:val="00486A92"/>
    <w:rsid w:val="005778EF"/>
    <w:rsid w:val="007B1760"/>
    <w:rsid w:val="009E4747"/>
    <w:rsid w:val="00D72CB5"/>
    <w:rsid w:val="00DF1EAD"/>
    <w:rsid w:val="00F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4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474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474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E4747"/>
  </w:style>
  <w:style w:type="paragraph" w:customStyle="1" w:styleId="TableParagraph">
    <w:name w:val="Table Paragraph"/>
    <w:basedOn w:val="Normal"/>
    <w:uiPriority w:val="1"/>
    <w:qFormat/>
    <w:rsid w:val="009E4747"/>
  </w:style>
  <w:style w:type="paragraph" w:customStyle="1" w:styleId="Default">
    <w:name w:val="Default"/>
    <w:rsid w:val="009E4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E47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4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4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474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474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E4747"/>
  </w:style>
  <w:style w:type="paragraph" w:customStyle="1" w:styleId="TableParagraph">
    <w:name w:val="Table Paragraph"/>
    <w:basedOn w:val="Normal"/>
    <w:uiPriority w:val="1"/>
    <w:qFormat/>
    <w:rsid w:val="009E4747"/>
  </w:style>
  <w:style w:type="paragraph" w:customStyle="1" w:styleId="Default">
    <w:name w:val="Default"/>
    <w:rsid w:val="009E4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E47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4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2025-02-20T07:01:00Z</dcterms:created>
  <dcterms:modified xsi:type="dcterms:W3CDTF">2025-02-20T07:24:00Z</dcterms:modified>
</cp:coreProperties>
</file>