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953ED" w14:textId="77777777" w:rsidR="002F0CB1" w:rsidRDefault="00675EF4">
      <w:r>
        <w:t xml:space="preserve">                                                               </w:t>
      </w:r>
    </w:p>
    <w:p w14:paraId="54759DC4" w14:textId="77777777" w:rsidR="002F0CB1" w:rsidRDefault="002F0CB1"/>
    <w:p w14:paraId="049E22DF" w14:textId="145028D9" w:rsidR="002F0CB1" w:rsidRPr="00E74047" w:rsidRDefault="00D86C39" w:rsidP="00D86C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047">
        <w:rPr>
          <w:rFonts w:ascii="Times New Roman" w:hAnsi="Times New Roman" w:cs="Times New Roman"/>
          <w:b/>
          <w:bCs/>
          <w:sz w:val="24"/>
          <w:szCs w:val="24"/>
        </w:rPr>
        <w:t>GENERAL CHEMISTRY-I</w:t>
      </w:r>
    </w:p>
    <w:p w14:paraId="122C72DA" w14:textId="77777777" w:rsidR="002F0CB1" w:rsidRPr="00E74047" w:rsidRDefault="002F0CB1" w:rsidP="00D86C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1" w14:textId="41AC830D" w:rsidR="006806B5" w:rsidRPr="00E74047" w:rsidRDefault="00742CED" w:rsidP="002F0CB1">
      <w:pPr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 w:rsidRPr="00E74047">
        <w:rPr>
          <w:rFonts w:ascii="Times New Roman" w:hAnsi="Times New Roman" w:cs="Times New Roman"/>
          <w:b/>
          <w:bCs/>
          <w:sz w:val="24"/>
          <w:szCs w:val="24"/>
        </w:rPr>
        <w:t>Section -A</w:t>
      </w:r>
    </w:p>
    <w:p w14:paraId="00000002" w14:textId="66856948" w:rsidR="006806B5" w:rsidRPr="00E74047" w:rsidRDefault="00742C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4047">
        <w:rPr>
          <w:rFonts w:ascii="Times New Roman" w:hAnsi="Times New Roman" w:cs="Times New Roman"/>
          <w:b/>
          <w:bCs/>
          <w:sz w:val="24"/>
          <w:szCs w:val="24"/>
        </w:rPr>
        <w:t>Answer any</w:t>
      </w:r>
      <w:r w:rsidR="00675EF4" w:rsidRPr="00E74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4047">
        <w:rPr>
          <w:rFonts w:ascii="Times New Roman" w:hAnsi="Times New Roman" w:cs="Times New Roman"/>
          <w:b/>
          <w:bCs/>
          <w:sz w:val="24"/>
          <w:szCs w:val="24"/>
        </w:rPr>
        <w:t>TEN questions</w:t>
      </w:r>
    </w:p>
    <w:p w14:paraId="00000003" w14:textId="77777777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1.Define Compton effect.</w:t>
      </w:r>
    </w:p>
    <w:p w14:paraId="00000004" w14:textId="005C7FA4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 xml:space="preserve">2.Write the electronic </w:t>
      </w:r>
      <w:r w:rsidR="00675EF4" w:rsidRPr="00E74047">
        <w:rPr>
          <w:rFonts w:ascii="Times New Roman" w:hAnsi="Times New Roman" w:cs="Times New Roman"/>
          <w:sz w:val="24"/>
          <w:szCs w:val="24"/>
        </w:rPr>
        <w:t>configuration of Cr and Cu</w:t>
      </w:r>
      <w:r w:rsidRPr="00E74047">
        <w:rPr>
          <w:rFonts w:ascii="Times New Roman" w:hAnsi="Times New Roman" w:cs="Times New Roman"/>
          <w:sz w:val="24"/>
          <w:szCs w:val="24"/>
        </w:rPr>
        <w:t>.</w:t>
      </w:r>
      <w:r w:rsidR="00675EF4" w:rsidRPr="00E74047">
        <w:rPr>
          <w:rFonts w:ascii="Times New Roman" w:hAnsi="Times New Roman" w:cs="Times New Roman"/>
          <w:sz w:val="24"/>
          <w:szCs w:val="24"/>
        </w:rPr>
        <w:t xml:space="preserve"> </w:t>
      </w:r>
      <w:r w:rsidRPr="00E74047">
        <w:rPr>
          <w:rFonts w:ascii="Times New Roman" w:hAnsi="Times New Roman" w:cs="Times New Roman"/>
          <w:sz w:val="24"/>
          <w:szCs w:val="24"/>
        </w:rPr>
        <w:t>Justify.</w:t>
      </w:r>
    </w:p>
    <w:p w14:paraId="00000005" w14:textId="77777777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3.Differentiate between Bohr orbit and orbital.</w:t>
      </w:r>
    </w:p>
    <w:p w14:paraId="00000006" w14:textId="2BA95362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4.K and cl are isoelectronic,</w:t>
      </w:r>
      <w:r w:rsidR="00675EF4" w:rsidRPr="00E74047">
        <w:rPr>
          <w:rFonts w:ascii="Times New Roman" w:hAnsi="Times New Roman" w:cs="Times New Roman"/>
          <w:sz w:val="24"/>
          <w:szCs w:val="24"/>
        </w:rPr>
        <w:t xml:space="preserve"> yet their ionic radii differ. </w:t>
      </w:r>
      <w:r w:rsidRPr="00E74047">
        <w:rPr>
          <w:rFonts w:ascii="Times New Roman" w:hAnsi="Times New Roman" w:cs="Times New Roman"/>
          <w:sz w:val="24"/>
          <w:szCs w:val="24"/>
        </w:rPr>
        <w:t>Why?</w:t>
      </w:r>
    </w:p>
    <w:p w14:paraId="00000007" w14:textId="68F6F2E3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5.How does molecular orbital theory expla</w:t>
      </w:r>
      <w:r w:rsidR="0046516C" w:rsidRPr="00E74047">
        <w:rPr>
          <w:rFonts w:ascii="Times New Roman" w:hAnsi="Times New Roman" w:cs="Times New Roman"/>
          <w:sz w:val="24"/>
          <w:szCs w:val="24"/>
        </w:rPr>
        <w:t>in the non-existence of the He</w:t>
      </w:r>
      <w:r w:rsidR="0046516C" w:rsidRPr="00E74047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74047">
        <w:rPr>
          <w:rFonts w:ascii="Times New Roman" w:hAnsi="Times New Roman" w:cs="Times New Roman"/>
          <w:sz w:val="24"/>
          <w:szCs w:val="24"/>
        </w:rPr>
        <w:t>molecule?</w:t>
      </w:r>
    </w:p>
    <w:p w14:paraId="00000008" w14:textId="77777777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6.Why is a sigma bond stronger than a pi bond?</w:t>
      </w:r>
    </w:p>
    <w:p w14:paraId="00000009" w14:textId="77777777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7.List out the factors influencing the formation of ionic compounds.</w:t>
      </w:r>
    </w:p>
    <w:p w14:paraId="0000000A" w14:textId="031E931F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8.Comm</w:t>
      </w:r>
      <w:r w:rsidR="00675EF4" w:rsidRPr="00E74047">
        <w:rPr>
          <w:rFonts w:ascii="Times New Roman" w:hAnsi="Times New Roman" w:cs="Times New Roman"/>
          <w:sz w:val="24"/>
          <w:szCs w:val="24"/>
        </w:rPr>
        <w:t>ent on the dipole moment of He</w:t>
      </w:r>
      <w:r w:rsidR="00675EF4" w:rsidRPr="00E74047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74047">
        <w:rPr>
          <w:rFonts w:ascii="Times New Roman" w:hAnsi="Times New Roman" w:cs="Times New Roman"/>
          <w:sz w:val="24"/>
          <w:szCs w:val="24"/>
        </w:rPr>
        <w:t>and HF molecule.</w:t>
      </w:r>
    </w:p>
    <w:p w14:paraId="0000000B" w14:textId="77777777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9.</w:t>
      </w:r>
      <w:r w:rsidRPr="00E74047">
        <w:rPr>
          <w:rFonts w:ascii="Times New Roman" w:hAnsi="Times New Roman" w:cs="Times New Roman"/>
          <w:sz w:val="24"/>
          <w:szCs w:val="24"/>
        </w:rPr>
        <w:t>What is the resonance effect? write the condition for resonance.</w:t>
      </w:r>
    </w:p>
    <w:p w14:paraId="0000000C" w14:textId="461279C5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 xml:space="preserve">10.How does Hyper Conjugation alter the bond length of a </w:t>
      </w:r>
      <w:r w:rsidR="00675EF4" w:rsidRPr="00E74047">
        <w:rPr>
          <w:rFonts w:ascii="Times New Roman" w:hAnsi="Times New Roman" w:cs="Times New Roman"/>
          <w:sz w:val="24"/>
          <w:szCs w:val="24"/>
        </w:rPr>
        <w:t>molecule?</w:t>
      </w:r>
    </w:p>
    <w:p w14:paraId="0000000D" w14:textId="77777777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 xml:space="preserve">11.State </w:t>
      </w:r>
      <w:proofErr w:type="spellStart"/>
      <w:r w:rsidRPr="00E74047">
        <w:rPr>
          <w:rFonts w:ascii="Times New Roman" w:hAnsi="Times New Roman" w:cs="Times New Roman"/>
          <w:sz w:val="24"/>
          <w:szCs w:val="24"/>
        </w:rPr>
        <w:t>Fajan’s</w:t>
      </w:r>
      <w:proofErr w:type="spellEnd"/>
      <w:r w:rsidRPr="00E74047">
        <w:rPr>
          <w:rFonts w:ascii="Times New Roman" w:hAnsi="Times New Roman" w:cs="Times New Roman"/>
          <w:sz w:val="24"/>
          <w:szCs w:val="24"/>
        </w:rPr>
        <w:t xml:space="preserve"> rule.</w:t>
      </w:r>
    </w:p>
    <w:p w14:paraId="0000000E" w14:textId="660E9589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12.Give the IUPAC nomenclature of the following compounds.</w:t>
      </w:r>
    </w:p>
    <w:p w14:paraId="588B98F0" w14:textId="74B5A27D" w:rsidR="001A1936" w:rsidRPr="00E74047" w:rsidRDefault="001A1936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 xml:space="preserve">     a.</w:t>
      </w:r>
    </w:p>
    <w:p w14:paraId="31E62DAB" w14:textId="276FACA7" w:rsidR="001A1936" w:rsidRPr="00E74047" w:rsidRDefault="001A1936" w:rsidP="001A1936">
      <w:pPr>
        <w:pStyle w:val="NormalWeb"/>
        <w:shd w:val="clear" w:color="auto" w:fill="FFFFFF"/>
      </w:pPr>
      <w:r w:rsidRPr="00E74047">
        <w:t xml:space="preserve">     </w:t>
      </w:r>
      <w:r w:rsidRPr="00E74047">
        <w:rPr>
          <w:noProof/>
          <w:color w:val="000000"/>
        </w:rPr>
        <w:drawing>
          <wp:inline distT="0" distB="0" distL="0" distR="0" wp14:anchorId="33DC75A4" wp14:editId="2E7CAE32">
            <wp:extent cx="1173480" cy="381130"/>
            <wp:effectExtent l="0" t="0" r="7620" b="0"/>
            <wp:docPr id="1" name="Picture 1" descr="alkanenomenclatur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kanenomenclature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73" cy="38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28121" w14:textId="1ADD9307" w:rsidR="001A1936" w:rsidRPr="00E74047" w:rsidRDefault="001A1936" w:rsidP="001A1936">
      <w:pPr>
        <w:pStyle w:val="NormalWeb"/>
        <w:shd w:val="clear" w:color="auto" w:fill="FFFFFF"/>
        <w:rPr>
          <w:color w:val="000000"/>
        </w:rPr>
      </w:pPr>
      <w:r w:rsidRPr="00E74047">
        <w:rPr>
          <w:color w:val="000000"/>
        </w:rPr>
        <w:t xml:space="preserve">    b.</w:t>
      </w:r>
    </w:p>
    <w:p w14:paraId="6672C2C6" w14:textId="3EE75B75" w:rsidR="001A1936" w:rsidRPr="00E74047" w:rsidRDefault="001A1936" w:rsidP="001A1936">
      <w:pPr>
        <w:pStyle w:val="NormalWeb"/>
        <w:shd w:val="clear" w:color="auto" w:fill="FFFFFF"/>
        <w:rPr>
          <w:color w:val="000000"/>
        </w:rPr>
      </w:pPr>
      <w:r w:rsidRPr="00E74047">
        <w:rPr>
          <w:color w:val="000000"/>
        </w:rPr>
        <w:t xml:space="preserve">    </w:t>
      </w:r>
      <w:r w:rsidRPr="00E74047">
        <w:rPr>
          <w:noProof/>
          <w:color w:val="000000"/>
        </w:rPr>
        <w:drawing>
          <wp:inline distT="0" distB="0" distL="0" distR="0" wp14:anchorId="48FDCBD5" wp14:editId="5CD1574A">
            <wp:extent cx="1744980" cy="368385"/>
            <wp:effectExtent l="0" t="0" r="7620" b="0"/>
            <wp:docPr id="2" name="Picture 2" descr="alkanenomenclatur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kanenomenclature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138" cy="3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10" w14:textId="72BF601E" w:rsidR="006806B5" w:rsidRPr="00E74047" w:rsidRDefault="00675EF4" w:rsidP="001A1936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 xml:space="preserve"> </w:t>
      </w:r>
      <w:r w:rsidR="00742CED" w:rsidRPr="00E74047">
        <w:rPr>
          <w:rFonts w:ascii="Times New Roman" w:hAnsi="Times New Roman" w:cs="Times New Roman"/>
          <w:b/>
          <w:bCs/>
          <w:sz w:val="24"/>
          <w:szCs w:val="24"/>
        </w:rPr>
        <w:t>Section -B</w:t>
      </w:r>
    </w:p>
    <w:p w14:paraId="00000011" w14:textId="77777777" w:rsidR="006806B5" w:rsidRPr="00E74047" w:rsidRDefault="00742C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4047">
        <w:rPr>
          <w:rFonts w:ascii="Times New Roman" w:hAnsi="Times New Roman" w:cs="Times New Roman"/>
          <w:b/>
          <w:bCs/>
          <w:sz w:val="24"/>
          <w:szCs w:val="24"/>
        </w:rPr>
        <w:t>Answer any FIVE questions.</w:t>
      </w:r>
    </w:p>
    <w:p w14:paraId="00000012" w14:textId="77777777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13.Derive De Broglie’s equation.</w:t>
      </w:r>
    </w:p>
    <w:p w14:paraId="00000013" w14:textId="77777777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14.Write notes on Moseley’s experiment.</w:t>
      </w:r>
    </w:p>
    <w:p w14:paraId="00000014" w14:textId="77777777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15.Discuss the application of valence bond theory for any two polyatomic molecules.</w:t>
      </w:r>
    </w:p>
    <w:p w14:paraId="00000015" w14:textId="7571584A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16.</w:t>
      </w:r>
      <w:r w:rsidR="00675EF4" w:rsidRPr="00E74047">
        <w:rPr>
          <w:rFonts w:ascii="Times New Roman" w:hAnsi="Times New Roman" w:cs="Times New Roman"/>
          <w:sz w:val="24"/>
          <w:szCs w:val="24"/>
        </w:rPr>
        <w:t>Explain the MO diagram of the O</w:t>
      </w:r>
      <w:r w:rsidR="00675EF4" w:rsidRPr="00E740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74047">
        <w:rPr>
          <w:rFonts w:ascii="Times New Roman" w:hAnsi="Times New Roman" w:cs="Times New Roman"/>
          <w:sz w:val="24"/>
          <w:szCs w:val="24"/>
        </w:rPr>
        <w:t xml:space="preserve"> molecule and calculate its bond orders.</w:t>
      </w:r>
    </w:p>
    <w:p w14:paraId="00000016" w14:textId="0A9E9EB7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17.Discuss the halogena</w:t>
      </w:r>
      <w:r w:rsidRPr="00E74047">
        <w:rPr>
          <w:rFonts w:ascii="Times New Roman" w:hAnsi="Times New Roman" w:cs="Times New Roman"/>
          <w:sz w:val="24"/>
          <w:szCs w:val="24"/>
        </w:rPr>
        <w:t xml:space="preserve">tions and </w:t>
      </w:r>
      <w:r w:rsidR="00675EF4" w:rsidRPr="00E74047">
        <w:rPr>
          <w:rFonts w:ascii="Times New Roman" w:hAnsi="Times New Roman" w:cs="Times New Roman"/>
          <w:sz w:val="24"/>
          <w:szCs w:val="24"/>
        </w:rPr>
        <w:t>aromatization</w:t>
      </w:r>
      <w:r w:rsidRPr="00E74047">
        <w:rPr>
          <w:rFonts w:ascii="Times New Roman" w:hAnsi="Times New Roman" w:cs="Times New Roman"/>
          <w:sz w:val="24"/>
          <w:szCs w:val="24"/>
        </w:rPr>
        <w:t xml:space="preserve"> reactions of alkanes.</w:t>
      </w:r>
    </w:p>
    <w:p w14:paraId="00000017" w14:textId="77777777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18.Arrange the following in increasing order of basicity according to inductive effect.</w:t>
      </w:r>
    </w:p>
    <w:p w14:paraId="00000018" w14:textId="061542B0" w:rsidR="006806B5" w:rsidRPr="00E74047" w:rsidRDefault="00675EF4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 xml:space="preserve">     CH</w:t>
      </w:r>
      <w:r w:rsidRPr="00E740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74047">
        <w:rPr>
          <w:rFonts w:ascii="Times New Roman" w:hAnsi="Times New Roman" w:cs="Times New Roman"/>
          <w:sz w:val="24"/>
          <w:szCs w:val="24"/>
        </w:rPr>
        <w:t xml:space="preserve"> </w:t>
      </w:r>
      <w:r w:rsidR="00742CED" w:rsidRPr="00E74047">
        <w:rPr>
          <w:rFonts w:ascii="Times New Roman" w:hAnsi="Times New Roman" w:cs="Times New Roman"/>
          <w:sz w:val="24"/>
          <w:szCs w:val="24"/>
        </w:rPr>
        <w:t>NH</w:t>
      </w:r>
      <w:r w:rsidRPr="00E740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74047">
        <w:rPr>
          <w:rFonts w:ascii="Times New Roman" w:hAnsi="Times New Roman" w:cs="Times New Roman"/>
          <w:sz w:val="24"/>
          <w:szCs w:val="24"/>
        </w:rPr>
        <w:t>, (CH</w:t>
      </w:r>
      <w:r w:rsidRPr="00E740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74047">
        <w:rPr>
          <w:rFonts w:ascii="Times New Roman" w:hAnsi="Times New Roman" w:cs="Times New Roman"/>
          <w:sz w:val="24"/>
          <w:szCs w:val="24"/>
        </w:rPr>
        <w:t>)</w:t>
      </w:r>
      <w:r w:rsidRPr="00E740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74047">
        <w:rPr>
          <w:rFonts w:ascii="Times New Roman" w:hAnsi="Times New Roman" w:cs="Times New Roman"/>
          <w:sz w:val="24"/>
          <w:szCs w:val="24"/>
        </w:rPr>
        <w:t>NH, C</w:t>
      </w:r>
      <w:r w:rsidRPr="00E7404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74047">
        <w:rPr>
          <w:rFonts w:ascii="Times New Roman" w:hAnsi="Times New Roman" w:cs="Times New Roman"/>
          <w:sz w:val="24"/>
          <w:szCs w:val="24"/>
        </w:rPr>
        <w:t>H</w:t>
      </w:r>
      <w:r w:rsidRPr="00E7404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74047">
        <w:rPr>
          <w:rFonts w:ascii="Times New Roman" w:hAnsi="Times New Roman" w:cs="Times New Roman"/>
          <w:sz w:val="24"/>
          <w:szCs w:val="24"/>
        </w:rPr>
        <w:t>NH</w:t>
      </w:r>
      <w:r w:rsidRPr="00E740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74047">
        <w:rPr>
          <w:rFonts w:ascii="Times New Roman" w:hAnsi="Times New Roman" w:cs="Times New Roman"/>
          <w:sz w:val="24"/>
          <w:szCs w:val="24"/>
        </w:rPr>
        <w:t>, (CH</w:t>
      </w:r>
      <w:r w:rsidRPr="00E740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74047">
        <w:rPr>
          <w:rFonts w:ascii="Times New Roman" w:hAnsi="Times New Roman" w:cs="Times New Roman"/>
          <w:sz w:val="24"/>
          <w:szCs w:val="24"/>
        </w:rPr>
        <w:t>)</w:t>
      </w:r>
      <w:r w:rsidRPr="00E740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42CED" w:rsidRPr="00E74047">
        <w:rPr>
          <w:rFonts w:ascii="Times New Roman" w:hAnsi="Times New Roman" w:cs="Times New Roman"/>
          <w:sz w:val="24"/>
          <w:szCs w:val="24"/>
        </w:rPr>
        <w:t>N.</w:t>
      </w:r>
    </w:p>
    <w:p w14:paraId="00000019" w14:textId="1BCAC9F2" w:rsidR="006806B5" w:rsidRPr="00E74047" w:rsidRDefault="0046516C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19.Explain the structure of H</w:t>
      </w:r>
      <w:r w:rsidR="00675EF4" w:rsidRPr="00E740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74047">
        <w:rPr>
          <w:rFonts w:ascii="Times New Roman" w:hAnsi="Times New Roman" w:cs="Times New Roman"/>
          <w:sz w:val="24"/>
          <w:szCs w:val="24"/>
        </w:rPr>
        <w:t>O, BF</w:t>
      </w:r>
      <w:r w:rsidRPr="00E740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42CED" w:rsidRPr="00E74047">
        <w:rPr>
          <w:rFonts w:ascii="Times New Roman" w:hAnsi="Times New Roman" w:cs="Times New Roman"/>
          <w:sz w:val="24"/>
          <w:szCs w:val="24"/>
        </w:rPr>
        <w:t xml:space="preserve"> on the basis of VSEPR theory.</w:t>
      </w:r>
    </w:p>
    <w:p w14:paraId="4DB20049" w14:textId="40C1D346" w:rsidR="00E74047" w:rsidRPr="00E74047" w:rsidRDefault="00E74047">
      <w:pPr>
        <w:rPr>
          <w:rFonts w:ascii="Times New Roman" w:hAnsi="Times New Roman" w:cs="Times New Roman"/>
          <w:sz w:val="24"/>
          <w:szCs w:val="24"/>
        </w:rPr>
      </w:pPr>
    </w:p>
    <w:p w14:paraId="66D30DB4" w14:textId="49C19419" w:rsidR="00E74047" w:rsidRPr="00E74047" w:rsidRDefault="00E74047">
      <w:pPr>
        <w:rPr>
          <w:rFonts w:ascii="Times New Roman" w:hAnsi="Times New Roman" w:cs="Times New Roman"/>
          <w:sz w:val="24"/>
          <w:szCs w:val="24"/>
        </w:rPr>
      </w:pPr>
    </w:p>
    <w:p w14:paraId="225B5787" w14:textId="2539A4B8" w:rsidR="00E74047" w:rsidRPr="00E74047" w:rsidRDefault="00E74047">
      <w:pPr>
        <w:rPr>
          <w:rFonts w:ascii="Times New Roman" w:hAnsi="Times New Roman" w:cs="Times New Roman"/>
          <w:sz w:val="24"/>
          <w:szCs w:val="24"/>
        </w:rPr>
      </w:pPr>
    </w:p>
    <w:p w14:paraId="2F70F60B" w14:textId="77777777" w:rsidR="00E74047" w:rsidRPr="00E74047" w:rsidRDefault="00E74047">
      <w:pPr>
        <w:rPr>
          <w:rFonts w:ascii="Times New Roman" w:hAnsi="Times New Roman" w:cs="Times New Roman"/>
          <w:sz w:val="24"/>
          <w:szCs w:val="24"/>
        </w:rPr>
      </w:pPr>
    </w:p>
    <w:p w14:paraId="0000001A" w14:textId="77777777" w:rsidR="006806B5" w:rsidRPr="00E74047" w:rsidRDefault="006806B5">
      <w:pPr>
        <w:rPr>
          <w:rFonts w:ascii="Times New Roman" w:hAnsi="Times New Roman" w:cs="Times New Roman"/>
          <w:sz w:val="24"/>
          <w:szCs w:val="24"/>
        </w:rPr>
      </w:pPr>
    </w:p>
    <w:p w14:paraId="0000001B" w14:textId="77777777" w:rsidR="006806B5" w:rsidRPr="00E74047" w:rsidRDefault="006806B5">
      <w:pPr>
        <w:rPr>
          <w:rFonts w:ascii="Times New Roman" w:hAnsi="Times New Roman" w:cs="Times New Roman"/>
          <w:sz w:val="24"/>
          <w:szCs w:val="24"/>
        </w:rPr>
      </w:pPr>
    </w:p>
    <w:p w14:paraId="0000001C" w14:textId="7CBE12CC" w:rsidR="006806B5" w:rsidRPr="00E74047" w:rsidRDefault="00675E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42CED" w:rsidRPr="00E74047">
        <w:rPr>
          <w:rFonts w:ascii="Times New Roman" w:hAnsi="Times New Roman" w:cs="Times New Roman"/>
          <w:b/>
          <w:bCs/>
          <w:sz w:val="24"/>
          <w:szCs w:val="24"/>
        </w:rPr>
        <w:t>Section -C</w:t>
      </w:r>
    </w:p>
    <w:p w14:paraId="0000001D" w14:textId="516B727A" w:rsidR="006806B5" w:rsidRPr="00E74047" w:rsidRDefault="00742C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4047">
        <w:rPr>
          <w:rFonts w:ascii="Times New Roman" w:hAnsi="Times New Roman" w:cs="Times New Roman"/>
          <w:b/>
          <w:bCs/>
          <w:sz w:val="24"/>
          <w:szCs w:val="24"/>
        </w:rPr>
        <w:t>Answe</w:t>
      </w:r>
      <w:r>
        <w:rPr>
          <w:rFonts w:ascii="Times New Roman" w:hAnsi="Times New Roman" w:cs="Times New Roman"/>
          <w:b/>
          <w:bCs/>
          <w:sz w:val="24"/>
          <w:szCs w:val="24"/>
        </w:rPr>
        <w:t>r any FOUR</w:t>
      </w:r>
      <w:bookmarkStart w:id="0" w:name="_GoBack"/>
      <w:bookmarkEnd w:id="0"/>
      <w:r w:rsidRPr="00E74047">
        <w:rPr>
          <w:rFonts w:ascii="Times New Roman" w:hAnsi="Times New Roman" w:cs="Times New Roman"/>
          <w:b/>
          <w:bCs/>
          <w:sz w:val="24"/>
          <w:szCs w:val="24"/>
        </w:rPr>
        <w:t xml:space="preserve"> questions.</w:t>
      </w:r>
    </w:p>
    <w:p w14:paraId="0000001E" w14:textId="77777777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20.Describe Bohr’s atom model.</w:t>
      </w:r>
    </w:p>
    <w:p w14:paraId="0000001F" w14:textId="652130BA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21.List the postulates of quantum mechanics.</w:t>
      </w:r>
      <w:r w:rsidR="00675EF4" w:rsidRPr="00E74047">
        <w:rPr>
          <w:rFonts w:ascii="Times New Roman" w:hAnsi="Times New Roman" w:cs="Times New Roman"/>
          <w:sz w:val="24"/>
          <w:szCs w:val="24"/>
        </w:rPr>
        <w:t xml:space="preserve"> </w:t>
      </w:r>
      <w:r w:rsidRPr="00E74047">
        <w:rPr>
          <w:rFonts w:ascii="Times New Roman" w:hAnsi="Times New Roman" w:cs="Times New Roman"/>
          <w:sz w:val="24"/>
          <w:szCs w:val="24"/>
        </w:rPr>
        <w:t>Write</w:t>
      </w:r>
      <w:r w:rsidR="00675EF4" w:rsidRPr="00E74047">
        <w:rPr>
          <w:rFonts w:ascii="Times New Roman" w:hAnsi="Times New Roman" w:cs="Times New Roman"/>
          <w:sz w:val="24"/>
          <w:szCs w:val="24"/>
        </w:rPr>
        <w:t xml:space="preserve"> </w:t>
      </w:r>
      <w:r w:rsidRPr="00E74047">
        <w:rPr>
          <w:rFonts w:ascii="Times New Roman" w:hAnsi="Times New Roman" w:cs="Times New Roman"/>
          <w:sz w:val="24"/>
          <w:szCs w:val="24"/>
        </w:rPr>
        <w:t>Schrodinger’s wave equ</w:t>
      </w:r>
      <w:r w:rsidR="00675EF4" w:rsidRPr="00E74047">
        <w:rPr>
          <w:rFonts w:ascii="Times New Roman" w:hAnsi="Times New Roman" w:cs="Times New Roman"/>
          <w:sz w:val="24"/>
          <w:szCs w:val="24"/>
        </w:rPr>
        <w:t>ation and the significance of ψ and ψ</w:t>
      </w:r>
      <w:r w:rsidRPr="00E74047">
        <w:rPr>
          <w:rFonts w:ascii="Times New Roman" w:hAnsi="Times New Roman" w:cs="Times New Roman"/>
          <w:sz w:val="24"/>
          <w:szCs w:val="24"/>
        </w:rPr>
        <w:t>2.</w:t>
      </w:r>
    </w:p>
    <w:p w14:paraId="00000020" w14:textId="39E0C4A7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 xml:space="preserve">22.What is lattice </w:t>
      </w:r>
      <w:r w:rsidR="00675EF4" w:rsidRPr="00E74047">
        <w:rPr>
          <w:rFonts w:ascii="Times New Roman" w:hAnsi="Times New Roman" w:cs="Times New Roman"/>
          <w:sz w:val="24"/>
          <w:szCs w:val="24"/>
        </w:rPr>
        <w:t>energy?</w:t>
      </w:r>
      <w:r w:rsidRPr="00E74047">
        <w:rPr>
          <w:rFonts w:ascii="Times New Roman" w:hAnsi="Times New Roman" w:cs="Times New Roman"/>
          <w:sz w:val="24"/>
          <w:szCs w:val="24"/>
        </w:rPr>
        <w:t xml:space="preserve"> Discuss in details the Born Haber cycle for the experimental determination of lattice energies.</w:t>
      </w:r>
    </w:p>
    <w:p w14:paraId="00000021" w14:textId="45572C8E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23.How does band theory explain the difference between conductors,</w:t>
      </w:r>
      <w:r w:rsidR="00675EF4" w:rsidRPr="00E74047">
        <w:rPr>
          <w:rFonts w:ascii="Times New Roman" w:hAnsi="Times New Roman" w:cs="Times New Roman"/>
          <w:sz w:val="24"/>
          <w:szCs w:val="24"/>
        </w:rPr>
        <w:t xml:space="preserve"> </w:t>
      </w:r>
      <w:r w:rsidRPr="00E74047">
        <w:rPr>
          <w:rFonts w:ascii="Times New Roman" w:hAnsi="Times New Roman" w:cs="Times New Roman"/>
          <w:sz w:val="24"/>
          <w:szCs w:val="24"/>
        </w:rPr>
        <w:t>semiconductors and insulators?</w:t>
      </w:r>
    </w:p>
    <w:p w14:paraId="00000022" w14:textId="45F058CA" w:rsidR="006806B5" w:rsidRPr="00E74047" w:rsidRDefault="00742CED">
      <w:pPr>
        <w:rPr>
          <w:rFonts w:ascii="Times New Roman" w:hAnsi="Times New Roman" w:cs="Times New Roman"/>
          <w:sz w:val="24"/>
          <w:szCs w:val="24"/>
        </w:rPr>
      </w:pPr>
      <w:r w:rsidRPr="00E74047">
        <w:rPr>
          <w:rFonts w:ascii="Times New Roman" w:hAnsi="Times New Roman" w:cs="Times New Roman"/>
          <w:sz w:val="24"/>
          <w:szCs w:val="24"/>
        </w:rPr>
        <w:t>24.Discuss the formation and stabil</w:t>
      </w:r>
      <w:r w:rsidRPr="00E74047">
        <w:rPr>
          <w:rFonts w:ascii="Times New Roman" w:hAnsi="Times New Roman" w:cs="Times New Roman"/>
          <w:sz w:val="24"/>
          <w:szCs w:val="24"/>
        </w:rPr>
        <w:t xml:space="preserve">ity of </w:t>
      </w:r>
      <w:r w:rsidR="00675EF4" w:rsidRPr="00E74047">
        <w:rPr>
          <w:rFonts w:ascii="Times New Roman" w:hAnsi="Times New Roman" w:cs="Times New Roman"/>
          <w:sz w:val="24"/>
          <w:szCs w:val="24"/>
        </w:rPr>
        <w:t>carbocation’s</w:t>
      </w:r>
      <w:r w:rsidRPr="00E74047">
        <w:rPr>
          <w:rFonts w:ascii="Times New Roman" w:hAnsi="Times New Roman" w:cs="Times New Roman"/>
          <w:sz w:val="24"/>
          <w:szCs w:val="24"/>
        </w:rPr>
        <w:t>, carbanions and free radicals.</w:t>
      </w:r>
    </w:p>
    <w:p w14:paraId="00000023" w14:textId="77777777" w:rsidR="006806B5" w:rsidRPr="00E74047" w:rsidRDefault="006806B5">
      <w:pPr>
        <w:rPr>
          <w:rFonts w:ascii="Times New Roman" w:hAnsi="Times New Roman" w:cs="Times New Roman"/>
          <w:sz w:val="24"/>
          <w:szCs w:val="24"/>
        </w:rPr>
      </w:pPr>
    </w:p>
    <w:p w14:paraId="00000024" w14:textId="77777777" w:rsidR="006806B5" w:rsidRPr="00E74047" w:rsidRDefault="006806B5">
      <w:pPr>
        <w:rPr>
          <w:rFonts w:ascii="Times New Roman" w:hAnsi="Times New Roman" w:cs="Times New Roman"/>
          <w:sz w:val="24"/>
          <w:szCs w:val="24"/>
        </w:rPr>
      </w:pPr>
    </w:p>
    <w:p w14:paraId="00000025" w14:textId="77777777" w:rsidR="006806B5" w:rsidRPr="00E74047" w:rsidRDefault="006806B5">
      <w:pPr>
        <w:rPr>
          <w:rFonts w:ascii="Times New Roman" w:hAnsi="Times New Roman" w:cs="Times New Roman"/>
          <w:sz w:val="24"/>
          <w:szCs w:val="24"/>
        </w:rPr>
      </w:pPr>
    </w:p>
    <w:sectPr w:rsidR="006806B5" w:rsidRPr="00E7404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B5"/>
    <w:rsid w:val="001A1936"/>
    <w:rsid w:val="002F0CB1"/>
    <w:rsid w:val="0046516C"/>
    <w:rsid w:val="00675EF4"/>
    <w:rsid w:val="006806B5"/>
    <w:rsid w:val="00742CED"/>
    <w:rsid w:val="00D86C39"/>
    <w:rsid w:val="00E74047"/>
    <w:rsid w:val="00F6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7A35"/>
  <w15:docId w15:val="{3338ABA8-7E8C-499B-B988-674A3CC9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ja-JP" w:bidi="ta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1A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Subavarshaa Balaji</dc:creator>
  <cp:lastModifiedBy>YUVRAJ</cp:lastModifiedBy>
  <cp:revision>13</cp:revision>
  <dcterms:created xsi:type="dcterms:W3CDTF">2025-08-20T15:02:00Z</dcterms:created>
  <dcterms:modified xsi:type="dcterms:W3CDTF">2025-08-20T17:35:00Z</dcterms:modified>
</cp:coreProperties>
</file>