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Max. Marks: 75                    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:rsidR="005F5C90" w:rsidRPr="00B35707" w:rsidRDefault="009C2EE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psychotherapy</w:t>
      </w:r>
    </w:p>
    <w:p w:rsidR="005F5C90" w:rsidRPr="00B35707" w:rsidRDefault="009C2EE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mean my transference?</w:t>
      </w:r>
    </w:p>
    <w:p w:rsidR="005F5C90" w:rsidRPr="00B35707" w:rsidRDefault="006C2D4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behaviourism</w:t>
      </w:r>
    </w:p>
    <w:p w:rsidR="005F5C90" w:rsidRPr="00B35707" w:rsidRDefault="006C2D4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positive psychology</w:t>
      </w:r>
    </w:p>
    <w:p w:rsidR="005F5C90" w:rsidRPr="00B35707" w:rsidRDefault="006C2D4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Spell out the meaning of group dynamics</w:t>
      </w:r>
    </w:p>
    <w:p w:rsidR="005F5C90" w:rsidRPr="00B35707" w:rsidRDefault="006C2D4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State the meaning of group therapy</w:t>
      </w:r>
    </w:p>
    <w:p w:rsidR="005F5C90" w:rsidRPr="00B35707" w:rsidRDefault="00B24A9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proofErr w:type="spellStart"/>
      <w:r>
        <w:rPr>
          <w:rFonts w:ascii="Times New Roman" w:hAnsi="Times New Roman" w:cs="Times New Roman"/>
        </w:rPr>
        <w:t>genograms</w:t>
      </w:r>
      <w:proofErr w:type="spellEnd"/>
    </w:p>
    <w:p w:rsidR="005F5C90" w:rsidRPr="00B35707" w:rsidRDefault="00B24A9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Spell out the meaning of family therapy</w:t>
      </w:r>
    </w:p>
    <w:p w:rsidR="005F5C90" w:rsidRPr="00B35707" w:rsidRDefault="00B24A9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desensitization</w:t>
      </w:r>
    </w:p>
    <w:p w:rsidR="005F5C90" w:rsidRDefault="003B5C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mean my NLP</w:t>
      </w:r>
    </w:p>
    <w:p w:rsidR="001B49E8" w:rsidRDefault="009C2EEB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 the meaning of case formulation</w:t>
      </w:r>
    </w:p>
    <w:p w:rsidR="004C5F25" w:rsidRPr="001B49E8" w:rsidRDefault="003B5CB4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Define group dynamics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5C90" w:rsidRPr="00241005" w:rsidRDefault="003B5CB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Elucidate the case formulation methods</w:t>
      </w:r>
    </w:p>
    <w:p w:rsidR="005F5C90" w:rsidRPr="00B35707" w:rsidRDefault="001100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psychodynamic therapeutic approach</w:t>
      </w:r>
    </w:p>
    <w:p w:rsidR="005F5C90" w:rsidRPr="00B35707" w:rsidRDefault="001100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Enumerate the outcome in group counselling</w:t>
      </w:r>
    </w:p>
    <w:p w:rsidR="005F5C90" w:rsidRPr="00B35707" w:rsidRDefault="001100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emotionally focused couples therapy</w:t>
      </w:r>
    </w:p>
    <w:p w:rsidR="005F5C90" w:rsidRPr="00B35707" w:rsidRDefault="001100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core components of expressive art therapy</w:t>
      </w:r>
    </w:p>
    <w:p w:rsidR="005F5C90" w:rsidRPr="00B35707" w:rsidRDefault="003B5CB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ethical issues in therapeutic process</w:t>
      </w:r>
    </w:p>
    <w:p w:rsidR="005F5C90" w:rsidRPr="00B35707" w:rsidRDefault="001100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Elucidate the multigenerational family therapy</w:t>
      </w:r>
    </w:p>
    <w:p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12E0B" w:rsidRDefault="00312E0B" w:rsidP="00241005">
      <w:pPr>
        <w:pStyle w:val="BodyText"/>
        <w:spacing w:before="1"/>
        <w:ind w:left="644" w:right="60"/>
      </w:pPr>
      <w:r>
        <w:t>SECTION – C (</w:t>
      </w:r>
      <w:r w:rsidR="001B361F">
        <w:t>4</w:t>
      </w:r>
      <w:r>
        <w:t xml:space="preserve"> X </w:t>
      </w:r>
      <w:r w:rsidR="001B49E8">
        <w:t>10</w:t>
      </w:r>
      <w:r>
        <w:t xml:space="preserve"> = </w:t>
      </w:r>
      <w:r w:rsidR="001B361F">
        <w:t>4</w:t>
      </w:r>
      <w:r>
        <w:t xml:space="preserve">0 </w:t>
      </w:r>
      <w:r>
        <w:rPr>
          <w:spacing w:val="-2"/>
        </w:rPr>
        <w:t>Marks)</w:t>
      </w:r>
    </w:p>
    <w:p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:rsidR="005F5C90" w:rsidRPr="00B35707" w:rsidRDefault="0011009B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types of transference</w:t>
      </w:r>
    </w:p>
    <w:p w:rsidR="005F5C90" w:rsidRPr="00B35707" w:rsidRDefault="003B5CB4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humanistic </w:t>
      </w:r>
      <w:r w:rsidR="00CE5B20">
        <w:rPr>
          <w:rFonts w:ascii="Times New Roman" w:hAnsi="Times New Roman" w:cs="Times New Roman"/>
        </w:rPr>
        <w:t>therapeutic approach</w:t>
      </w:r>
    </w:p>
    <w:p w:rsidR="005F5C90" w:rsidRPr="00B35707" w:rsidRDefault="00CE5B20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the historical perspective of group therapy</w:t>
      </w:r>
    </w:p>
    <w:p w:rsidR="001B49E8" w:rsidRDefault="00CE5B20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Elucidate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Adlerian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family therapy</w:t>
      </w:r>
    </w:p>
    <w:p w:rsidR="001B49E8" w:rsidRDefault="00CE5B20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key benefits of music therapy</w:t>
      </w:r>
    </w:p>
    <w:p w:rsidR="00CC32E8" w:rsidRDefault="0011009B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assumptions underlying group work</w:t>
      </w:r>
      <w:r w:rsidR="00CC32E8"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5A88"/>
    <w:rsid w:val="0001723D"/>
    <w:rsid w:val="000E1962"/>
    <w:rsid w:val="000E5AAB"/>
    <w:rsid w:val="0011009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B5CB4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C2D4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C2EEB"/>
    <w:rsid w:val="009F4102"/>
    <w:rsid w:val="00A45B7B"/>
    <w:rsid w:val="00A45CA9"/>
    <w:rsid w:val="00A76289"/>
    <w:rsid w:val="00A80895"/>
    <w:rsid w:val="00AB2554"/>
    <w:rsid w:val="00B12A3A"/>
    <w:rsid w:val="00B24A9E"/>
    <w:rsid w:val="00B378E3"/>
    <w:rsid w:val="00B52896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CE5B20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2</cp:revision>
  <cp:lastPrinted>2025-01-06T11:19:00Z</cp:lastPrinted>
  <dcterms:created xsi:type="dcterms:W3CDTF">2026-02-11T05:12:00Z</dcterms:created>
  <dcterms:modified xsi:type="dcterms:W3CDTF">2026-02-11T05:12:00Z</dcterms:modified>
</cp:coreProperties>
</file>