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89B5" w14:textId="7173EF13" w:rsidR="00E42700" w:rsidRPr="00EC6EA3" w:rsidRDefault="00682C4F" w:rsidP="00EC6EA3">
      <w:pPr>
        <w:pStyle w:val="NoSpacing"/>
        <w:jc w:val="center"/>
        <w:rPr>
          <w:rFonts w:ascii="Times New Roman" w:hAnsi="Times New Roman" w:cs="Times New Roman"/>
          <w:b/>
          <w:bCs/>
          <w:lang w:eastAsia="en-IN"/>
        </w:rPr>
      </w:pPr>
      <w:r w:rsidRPr="00EC6EA3">
        <w:rPr>
          <w:rFonts w:ascii="Times New Roman" w:hAnsi="Times New Roman" w:cs="Times New Roman"/>
          <w:b/>
          <w:bCs/>
          <w:lang w:eastAsia="en-IN"/>
        </w:rPr>
        <w:t>ANNA ADARSH COLLEGE FOR WOMEN (AUTONOMOUS)</w:t>
      </w:r>
    </w:p>
    <w:p w14:paraId="44D8ECB2" w14:textId="6DBB64D5" w:rsidR="00682C4F" w:rsidRPr="00EC6EA3" w:rsidRDefault="00682C4F" w:rsidP="00EC6EA3">
      <w:pPr>
        <w:pStyle w:val="NoSpacing"/>
        <w:jc w:val="center"/>
        <w:rPr>
          <w:rFonts w:ascii="Times New Roman" w:hAnsi="Times New Roman" w:cs="Times New Roman"/>
          <w:b/>
          <w:bCs/>
          <w:lang w:eastAsia="en-IN"/>
        </w:rPr>
      </w:pPr>
      <w:r w:rsidRPr="00EC6EA3">
        <w:rPr>
          <w:rFonts w:ascii="Times New Roman" w:hAnsi="Times New Roman" w:cs="Times New Roman"/>
          <w:b/>
          <w:bCs/>
          <w:lang w:eastAsia="en-IN"/>
        </w:rPr>
        <w:t>End Semester Examination, Apr/May 2026</w:t>
      </w:r>
    </w:p>
    <w:p w14:paraId="49F515A1" w14:textId="2891FC3A" w:rsidR="00682C4F" w:rsidRPr="00EC6EA3" w:rsidRDefault="00682C4F" w:rsidP="00EC6EA3">
      <w:pPr>
        <w:pStyle w:val="NoSpacing"/>
        <w:rPr>
          <w:rFonts w:ascii="Times New Roman" w:hAnsi="Times New Roman" w:cs="Times New Roman"/>
          <w:b/>
          <w:bCs/>
          <w:lang w:eastAsia="en-IN"/>
        </w:rPr>
      </w:pPr>
      <w:r w:rsidRPr="00EC6EA3">
        <w:rPr>
          <w:rFonts w:ascii="Times New Roman" w:hAnsi="Times New Roman" w:cs="Times New Roman"/>
          <w:b/>
          <w:bCs/>
          <w:lang w:eastAsia="en-IN"/>
        </w:rPr>
        <w:t>Max.Marks: 75</w:t>
      </w:r>
    </w:p>
    <w:p w14:paraId="4A0A1BBD" w14:textId="404C5FE5" w:rsidR="00682C4F" w:rsidRPr="00EC6EA3" w:rsidRDefault="00682C4F" w:rsidP="00EC6EA3">
      <w:pPr>
        <w:pStyle w:val="NoSpacing"/>
        <w:rPr>
          <w:rFonts w:ascii="Times New Roman" w:hAnsi="Times New Roman" w:cs="Times New Roman"/>
          <w:b/>
          <w:bCs/>
          <w:lang w:eastAsia="en-IN"/>
        </w:rPr>
      </w:pPr>
      <w:r w:rsidRPr="00EC6EA3">
        <w:rPr>
          <w:rFonts w:ascii="Times New Roman" w:hAnsi="Times New Roman" w:cs="Times New Roman"/>
          <w:b/>
          <w:bCs/>
          <w:lang w:eastAsia="en-IN"/>
        </w:rPr>
        <w:t>TIME: 3 Hrs.</w:t>
      </w:r>
    </w:p>
    <w:p w14:paraId="6BEC97A8" w14:textId="40CFB328" w:rsidR="00481369" w:rsidRPr="005F6F42" w:rsidRDefault="00682C4F" w:rsidP="00682C4F">
      <w:pPr>
        <w:pStyle w:val="NoSpacing"/>
        <w:jc w:val="center"/>
        <w:rPr>
          <w:rFonts w:ascii="Times New Roman" w:hAnsi="Times New Roman" w:cs="Times New Roman"/>
          <w:b/>
          <w:bCs/>
          <w:lang w:eastAsia="en-IN"/>
        </w:rPr>
      </w:pPr>
      <w:r w:rsidRPr="005F6F42">
        <w:rPr>
          <w:rFonts w:ascii="Times New Roman" w:hAnsi="Times New Roman" w:cs="Times New Roman"/>
          <w:b/>
          <w:bCs/>
          <w:lang w:eastAsia="en-IN"/>
        </w:rPr>
        <w:t>Part –</w:t>
      </w:r>
      <w:r w:rsidR="00481369" w:rsidRPr="005F6F42">
        <w:rPr>
          <w:rFonts w:ascii="Times New Roman" w:hAnsi="Times New Roman" w:cs="Times New Roman"/>
          <w:b/>
          <w:bCs/>
          <w:lang w:eastAsia="en-IN"/>
        </w:rPr>
        <w:t xml:space="preserve"> A</w:t>
      </w:r>
      <w:r w:rsidRPr="005F6F42">
        <w:rPr>
          <w:rFonts w:ascii="Times New Roman" w:hAnsi="Times New Roman" w:cs="Times New Roman"/>
          <w:b/>
          <w:bCs/>
          <w:lang w:eastAsia="en-IN"/>
        </w:rPr>
        <w:t xml:space="preserve"> (10*2 = 20 Marks)</w:t>
      </w:r>
    </w:p>
    <w:p w14:paraId="43B29800" w14:textId="2110D888" w:rsidR="00682C4F" w:rsidRPr="00705A3F" w:rsidRDefault="00682C4F" w:rsidP="00682C4F">
      <w:pPr>
        <w:pStyle w:val="NoSpacing"/>
        <w:jc w:val="center"/>
        <w:rPr>
          <w:lang w:eastAsia="en-IN"/>
        </w:rPr>
      </w:pPr>
      <w:r w:rsidRPr="005F6F42">
        <w:rPr>
          <w:rFonts w:ascii="Times New Roman" w:hAnsi="Times New Roman" w:cs="Times New Roman"/>
          <w:b/>
          <w:bCs/>
          <w:lang w:eastAsia="en-IN"/>
        </w:rPr>
        <w:t>Answer any TEN questions</w:t>
      </w:r>
    </w:p>
    <w:p w14:paraId="320E0C7F" w14:textId="126FFFA2" w:rsidR="00481369" w:rsidRPr="00705A3F" w:rsidRDefault="00481369"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Brief the Hire Purchase System.</w:t>
      </w:r>
    </w:p>
    <w:p w14:paraId="5FDC056B" w14:textId="5A15AEA2" w:rsidR="00481369" w:rsidRPr="00705A3F" w:rsidRDefault="00481369"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What are the types of Branches in Branch Accounts</w:t>
      </w:r>
      <w:r w:rsidR="00C63799">
        <w:rPr>
          <w:rFonts w:ascii="Times New Roman" w:eastAsia="Times New Roman" w:hAnsi="Times New Roman" w:cs="Times New Roman"/>
          <w:kern w:val="0"/>
          <w:sz w:val="28"/>
          <w:szCs w:val="28"/>
          <w:lang w:eastAsia="en-IN"/>
          <w14:ligatures w14:val="none"/>
        </w:rPr>
        <w:t>?</w:t>
      </w:r>
    </w:p>
    <w:p w14:paraId="235DBEFF" w14:textId="55D416D9" w:rsidR="00481369" w:rsidRPr="00705A3F" w:rsidRDefault="00555F3B"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What is ‘Sacrificing Ratio?</w:t>
      </w:r>
    </w:p>
    <w:p w14:paraId="35CE4B3B" w14:textId="5264B8CD" w:rsidR="00481369" w:rsidRPr="00705A3F" w:rsidRDefault="00555F3B"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Who is an Insolvent Partner?</w:t>
      </w:r>
    </w:p>
    <w:p w14:paraId="49C40B5C" w14:textId="208B7091" w:rsidR="00555F3B" w:rsidRPr="00705A3F" w:rsidRDefault="00555F3B"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Define Accounting Standards.</w:t>
      </w:r>
    </w:p>
    <w:p w14:paraId="2202509E" w14:textId="746656B2" w:rsidR="00555F3B" w:rsidRPr="00705A3F" w:rsidRDefault="00555F3B"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Write a short note on Hidden Goodwill.</w:t>
      </w:r>
    </w:p>
    <w:p w14:paraId="767309C7" w14:textId="5014E7D5" w:rsidR="00555F3B" w:rsidRPr="00705A3F" w:rsidRDefault="00555F3B"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Write a note on </w:t>
      </w:r>
      <w:r w:rsidR="00DE43DA" w:rsidRPr="00705A3F">
        <w:rPr>
          <w:rFonts w:ascii="Times New Roman" w:eastAsia="Times New Roman" w:hAnsi="Times New Roman" w:cs="Times New Roman"/>
          <w:kern w:val="0"/>
          <w:sz w:val="28"/>
          <w:szCs w:val="28"/>
          <w:lang w:eastAsia="en-IN"/>
          <w14:ligatures w14:val="none"/>
        </w:rPr>
        <w:t>Down payment.</w:t>
      </w:r>
    </w:p>
    <w:p w14:paraId="47320A06" w14:textId="62358DE5" w:rsidR="00DE43DA" w:rsidRPr="00705A3F" w:rsidRDefault="00DE43DA"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What is </w:t>
      </w:r>
      <w:r w:rsidR="006630CB" w:rsidRPr="00705A3F">
        <w:rPr>
          <w:rFonts w:ascii="Times New Roman" w:eastAsia="Times New Roman" w:hAnsi="Times New Roman" w:cs="Times New Roman"/>
          <w:kern w:val="0"/>
          <w:sz w:val="28"/>
          <w:szCs w:val="28"/>
          <w:lang w:eastAsia="en-IN"/>
          <w14:ligatures w14:val="none"/>
        </w:rPr>
        <w:t>Inter-departmental transfer</w:t>
      </w:r>
      <w:r w:rsidRPr="00705A3F">
        <w:rPr>
          <w:rFonts w:ascii="Times New Roman" w:eastAsia="Times New Roman" w:hAnsi="Times New Roman" w:cs="Times New Roman"/>
          <w:kern w:val="0"/>
          <w:sz w:val="28"/>
          <w:szCs w:val="28"/>
          <w:lang w:eastAsia="en-IN"/>
          <w14:ligatures w14:val="none"/>
        </w:rPr>
        <w:t>?</w:t>
      </w:r>
    </w:p>
    <w:p w14:paraId="510D592A" w14:textId="1705474A" w:rsidR="00DE43DA" w:rsidRPr="00705A3F" w:rsidRDefault="00B30857"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What is </w:t>
      </w:r>
      <w:r w:rsidR="009E1A21" w:rsidRPr="00705A3F">
        <w:rPr>
          <w:rFonts w:ascii="Times New Roman" w:eastAsia="Times New Roman" w:hAnsi="Times New Roman" w:cs="Times New Roman"/>
          <w:kern w:val="0"/>
          <w:sz w:val="28"/>
          <w:szCs w:val="28"/>
          <w:lang w:eastAsia="en-IN"/>
          <w14:ligatures w14:val="none"/>
        </w:rPr>
        <w:t>Surrender Value</w:t>
      </w:r>
      <w:r w:rsidRPr="00705A3F">
        <w:rPr>
          <w:rFonts w:ascii="Times New Roman" w:eastAsia="Times New Roman" w:hAnsi="Times New Roman" w:cs="Times New Roman"/>
          <w:kern w:val="0"/>
          <w:sz w:val="28"/>
          <w:szCs w:val="28"/>
          <w:lang w:eastAsia="en-IN"/>
          <w14:ligatures w14:val="none"/>
        </w:rPr>
        <w:t>?</w:t>
      </w:r>
    </w:p>
    <w:p w14:paraId="76A37B82" w14:textId="16725886" w:rsidR="00B30857" w:rsidRPr="00705A3F" w:rsidRDefault="00B30857"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Explain the meaning of </w:t>
      </w:r>
      <w:r w:rsidR="009B2BFF" w:rsidRPr="00705A3F">
        <w:rPr>
          <w:rFonts w:ascii="Times New Roman" w:eastAsia="Times New Roman" w:hAnsi="Times New Roman" w:cs="Times New Roman"/>
          <w:kern w:val="0"/>
          <w:sz w:val="28"/>
          <w:szCs w:val="28"/>
          <w:lang w:eastAsia="en-IN"/>
          <w14:ligatures w14:val="none"/>
        </w:rPr>
        <w:t>Dissolution</w:t>
      </w:r>
      <w:r w:rsidRPr="00705A3F">
        <w:rPr>
          <w:rFonts w:ascii="Times New Roman" w:eastAsia="Times New Roman" w:hAnsi="Times New Roman" w:cs="Times New Roman"/>
          <w:kern w:val="0"/>
          <w:sz w:val="28"/>
          <w:szCs w:val="28"/>
          <w:lang w:eastAsia="en-IN"/>
          <w14:ligatures w14:val="none"/>
        </w:rPr>
        <w:t>.</w:t>
      </w:r>
    </w:p>
    <w:p w14:paraId="1E398BBD" w14:textId="2B5B850E" w:rsidR="00B30857" w:rsidRPr="00705A3F" w:rsidRDefault="00B30857"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List out two advantages of Accounting Standards.</w:t>
      </w:r>
    </w:p>
    <w:p w14:paraId="7AB9D941" w14:textId="24E66F62" w:rsidR="00B30857" w:rsidRPr="00705A3F" w:rsidRDefault="00B30857" w:rsidP="00481369">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Explain Branch </w:t>
      </w:r>
      <w:r w:rsidR="00B57F38" w:rsidRPr="00705A3F">
        <w:rPr>
          <w:rFonts w:ascii="Times New Roman" w:eastAsia="Times New Roman" w:hAnsi="Times New Roman" w:cs="Times New Roman"/>
          <w:kern w:val="0"/>
          <w:sz w:val="28"/>
          <w:szCs w:val="28"/>
          <w:lang w:eastAsia="en-IN"/>
          <w14:ligatures w14:val="none"/>
        </w:rPr>
        <w:t>Stock</w:t>
      </w:r>
      <w:r w:rsidRPr="00705A3F">
        <w:rPr>
          <w:rFonts w:ascii="Times New Roman" w:eastAsia="Times New Roman" w:hAnsi="Times New Roman" w:cs="Times New Roman"/>
          <w:kern w:val="0"/>
          <w:sz w:val="28"/>
          <w:szCs w:val="28"/>
          <w:lang w:eastAsia="en-IN"/>
          <w14:ligatures w14:val="none"/>
        </w:rPr>
        <w:t xml:space="preserve"> Account.</w:t>
      </w:r>
    </w:p>
    <w:p w14:paraId="775D41E5" w14:textId="6CF08095" w:rsidR="005F6F42" w:rsidRPr="005F6F42" w:rsidRDefault="005F6F42" w:rsidP="005F6F42">
      <w:pPr>
        <w:pStyle w:val="NoSpacing"/>
        <w:jc w:val="center"/>
        <w:rPr>
          <w:rFonts w:ascii="Times New Roman" w:hAnsi="Times New Roman" w:cs="Times New Roman"/>
          <w:b/>
          <w:bCs/>
          <w:lang w:eastAsia="en-IN"/>
        </w:rPr>
      </w:pPr>
      <w:r>
        <w:rPr>
          <w:rFonts w:ascii="Times New Roman" w:eastAsia="Times New Roman" w:hAnsi="Times New Roman" w:cs="Times New Roman"/>
          <w:kern w:val="0"/>
          <w:sz w:val="28"/>
          <w:szCs w:val="28"/>
          <w:lang w:eastAsia="en-IN"/>
          <w14:ligatures w14:val="none"/>
        </w:rPr>
        <w:t xml:space="preserve"> </w:t>
      </w:r>
      <w:r w:rsidRPr="005F6F42">
        <w:rPr>
          <w:rFonts w:ascii="Times New Roman" w:hAnsi="Times New Roman" w:cs="Times New Roman"/>
          <w:b/>
          <w:bCs/>
          <w:lang w:eastAsia="en-IN"/>
        </w:rPr>
        <w:t xml:space="preserve">Part – </w:t>
      </w:r>
      <w:r>
        <w:rPr>
          <w:rFonts w:ascii="Times New Roman" w:hAnsi="Times New Roman" w:cs="Times New Roman"/>
          <w:b/>
          <w:bCs/>
          <w:lang w:eastAsia="en-IN"/>
        </w:rPr>
        <w:t>B</w:t>
      </w:r>
      <w:r w:rsidRPr="005F6F42">
        <w:rPr>
          <w:rFonts w:ascii="Times New Roman" w:hAnsi="Times New Roman" w:cs="Times New Roman"/>
          <w:b/>
          <w:bCs/>
          <w:lang w:eastAsia="en-IN"/>
        </w:rPr>
        <w:t xml:space="preserve"> (</w:t>
      </w:r>
      <w:r>
        <w:rPr>
          <w:rFonts w:ascii="Times New Roman" w:hAnsi="Times New Roman" w:cs="Times New Roman"/>
          <w:b/>
          <w:bCs/>
          <w:lang w:eastAsia="en-IN"/>
        </w:rPr>
        <w:t>5</w:t>
      </w:r>
      <w:r w:rsidRPr="005F6F42">
        <w:rPr>
          <w:rFonts w:ascii="Times New Roman" w:hAnsi="Times New Roman" w:cs="Times New Roman"/>
          <w:b/>
          <w:bCs/>
          <w:lang w:eastAsia="en-IN"/>
        </w:rPr>
        <w:t>*</w:t>
      </w:r>
      <w:r>
        <w:rPr>
          <w:rFonts w:ascii="Times New Roman" w:hAnsi="Times New Roman" w:cs="Times New Roman"/>
          <w:b/>
          <w:bCs/>
          <w:lang w:eastAsia="en-IN"/>
        </w:rPr>
        <w:t>5</w:t>
      </w:r>
      <w:r w:rsidRPr="005F6F42">
        <w:rPr>
          <w:rFonts w:ascii="Times New Roman" w:hAnsi="Times New Roman" w:cs="Times New Roman"/>
          <w:b/>
          <w:bCs/>
          <w:lang w:eastAsia="en-IN"/>
        </w:rPr>
        <w:t xml:space="preserve"> = 2</w:t>
      </w:r>
      <w:r>
        <w:rPr>
          <w:rFonts w:ascii="Times New Roman" w:hAnsi="Times New Roman" w:cs="Times New Roman"/>
          <w:b/>
          <w:bCs/>
          <w:lang w:eastAsia="en-IN"/>
        </w:rPr>
        <w:t xml:space="preserve">5 </w:t>
      </w:r>
      <w:r w:rsidRPr="005F6F42">
        <w:rPr>
          <w:rFonts w:ascii="Times New Roman" w:hAnsi="Times New Roman" w:cs="Times New Roman"/>
          <w:b/>
          <w:bCs/>
          <w:lang w:eastAsia="en-IN"/>
        </w:rPr>
        <w:t>Marks)</w:t>
      </w:r>
    </w:p>
    <w:p w14:paraId="7976BF13" w14:textId="1E4FAE27" w:rsidR="00E42700" w:rsidRPr="005F6F42" w:rsidRDefault="005F6F42" w:rsidP="005F6F42">
      <w:pPr>
        <w:pStyle w:val="NoSpacing"/>
        <w:jc w:val="center"/>
        <w:rPr>
          <w:lang w:eastAsia="en-IN"/>
        </w:rPr>
      </w:pPr>
      <w:r w:rsidRPr="005F6F42">
        <w:rPr>
          <w:rFonts w:ascii="Times New Roman" w:hAnsi="Times New Roman" w:cs="Times New Roman"/>
          <w:b/>
          <w:bCs/>
          <w:lang w:eastAsia="en-IN"/>
        </w:rPr>
        <w:t xml:space="preserve">Answer any </w:t>
      </w:r>
      <w:r>
        <w:rPr>
          <w:rFonts w:ascii="Times New Roman" w:hAnsi="Times New Roman" w:cs="Times New Roman"/>
          <w:b/>
          <w:bCs/>
          <w:lang w:eastAsia="en-IN"/>
        </w:rPr>
        <w:t>FIVE</w:t>
      </w:r>
      <w:r w:rsidRPr="005F6F42">
        <w:rPr>
          <w:rFonts w:ascii="Times New Roman" w:hAnsi="Times New Roman" w:cs="Times New Roman"/>
          <w:b/>
          <w:bCs/>
          <w:lang w:eastAsia="en-IN"/>
        </w:rPr>
        <w:t xml:space="preserve"> questions</w:t>
      </w:r>
    </w:p>
    <w:p w14:paraId="156598C7" w14:textId="16934FFF" w:rsidR="00E42700" w:rsidRPr="00705A3F" w:rsidRDefault="00E42700" w:rsidP="000E1C1F">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13. </w:t>
      </w:r>
      <w:r w:rsidR="00B82B9E" w:rsidRPr="00705A3F">
        <w:rPr>
          <w:rFonts w:ascii="Times New Roman" w:eastAsia="Times New Roman" w:hAnsi="Times New Roman" w:cs="Times New Roman"/>
          <w:kern w:val="0"/>
          <w:sz w:val="28"/>
          <w:szCs w:val="28"/>
          <w:lang w:eastAsia="en-IN"/>
          <w14:ligatures w14:val="none"/>
        </w:rPr>
        <w:t>Explain the main features of Hire Purchase System.</w:t>
      </w:r>
    </w:p>
    <w:p w14:paraId="4A34F1C0" w14:textId="049CFB69" w:rsidR="000E1C1F" w:rsidRPr="00705A3F" w:rsidRDefault="00E42700" w:rsidP="000E1C1F">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14. </w:t>
      </w:r>
      <w:r w:rsidR="000E1C1F" w:rsidRPr="00705A3F">
        <w:rPr>
          <w:rFonts w:ascii="Times New Roman" w:eastAsia="Times New Roman" w:hAnsi="Times New Roman" w:cs="Times New Roman"/>
          <w:kern w:val="0"/>
          <w:sz w:val="28"/>
          <w:szCs w:val="28"/>
          <w:lang w:eastAsia="en-IN"/>
          <w14:ligatures w14:val="none"/>
        </w:rPr>
        <w:t xml:space="preserve"> Fancy Clothes Ltd. opened a branch on 1st January 2018 at Delhi.</w:t>
      </w:r>
      <w:r w:rsidR="000E1C1F" w:rsidRPr="00705A3F">
        <w:rPr>
          <w:rFonts w:ascii="Times New Roman" w:eastAsia="Times New Roman" w:hAnsi="Times New Roman" w:cs="Times New Roman"/>
          <w:kern w:val="0"/>
          <w:sz w:val="28"/>
          <w:szCs w:val="28"/>
          <w:lang w:eastAsia="en-IN"/>
          <w14:ligatures w14:val="none"/>
        </w:rPr>
        <w:br/>
        <w:t>The following figures are given for the year 2018:</w:t>
      </w:r>
    </w:p>
    <w:tbl>
      <w:tblPr>
        <w:tblStyle w:val="TableGrid"/>
        <w:tblW w:w="5103" w:type="dxa"/>
        <w:tblInd w:w="562" w:type="dxa"/>
        <w:tblLook w:val="04A0" w:firstRow="1" w:lastRow="0" w:firstColumn="1" w:lastColumn="0" w:noHBand="0" w:noVBand="1"/>
      </w:tblPr>
      <w:tblGrid>
        <w:gridCol w:w="4111"/>
        <w:gridCol w:w="992"/>
      </w:tblGrid>
      <w:tr w:rsidR="007B47D5" w:rsidRPr="00705A3F" w14:paraId="48238173" w14:textId="77777777" w:rsidTr="00D5785D">
        <w:tc>
          <w:tcPr>
            <w:tcW w:w="4111" w:type="dxa"/>
            <w:vAlign w:val="center"/>
          </w:tcPr>
          <w:p w14:paraId="3E4840CB" w14:textId="194BB39B"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Particulars</w:t>
            </w:r>
          </w:p>
        </w:tc>
        <w:tc>
          <w:tcPr>
            <w:tcW w:w="992" w:type="dxa"/>
            <w:vAlign w:val="center"/>
          </w:tcPr>
          <w:p w14:paraId="723220DB" w14:textId="433E3B26"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Rs.</w:t>
            </w:r>
          </w:p>
        </w:tc>
      </w:tr>
      <w:tr w:rsidR="007B47D5" w:rsidRPr="00705A3F" w14:paraId="50D628D0" w14:textId="77777777" w:rsidTr="00D5785D">
        <w:tc>
          <w:tcPr>
            <w:tcW w:w="4111" w:type="dxa"/>
            <w:vAlign w:val="center"/>
          </w:tcPr>
          <w:p w14:paraId="7F64CC19" w14:textId="1B9D366F"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Goods sent to Branch</w:t>
            </w:r>
          </w:p>
        </w:tc>
        <w:tc>
          <w:tcPr>
            <w:tcW w:w="992" w:type="dxa"/>
            <w:vAlign w:val="center"/>
          </w:tcPr>
          <w:p w14:paraId="4F4F3FF0" w14:textId="48E93D3D"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25,000</w:t>
            </w:r>
          </w:p>
        </w:tc>
      </w:tr>
      <w:tr w:rsidR="007B47D5" w:rsidRPr="00705A3F" w14:paraId="5E066829" w14:textId="77777777" w:rsidTr="00D5785D">
        <w:tc>
          <w:tcPr>
            <w:tcW w:w="4111" w:type="dxa"/>
            <w:vAlign w:val="center"/>
          </w:tcPr>
          <w:p w14:paraId="0BA8D81C" w14:textId="57E45AF9"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Sales – Cash</w:t>
            </w:r>
          </w:p>
        </w:tc>
        <w:tc>
          <w:tcPr>
            <w:tcW w:w="992" w:type="dxa"/>
            <w:vAlign w:val="center"/>
          </w:tcPr>
          <w:p w14:paraId="00BC770A" w14:textId="36DF22A7"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10,000</w:t>
            </w:r>
          </w:p>
        </w:tc>
      </w:tr>
      <w:tr w:rsidR="007B47D5" w:rsidRPr="00705A3F" w14:paraId="7540135B" w14:textId="77777777" w:rsidTr="00D5785D">
        <w:tc>
          <w:tcPr>
            <w:tcW w:w="4111" w:type="dxa"/>
            <w:vAlign w:val="center"/>
          </w:tcPr>
          <w:p w14:paraId="0AC9680E" w14:textId="2E3016F0"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Sales – Credit</w:t>
            </w:r>
          </w:p>
        </w:tc>
        <w:tc>
          <w:tcPr>
            <w:tcW w:w="992" w:type="dxa"/>
            <w:vAlign w:val="center"/>
          </w:tcPr>
          <w:p w14:paraId="0D40C719" w14:textId="2941442D"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18,000</w:t>
            </w:r>
          </w:p>
        </w:tc>
      </w:tr>
      <w:tr w:rsidR="007B47D5" w:rsidRPr="00705A3F" w14:paraId="68B9E9CC" w14:textId="77777777" w:rsidTr="00D5785D">
        <w:tc>
          <w:tcPr>
            <w:tcW w:w="4111" w:type="dxa"/>
            <w:vAlign w:val="center"/>
          </w:tcPr>
          <w:p w14:paraId="28840A2E" w14:textId="6559B90C"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Cash received from debtors</w:t>
            </w:r>
          </w:p>
        </w:tc>
        <w:tc>
          <w:tcPr>
            <w:tcW w:w="992" w:type="dxa"/>
            <w:vAlign w:val="center"/>
          </w:tcPr>
          <w:p w14:paraId="13257BC4" w14:textId="47E12E37"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16,000</w:t>
            </w:r>
          </w:p>
        </w:tc>
      </w:tr>
      <w:tr w:rsidR="007B47D5" w:rsidRPr="00705A3F" w14:paraId="17CE060F" w14:textId="77777777" w:rsidTr="00D5785D">
        <w:tc>
          <w:tcPr>
            <w:tcW w:w="4111" w:type="dxa"/>
            <w:vAlign w:val="center"/>
          </w:tcPr>
          <w:p w14:paraId="527A404C" w14:textId="747F4048"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Discount allowed to them</w:t>
            </w:r>
          </w:p>
        </w:tc>
        <w:tc>
          <w:tcPr>
            <w:tcW w:w="992" w:type="dxa"/>
            <w:vAlign w:val="center"/>
          </w:tcPr>
          <w:p w14:paraId="30B14963" w14:textId="24B6D2D7"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300</w:t>
            </w:r>
          </w:p>
        </w:tc>
      </w:tr>
      <w:tr w:rsidR="007B47D5" w:rsidRPr="00705A3F" w14:paraId="703AE2C7" w14:textId="77777777" w:rsidTr="00D5785D">
        <w:tc>
          <w:tcPr>
            <w:tcW w:w="4111" w:type="dxa"/>
            <w:vAlign w:val="center"/>
          </w:tcPr>
          <w:p w14:paraId="49676809" w14:textId="1E1AD21F"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Cash sent to Branch for expenses</w:t>
            </w:r>
          </w:p>
        </w:tc>
        <w:tc>
          <w:tcPr>
            <w:tcW w:w="992" w:type="dxa"/>
            <w:vAlign w:val="center"/>
          </w:tcPr>
          <w:p w14:paraId="20CDC83E" w14:textId="14C35A4D"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3,500</w:t>
            </w:r>
          </w:p>
        </w:tc>
      </w:tr>
      <w:tr w:rsidR="007B47D5" w:rsidRPr="00705A3F" w14:paraId="3C72A276" w14:textId="77777777" w:rsidTr="00D5785D">
        <w:tc>
          <w:tcPr>
            <w:tcW w:w="4111" w:type="dxa"/>
            <w:vAlign w:val="center"/>
          </w:tcPr>
          <w:p w14:paraId="1A745D30" w14:textId="14CF6A6D" w:rsidR="007B47D5" w:rsidRPr="00705A3F" w:rsidRDefault="007B47D5" w:rsidP="007B47D5">
            <w:pPr>
              <w:spacing w:before="100" w:beforeAutospacing="1" w:after="100" w:afterAutospacing="1"/>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Stock on 31st December 2018</w:t>
            </w:r>
          </w:p>
        </w:tc>
        <w:tc>
          <w:tcPr>
            <w:tcW w:w="992" w:type="dxa"/>
            <w:vAlign w:val="center"/>
          </w:tcPr>
          <w:p w14:paraId="1BB8E285" w14:textId="256BE76F" w:rsidR="007B47D5" w:rsidRPr="00705A3F" w:rsidRDefault="007B47D5" w:rsidP="00D5785D">
            <w:pPr>
              <w:spacing w:before="100" w:beforeAutospacing="1" w:after="100" w:afterAutospacing="1"/>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4,000</w:t>
            </w:r>
          </w:p>
        </w:tc>
      </w:tr>
    </w:tbl>
    <w:p w14:paraId="6EB06A6E" w14:textId="460FE057" w:rsidR="000E1C1F" w:rsidRPr="00705A3F" w:rsidRDefault="000E1C1F" w:rsidP="000E1C1F">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w:t>
      </w:r>
      <w:r w:rsidR="00841724" w:rsidRPr="00705A3F">
        <w:rPr>
          <w:rFonts w:ascii="Times New Roman" w:eastAsia="Times New Roman" w:hAnsi="Times New Roman" w:cs="Times New Roman"/>
          <w:kern w:val="0"/>
          <w:sz w:val="28"/>
          <w:szCs w:val="28"/>
          <w:lang w:eastAsia="en-IN"/>
          <w14:ligatures w14:val="none"/>
        </w:rPr>
        <w:t>P</w:t>
      </w:r>
      <w:r w:rsidRPr="00705A3F">
        <w:rPr>
          <w:rFonts w:ascii="Times New Roman" w:eastAsia="Times New Roman" w:hAnsi="Times New Roman" w:cs="Times New Roman"/>
          <w:kern w:val="0"/>
          <w:sz w:val="28"/>
          <w:szCs w:val="28"/>
          <w:lang w:eastAsia="en-IN"/>
          <w14:ligatures w14:val="none"/>
        </w:rPr>
        <w:t>repare Branch Accounts.</w:t>
      </w:r>
    </w:p>
    <w:p w14:paraId="073436C9" w14:textId="6919DE15" w:rsidR="00E42700" w:rsidRPr="00705A3F" w:rsidRDefault="00E42700" w:rsidP="00E42700">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15. A firm earned net profits during the last three years as follows:</w:t>
      </w:r>
    </w:p>
    <w:tbl>
      <w:tblPr>
        <w:tblW w:w="7455" w:type="dxa"/>
        <w:tblCellSpacing w:w="15" w:type="dxa"/>
        <w:tblCellMar>
          <w:top w:w="15" w:type="dxa"/>
          <w:left w:w="15" w:type="dxa"/>
          <w:bottom w:w="15" w:type="dxa"/>
          <w:right w:w="15" w:type="dxa"/>
        </w:tblCellMar>
        <w:tblLook w:val="04A0" w:firstRow="1" w:lastRow="0" w:firstColumn="1" w:lastColumn="0" w:noHBand="0" w:noVBand="1"/>
      </w:tblPr>
      <w:tblGrid>
        <w:gridCol w:w="2576"/>
        <w:gridCol w:w="4879"/>
      </w:tblGrid>
      <w:tr w:rsidR="00671C11" w:rsidRPr="00705A3F" w14:paraId="06B7FC2E" w14:textId="77777777" w:rsidTr="00671C11">
        <w:trPr>
          <w:trHeight w:val="318"/>
          <w:tblHeader/>
          <w:tblCellSpacing w:w="15" w:type="dxa"/>
        </w:trPr>
        <w:tc>
          <w:tcPr>
            <w:tcW w:w="0" w:type="auto"/>
            <w:vAlign w:val="center"/>
            <w:hideMark/>
          </w:tcPr>
          <w:p w14:paraId="79267031" w14:textId="1639A9B7" w:rsidR="00E42700" w:rsidRPr="00705A3F" w:rsidRDefault="00E42700" w:rsidP="00671C11">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Year</w:t>
            </w:r>
          </w:p>
        </w:tc>
        <w:tc>
          <w:tcPr>
            <w:tcW w:w="0" w:type="auto"/>
            <w:vAlign w:val="center"/>
            <w:hideMark/>
          </w:tcPr>
          <w:p w14:paraId="52AB0A53" w14:textId="77777777" w:rsidR="00E42700" w:rsidRPr="00705A3F" w:rsidRDefault="00E42700" w:rsidP="00671C11">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Net Profit (Rs.)</w:t>
            </w:r>
          </w:p>
        </w:tc>
      </w:tr>
      <w:tr w:rsidR="00671C11" w:rsidRPr="00705A3F" w14:paraId="5AE0F35B" w14:textId="77777777" w:rsidTr="00671C11">
        <w:trPr>
          <w:trHeight w:val="318"/>
          <w:tblCellSpacing w:w="15" w:type="dxa"/>
        </w:trPr>
        <w:tc>
          <w:tcPr>
            <w:tcW w:w="0" w:type="auto"/>
            <w:vAlign w:val="center"/>
            <w:hideMark/>
          </w:tcPr>
          <w:p w14:paraId="5B522502"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I Year</w:t>
            </w:r>
          </w:p>
        </w:tc>
        <w:tc>
          <w:tcPr>
            <w:tcW w:w="0" w:type="auto"/>
            <w:vAlign w:val="center"/>
            <w:hideMark/>
          </w:tcPr>
          <w:p w14:paraId="7962B5AF"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36,000</w:t>
            </w:r>
          </w:p>
        </w:tc>
      </w:tr>
      <w:tr w:rsidR="00671C11" w:rsidRPr="00705A3F" w14:paraId="1FFF956B" w14:textId="77777777" w:rsidTr="00671C11">
        <w:trPr>
          <w:trHeight w:val="318"/>
          <w:tblCellSpacing w:w="15" w:type="dxa"/>
        </w:trPr>
        <w:tc>
          <w:tcPr>
            <w:tcW w:w="0" w:type="auto"/>
            <w:vAlign w:val="center"/>
            <w:hideMark/>
          </w:tcPr>
          <w:p w14:paraId="02E4E2C6"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II Year</w:t>
            </w:r>
          </w:p>
        </w:tc>
        <w:tc>
          <w:tcPr>
            <w:tcW w:w="0" w:type="auto"/>
            <w:vAlign w:val="center"/>
            <w:hideMark/>
          </w:tcPr>
          <w:p w14:paraId="21DC6AF2"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40,000</w:t>
            </w:r>
          </w:p>
        </w:tc>
      </w:tr>
      <w:tr w:rsidR="00671C11" w:rsidRPr="00705A3F" w14:paraId="5A5AE2D2" w14:textId="77777777" w:rsidTr="00671C11">
        <w:trPr>
          <w:trHeight w:val="318"/>
          <w:tblCellSpacing w:w="15" w:type="dxa"/>
        </w:trPr>
        <w:tc>
          <w:tcPr>
            <w:tcW w:w="0" w:type="auto"/>
            <w:vAlign w:val="center"/>
            <w:hideMark/>
          </w:tcPr>
          <w:p w14:paraId="2B13E9A3"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lastRenderedPageBreak/>
              <w:t>III Year</w:t>
            </w:r>
          </w:p>
        </w:tc>
        <w:tc>
          <w:tcPr>
            <w:tcW w:w="0" w:type="auto"/>
            <w:vAlign w:val="center"/>
            <w:hideMark/>
          </w:tcPr>
          <w:p w14:paraId="35F6DBCC" w14:textId="77777777" w:rsidR="00E42700" w:rsidRPr="00705A3F" w:rsidRDefault="00E42700" w:rsidP="00E42700">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44,000</w:t>
            </w:r>
          </w:p>
        </w:tc>
      </w:tr>
    </w:tbl>
    <w:p w14:paraId="6BBC7797" w14:textId="77777777" w:rsidR="00E42700" w:rsidRPr="00705A3F" w:rsidRDefault="00E42700" w:rsidP="00E42700">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The capital investment of the firm is Rs. 1,20,000.</w:t>
      </w:r>
      <w:r w:rsidRPr="00705A3F">
        <w:rPr>
          <w:rFonts w:ascii="Times New Roman" w:eastAsia="Times New Roman" w:hAnsi="Times New Roman" w:cs="Times New Roman"/>
          <w:kern w:val="0"/>
          <w:sz w:val="28"/>
          <w:szCs w:val="28"/>
          <w:lang w:eastAsia="en-IN"/>
          <w14:ligatures w14:val="none"/>
        </w:rPr>
        <w:br/>
        <w:t>A fair return on the capital having regard to the risk involved is 10%.</w:t>
      </w:r>
    </w:p>
    <w:p w14:paraId="3844CBE0" w14:textId="77777777" w:rsidR="00E42700" w:rsidRPr="00705A3F" w:rsidRDefault="00E42700" w:rsidP="00E42700">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Calculate the value of goodwill on the basis of 3 years’ purchase of super profits.</w:t>
      </w:r>
    </w:p>
    <w:p w14:paraId="06CF3F0A" w14:textId="23391EEC" w:rsidR="00C94AC4" w:rsidRPr="00705A3F" w:rsidRDefault="00C94AC4" w:rsidP="00C94AC4">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16. </w:t>
      </w:r>
      <w:r w:rsidR="00671C11" w:rsidRPr="00705A3F">
        <w:rPr>
          <w:rFonts w:ascii="Times New Roman" w:eastAsia="Times New Roman" w:hAnsi="Times New Roman" w:cs="Times New Roman"/>
          <w:kern w:val="0"/>
          <w:sz w:val="28"/>
          <w:szCs w:val="28"/>
          <w:lang w:eastAsia="en-IN"/>
          <w14:ligatures w14:val="none"/>
        </w:rPr>
        <w:t xml:space="preserve"> </w:t>
      </w:r>
      <w:r w:rsidRPr="00705A3F">
        <w:rPr>
          <w:rFonts w:ascii="Times New Roman" w:eastAsia="Times New Roman" w:hAnsi="Times New Roman" w:cs="Times New Roman"/>
          <w:kern w:val="0"/>
          <w:sz w:val="28"/>
          <w:szCs w:val="28"/>
          <w:lang w:eastAsia="en-IN"/>
          <w14:ligatures w14:val="none"/>
        </w:rPr>
        <w:t>P, Q and R share profits in the proportion of 1/</w:t>
      </w:r>
      <w:r w:rsidR="00C10F50" w:rsidRPr="00705A3F">
        <w:rPr>
          <w:rFonts w:ascii="Times New Roman" w:eastAsia="Times New Roman" w:hAnsi="Times New Roman" w:cs="Times New Roman"/>
          <w:kern w:val="0"/>
          <w:sz w:val="28"/>
          <w:szCs w:val="28"/>
          <w:lang w:eastAsia="en-IN"/>
          <w14:ligatures w14:val="none"/>
        </w:rPr>
        <w:t>2:</w:t>
      </w:r>
      <w:r w:rsidRPr="00705A3F">
        <w:rPr>
          <w:rFonts w:ascii="Times New Roman" w:eastAsia="Times New Roman" w:hAnsi="Times New Roman" w:cs="Times New Roman"/>
          <w:kern w:val="0"/>
          <w:sz w:val="28"/>
          <w:szCs w:val="28"/>
          <w:lang w:eastAsia="en-IN"/>
          <w14:ligatures w14:val="none"/>
        </w:rPr>
        <w:t xml:space="preserve"> 1/</w:t>
      </w:r>
      <w:r w:rsidR="00C10F50" w:rsidRPr="00705A3F">
        <w:rPr>
          <w:rFonts w:ascii="Times New Roman" w:eastAsia="Times New Roman" w:hAnsi="Times New Roman" w:cs="Times New Roman"/>
          <w:kern w:val="0"/>
          <w:sz w:val="28"/>
          <w:szCs w:val="28"/>
          <w:lang w:eastAsia="en-IN"/>
          <w14:ligatures w14:val="none"/>
        </w:rPr>
        <w:t>4:</w:t>
      </w:r>
      <w:r w:rsidRPr="00705A3F">
        <w:rPr>
          <w:rFonts w:ascii="Times New Roman" w:eastAsia="Times New Roman" w:hAnsi="Times New Roman" w:cs="Times New Roman"/>
          <w:kern w:val="0"/>
          <w:sz w:val="28"/>
          <w:szCs w:val="28"/>
          <w:lang w:eastAsia="en-IN"/>
          <w14:ligatures w14:val="none"/>
        </w:rPr>
        <w:t xml:space="preserve"> 1/4.</w:t>
      </w:r>
      <w:r w:rsidR="0065113B">
        <w:rPr>
          <w:rFonts w:ascii="Times New Roman" w:eastAsia="Times New Roman" w:hAnsi="Times New Roman" w:cs="Times New Roman"/>
          <w:kern w:val="0"/>
          <w:sz w:val="28"/>
          <w:szCs w:val="28"/>
          <w:lang w:eastAsia="en-IN"/>
          <w14:ligatures w14:val="none"/>
        </w:rPr>
        <w:t xml:space="preserve"> </w:t>
      </w:r>
      <w:r w:rsidRPr="00705A3F">
        <w:rPr>
          <w:rFonts w:ascii="Times New Roman" w:eastAsia="Times New Roman" w:hAnsi="Times New Roman" w:cs="Times New Roman"/>
          <w:kern w:val="0"/>
          <w:sz w:val="28"/>
          <w:szCs w:val="28"/>
          <w:lang w:eastAsia="en-IN"/>
          <w14:ligatures w14:val="none"/>
        </w:rPr>
        <w:t>On the date of dissolution, their Balance Sheet was as follows:</w:t>
      </w:r>
    </w:p>
    <w:p w14:paraId="57B20CBE" w14:textId="7B0D7813" w:rsidR="00C94AC4" w:rsidRPr="00705A3F" w:rsidRDefault="0065113B" w:rsidP="00C94AC4">
      <w:pPr>
        <w:spacing w:after="0" w:line="240" w:lineRule="auto"/>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                                            </w:t>
      </w:r>
      <w:r w:rsidR="00C94AC4" w:rsidRPr="00705A3F">
        <w:rPr>
          <w:rFonts w:ascii="Times New Roman" w:eastAsia="Times New Roman" w:hAnsi="Times New Roman" w:cs="Times New Roman"/>
          <w:kern w:val="0"/>
          <w:sz w:val="28"/>
          <w:szCs w:val="28"/>
          <w:lang w:eastAsia="en-IN"/>
          <w14:ligatures w14:val="none"/>
        </w:rPr>
        <w:t>Balance Sheet</w:t>
      </w:r>
    </w:p>
    <w:p w14:paraId="6628BCB8" w14:textId="77777777" w:rsidR="00487579" w:rsidRPr="00705A3F" w:rsidRDefault="00487579" w:rsidP="00C94AC4">
      <w:pPr>
        <w:spacing w:after="0" w:line="240" w:lineRule="auto"/>
        <w:rPr>
          <w:rFonts w:ascii="Times New Roman" w:eastAsia="Times New Roman" w:hAnsi="Times New Roman" w:cs="Times New Roman"/>
          <w:kern w:val="0"/>
          <w:sz w:val="28"/>
          <w:szCs w:val="28"/>
          <w:lang w:eastAsia="en-IN"/>
          <w14:ligatures w14:val="none"/>
        </w:rPr>
      </w:pPr>
    </w:p>
    <w:tbl>
      <w:tblPr>
        <w:tblStyle w:val="TableGrid"/>
        <w:tblW w:w="6379" w:type="dxa"/>
        <w:tblInd w:w="704" w:type="dxa"/>
        <w:tblLook w:val="04A0" w:firstRow="1" w:lastRow="0" w:firstColumn="1" w:lastColumn="0" w:noHBand="0" w:noVBand="1"/>
      </w:tblPr>
      <w:tblGrid>
        <w:gridCol w:w="1985"/>
        <w:gridCol w:w="1417"/>
        <w:gridCol w:w="1843"/>
        <w:gridCol w:w="1134"/>
      </w:tblGrid>
      <w:tr w:rsidR="00487579" w:rsidRPr="00705A3F" w14:paraId="303C08BA" w14:textId="77777777" w:rsidTr="00AB4625">
        <w:tc>
          <w:tcPr>
            <w:tcW w:w="1985" w:type="dxa"/>
            <w:vAlign w:val="center"/>
          </w:tcPr>
          <w:p w14:paraId="576702DE" w14:textId="7BAA30E9"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Liabilities</w:t>
            </w:r>
          </w:p>
        </w:tc>
        <w:tc>
          <w:tcPr>
            <w:tcW w:w="1417" w:type="dxa"/>
            <w:vAlign w:val="center"/>
          </w:tcPr>
          <w:p w14:paraId="25E5F0EA" w14:textId="4B234C29"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Rs.</w:t>
            </w:r>
          </w:p>
        </w:tc>
        <w:tc>
          <w:tcPr>
            <w:tcW w:w="1843" w:type="dxa"/>
            <w:vAlign w:val="center"/>
          </w:tcPr>
          <w:p w14:paraId="072E96CF" w14:textId="222D43AA"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Assets</w:t>
            </w:r>
          </w:p>
        </w:tc>
        <w:tc>
          <w:tcPr>
            <w:tcW w:w="1134" w:type="dxa"/>
            <w:vAlign w:val="center"/>
          </w:tcPr>
          <w:p w14:paraId="215C3B79" w14:textId="3D898E33"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Rs.</w:t>
            </w:r>
          </w:p>
        </w:tc>
      </w:tr>
      <w:tr w:rsidR="006A0104" w:rsidRPr="00705A3F" w14:paraId="51532652" w14:textId="77777777" w:rsidTr="00AB4625">
        <w:tc>
          <w:tcPr>
            <w:tcW w:w="1985" w:type="dxa"/>
            <w:vAlign w:val="center"/>
          </w:tcPr>
          <w:p w14:paraId="2C0DA860" w14:textId="242DA1EE" w:rsidR="006A0104" w:rsidRPr="00705A3F" w:rsidRDefault="006A0104"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Creditor</w:t>
            </w:r>
          </w:p>
        </w:tc>
        <w:tc>
          <w:tcPr>
            <w:tcW w:w="1417" w:type="dxa"/>
            <w:vAlign w:val="center"/>
          </w:tcPr>
          <w:p w14:paraId="23014026" w14:textId="05A9E38F"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14,000</w:t>
            </w:r>
          </w:p>
        </w:tc>
        <w:tc>
          <w:tcPr>
            <w:tcW w:w="1843" w:type="dxa"/>
            <w:vMerge w:val="restart"/>
            <w:vAlign w:val="center"/>
          </w:tcPr>
          <w:p w14:paraId="5946ACB5" w14:textId="61211244" w:rsidR="006A0104" w:rsidRPr="00705A3F" w:rsidRDefault="006A0104"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Sundry Assets</w:t>
            </w:r>
          </w:p>
        </w:tc>
        <w:tc>
          <w:tcPr>
            <w:tcW w:w="1134" w:type="dxa"/>
            <w:vMerge w:val="restart"/>
            <w:vAlign w:val="center"/>
          </w:tcPr>
          <w:p w14:paraId="075C81F6" w14:textId="4CC6AF71"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40,000</w:t>
            </w:r>
          </w:p>
        </w:tc>
      </w:tr>
      <w:tr w:rsidR="006A0104" w:rsidRPr="00705A3F" w14:paraId="5377F4CA" w14:textId="77777777" w:rsidTr="00AB4625">
        <w:tc>
          <w:tcPr>
            <w:tcW w:w="1985" w:type="dxa"/>
            <w:vAlign w:val="center"/>
          </w:tcPr>
          <w:p w14:paraId="54099C60" w14:textId="618B8BFC" w:rsidR="006A0104" w:rsidRPr="00705A3F" w:rsidRDefault="006A0104"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P’s Capital</w:t>
            </w:r>
          </w:p>
        </w:tc>
        <w:tc>
          <w:tcPr>
            <w:tcW w:w="1417" w:type="dxa"/>
            <w:vAlign w:val="center"/>
          </w:tcPr>
          <w:p w14:paraId="0FC0ED07" w14:textId="418634BD"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10,000</w:t>
            </w:r>
          </w:p>
        </w:tc>
        <w:tc>
          <w:tcPr>
            <w:tcW w:w="1843" w:type="dxa"/>
            <w:vMerge/>
            <w:vAlign w:val="center"/>
          </w:tcPr>
          <w:p w14:paraId="2808592E" w14:textId="77777777" w:rsidR="006A0104" w:rsidRPr="00705A3F" w:rsidRDefault="006A0104" w:rsidP="00487579">
            <w:pPr>
              <w:rPr>
                <w:rFonts w:ascii="Times New Roman" w:eastAsia="Times New Roman" w:hAnsi="Times New Roman" w:cs="Times New Roman"/>
                <w:kern w:val="0"/>
                <w:sz w:val="28"/>
                <w:szCs w:val="28"/>
                <w:lang w:eastAsia="en-IN"/>
                <w14:ligatures w14:val="none"/>
              </w:rPr>
            </w:pPr>
          </w:p>
        </w:tc>
        <w:tc>
          <w:tcPr>
            <w:tcW w:w="1134" w:type="dxa"/>
            <w:vMerge/>
            <w:vAlign w:val="center"/>
          </w:tcPr>
          <w:p w14:paraId="6351F907" w14:textId="77777777"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p>
        </w:tc>
      </w:tr>
      <w:tr w:rsidR="006A0104" w:rsidRPr="00705A3F" w14:paraId="2DC3F47C" w14:textId="77777777" w:rsidTr="00AB4625">
        <w:tc>
          <w:tcPr>
            <w:tcW w:w="1985" w:type="dxa"/>
            <w:vAlign w:val="center"/>
          </w:tcPr>
          <w:p w14:paraId="1BE530A2" w14:textId="54A2099B" w:rsidR="006A0104" w:rsidRPr="00705A3F" w:rsidRDefault="006A0104"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Q’s Capital</w:t>
            </w:r>
          </w:p>
        </w:tc>
        <w:tc>
          <w:tcPr>
            <w:tcW w:w="1417" w:type="dxa"/>
            <w:vAlign w:val="center"/>
          </w:tcPr>
          <w:p w14:paraId="42878A66" w14:textId="67575C11"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10,000</w:t>
            </w:r>
          </w:p>
        </w:tc>
        <w:tc>
          <w:tcPr>
            <w:tcW w:w="1843" w:type="dxa"/>
            <w:vMerge/>
            <w:vAlign w:val="center"/>
          </w:tcPr>
          <w:p w14:paraId="46FC0A95" w14:textId="77777777" w:rsidR="006A0104" w:rsidRPr="00705A3F" w:rsidRDefault="006A0104" w:rsidP="00487579">
            <w:pPr>
              <w:rPr>
                <w:rFonts w:ascii="Times New Roman" w:eastAsia="Times New Roman" w:hAnsi="Times New Roman" w:cs="Times New Roman"/>
                <w:kern w:val="0"/>
                <w:sz w:val="28"/>
                <w:szCs w:val="28"/>
                <w:lang w:eastAsia="en-IN"/>
                <w14:ligatures w14:val="none"/>
              </w:rPr>
            </w:pPr>
          </w:p>
        </w:tc>
        <w:tc>
          <w:tcPr>
            <w:tcW w:w="1134" w:type="dxa"/>
            <w:vMerge/>
            <w:vAlign w:val="center"/>
          </w:tcPr>
          <w:p w14:paraId="4E2EDA02" w14:textId="77777777"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p>
        </w:tc>
      </w:tr>
      <w:tr w:rsidR="006A0104" w:rsidRPr="00705A3F" w14:paraId="07B0B987" w14:textId="77777777" w:rsidTr="00AB4625">
        <w:tc>
          <w:tcPr>
            <w:tcW w:w="1985" w:type="dxa"/>
            <w:vAlign w:val="center"/>
          </w:tcPr>
          <w:p w14:paraId="620C1607" w14:textId="1D73F36F" w:rsidR="006A0104" w:rsidRPr="00705A3F" w:rsidRDefault="006A0104"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R’s Capital</w:t>
            </w:r>
          </w:p>
        </w:tc>
        <w:tc>
          <w:tcPr>
            <w:tcW w:w="1417" w:type="dxa"/>
            <w:vAlign w:val="center"/>
          </w:tcPr>
          <w:p w14:paraId="04B60607" w14:textId="044EBB73"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6,000</w:t>
            </w:r>
          </w:p>
        </w:tc>
        <w:tc>
          <w:tcPr>
            <w:tcW w:w="1843" w:type="dxa"/>
            <w:vMerge/>
            <w:vAlign w:val="center"/>
          </w:tcPr>
          <w:p w14:paraId="03035BF2" w14:textId="77777777" w:rsidR="006A0104" w:rsidRPr="00705A3F" w:rsidRDefault="006A0104" w:rsidP="00487579">
            <w:pPr>
              <w:rPr>
                <w:rFonts w:ascii="Times New Roman" w:eastAsia="Times New Roman" w:hAnsi="Times New Roman" w:cs="Times New Roman"/>
                <w:kern w:val="0"/>
                <w:sz w:val="28"/>
                <w:szCs w:val="28"/>
                <w:lang w:eastAsia="en-IN"/>
                <w14:ligatures w14:val="none"/>
              </w:rPr>
            </w:pPr>
          </w:p>
        </w:tc>
        <w:tc>
          <w:tcPr>
            <w:tcW w:w="1134" w:type="dxa"/>
            <w:vMerge/>
            <w:vAlign w:val="center"/>
          </w:tcPr>
          <w:p w14:paraId="32EB06B1" w14:textId="77777777" w:rsidR="006A0104" w:rsidRPr="00705A3F" w:rsidRDefault="006A0104" w:rsidP="00AB4625">
            <w:pPr>
              <w:jc w:val="right"/>
              <w:rPr>
                <w:rFonts w:ascii="Times New Roman" w:eastAsia="Times New Roman" w:hAnsi="Times New Roman" w:cs="Times New Roman"/>
                <w:kern w:val="0"/>
                <w:sz w:val="28"/>
                <w:szCs w:val="28"/>
                <w:lang w:eastAsia="en-IN"/>
                <w14:ligatures w14:val="none"/>
              </w:rPr>
            </w:pPr>
          </w:p>
        </w:tc>
      </w:tr>
      <w:tr w:rsidR="00487579" w:rsidRPr="00705A3F" w14:paraId="4CAA7CC1" w14:textId="77777777" w:rsidTr="00AB4625">
        <w:trPr>
          <w:trHeight w:val="970"/>
        </w:trPr>
        <w:tc>
          <w:tcPr>
            <w:tcW w:w="1985" w:type="dxa"/>
            <w:vAlign w:val="center"/>
          </w:tcPr>
          <w:p w14:paraId="0ADEF0BB" w14:textId="48066E2F" w:rsidR="00487579" w:rsidRPr="00705A3F" w:rsidRDefault="00AB4625"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w:t>
            </w:r>
            <w:r w:rsidR="00487579" w:rsidRPr="00705A3F">
              <w:rPr>
                <w:rFonts w:ascii="Times New Roman" w:eastAsia="Times New Roman" w:hAnsi="Times New Roman" w:cs="Times New Roman"/>
                <w:kern w:val="0"/>
                <w:sz w:val="28"/>
                <w:szCs w:val="28"/>
                <w:lang w:eastAsia="en-IN"/>
                <w14:ligatures w14:val="none"/>
              </w:rPr>
              <w:t>otal</w:t>
            </w:r>
          </w:p>
        </w:tc>
        <w:tc>
          <w:tcPr>
            <w:tcW w:w="1417" w:type="dxa"/>
            <w:vAlign w:val="center"/>
          </w:tcPr>
          <w:p w14:paraId="25C5EC8F" w14:textId="4E69D12D" w:rsidR="00487579" w:rsidRPr="00705A3F" w:rsidRDefault="006A0104" w:rsidP="006A0104">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w:t>
            </w:r>
            <w:r w:rsidR="00487579" w:rsidRPr="00705A3F">
              <w:rPr>
                <w:rFonts w:ascii="Times New Roman" w:eastAsia="Times New Roman" w:hAnsi="Times New Roman" w:cs="Times New Roman"/>
                <w:kern w:val="0"/>
                <w:sz w:val="28"/>
                <w:szCs w:val="28"/>
                <w:lang w:eastAsia="en-IN"/>
                <w14:ligatures w14:val="none"/>
              </w:rPr>
              <w:t>40,000</w:t>
            </w:r>
          </w:p>
        </w:tc>
        <w:tc>
          <w:tcPr>
            <w:tcW w:w="1843" w:type="dxa"/>
            <w:vAlign w:val="center"/>
          </w:tcPr>
          <w:p w14:paraId="45CA23F4" w14:textId="7D455BBD"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Total</w:t>
            </w:r>
          </w:p>
        </w:tc>
        <w:tc>
          <w:tcPr>
            <w:tcW w:w="1134" w:type="dxa"/>
            <w:vAlign w:val="center"/>
          </w:tcPr>
          <w:p w14:paraId="5EA586A5" w14:textId="7EED7F96" w:rsidR="00487579" w:rsidRPr="00705A3F" w:rsidRDefault="006A0104" w:rsidP="006A0104">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40,000</w:t>
            </w:r>
          </w:p>
          <w:p w14:paraId="76D234A9" w14:textId="77777777" w:rsidR="00487579" w:rsidRPr="00705A3F" w:rsidRDefault="00487579" w:rsidP="00AB4625">
            <w:pPr>
              <w:jc w:val="right"/>
              <w:rPr>
                <w:rFonts w:ascii="Times New Roman" w:eastAsia="Times New Roman" w:hAnsi="Times New Roman" w:cs="Times New Roman"/>
                <w:kern w:val="0"/>
                <w:sz w:val="28"/>
                <w:szCs w:val="28"/>
                <w:lang w:eastAsia="en-IN"/>
                <w14:ligatures w14:val="none"/>
              </w:rPr>
            </w:pPr>
          </w:p>
        </w:tc>
      </w:tr>
    </w:tbl>
    <w:p w14:paraId="5DDC98F2" w14:textId="0B520F7C" w:rsidR="00C94AC4" w:rsidRPr="00705A3F" w:rsidRDefault="00C94AC4" w:rsidP="00C94AC4">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The assets realised Rs. 35,500.</w:t>
      </w:r>
      <w:r w:rsidRPr="00705A3F">
        <w:rPr>
          <w:rFonts w:ascii="Times New Roman" w:eastAsia="Times New Roman" w:hAnsi="Times New Roman" w:cs="Times New Roman"/>
          <w:kern w:val="0"/>
          <w:sz w:val="28"/>
          <w:szCs w:val="28"/>
          <w:lang w:eastAsia="en-IN"/>
          <w14:ligatures w14:val="none"/>
        </w:rPr>
        <w:br/>
        <w:t>Creditors were paid in full.</w:t>
      </w:r>
      <w:r w:rsidRPr="00705A3F">
        <w:rPr>
          <w:rFonts w:ascii="Times New Roman" w:eastAsia="Times New Roman" w:hAnsi="Times New Roman" w:cs="Times New Roman"/>
          <w:kern w:val="0"/>
          <w:sz w:val="28"/>
          <w:szCs w:val="28"/>
          <w:lang w:eastAsia="en-IN"/>
          <w14:ligatures w14:val="none"/>
        </w:rPr>
        <w:br/>
        <w:t>Realisation expenses amounted to Rs. 1,500.</w:t>
      </w:r>
    </w:p>
    <w:p w14:paraId="72E47200" w14:textId="77777777" w:rsidR="00C94AC4" w:rsidRPr="00705A3F" w:rsidRDefault="00C94AC4" w:rsidP="00C94AC4">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Close the books of the firm.</w:t>
      </w:r>
    </w:p>
    <w:p w14:paraId="40F64E08" w14:textId="1C745FD6" w:rsidR="00C94AC4" w:rsidRPr="00705A3F" w:rsidRDefault="00C94AC4" w:rsidP="00C94AC4">
      <w:pPr>
        <w:spacing w:after="0" w:line="240" w:lineRule="auto"/>
        <w:rPr>
          <w:rFonts w:ascii="Times New Roman" w:eastAsia="Times New Roman" w:hAnsi="Times New Roman" w:cs="Times New Roman"/>
          <w:kern w:val="0"/>
          <w:sz w:val="28"/>
          <w:szCs w:val="28"/>
          <w:lang w:eastAsia="en-IN"/>
          <w14:ligatures w14:val="none"/>
        </w:rPr>
      </w:pPr>
    </w:p>
    <w:p w14:paraId="46E875B7" w14:textId="03005A10" w:rsidR="0025789D"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17. </w:t>
      </w:r>
      <w:r w:rsidR="00481369" w:rsidRPr="00705A3F">
        <w:rPr>
          <w:rFonts w:ascii="Times New Roman" w:eastAsia="Times New Roman" w:hAnsi="Times New Roman" w:cs="Times New Roman"/>
          <w:kern w:val="0"/>
          <w:sz w:val="28"/>
          <w:szCs w:val="28"/>
          <w:lang w:eastAsia="en-IN"/>
          <w14:ligatures w14:val="none"/>
        </w:rPr>
        <w:t>Discuss the objectives of Financial Statements.</w:t>
      </w:r>
    </w:p>
    <w:p w14:paraId="09CF7D48" w14:textId="77777777" w:rsidR="0025789D" w:rsidRPr="00705A3F" w:rsidRDefault="0025789D" w:rsidP="00FB6A8F">
      <w:pPr>
        <w:spacing w:after="0" w:line="240" w:lineRule="auto"/>
        <w:rPr>
          <w:rFonts w:ascii="Times New Roman" w:eastAsia="Times New Roman" w:hAnsi="Times New Roman" w:cs="Times New Roman"/>
          <w:kern w:val="0"/>
          <w:sz w:val="28"/>
          <w:szCs w:val="28"/>
          <w:lang w:eastAsia="en-IN"/>
          <w14:ligatures w14:val="none"/>
        </w:rPr>
      </w:pPr>
    </w:p>
    <w:p w14:paraId="68E65398" w14:textId="5C282225" w:rsidR="00FB6A8F" w:rsidRPr="00705A3F" w:rsidRDefault="0025789D"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18. </w:t>
      </w:r>
      <w:r w:rsidR="00FB6A8F" w:rsidRPr="00705A3F">
        <w:rPr>
          <w:rFonts w:ascii="Times New Roman" w:eastAsia="Times New Roman" w:hAnsi="Times New Roman" w:cs="Times New Roman"/>
          <w:kern w:val="0"/>
          <w:sz w:val="28"/>
          <w:szCs w:val="28"/>
          <w:lang w:eastAsia="en-IN"/>
          <w14:ligatures w14:val="none"/>
        </w:rPr>
        <w:t>The proprietor of a large retail store wishes to ascertain approximately the net profit of the X, Y and Z departments separately for the three months ended 31st March 2016.It is found impracticable actually to take stock on that date, but an adequate system of departmental accounting is in use, and the normal rates of gross profit for the three departments concerned are 40%, 30% and 20% respectively on turnover, before charging the direct expenses.</w:t>
      </w:r>
    </w:p>
    <w:p w14:paraId="6721DDDC" w14:textId="77777777" w:rsidR="00FB6A8F"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The indirect expenses are charged in proportion to departmental turnover.</w:t>
      </w:r>
    </w:p>
    <w:p w14:paraId="1949337D" w14:textId="60DE7C69" w:rsidR="00FB6A8F"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p>
    <w:p w14:paraId="284911D6" w14:textId="77777777" w:rsidR="00FB6A8F"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The following are the figures for the departments:</w:t>
      </w:r>
    </w:p>
    <w:p w14:paraId="03C81222" w14:textId="77777777" w:rsidR="00487579" w:rsidRPr="00705A3F" w:rsidRDefault="00487579" w:rsidP="00FB6A8F">
      <w:pPr>
        <w:spacing w:after="0" w:line="240" w:lineRule="auto"/>
        <w:rPr>
          <w:rFonts w:ascii="Times New Roman" w:eastAsia="Times New Roman" w:hAnsi="Times New Roman" w:cs="Times New Roman"/>
          <w:kern w:val="0"/>
          <w:sz w:val="28"/>
          <w:szCs w:val="28"/>
          <w:lang w:eastAsia="en-IN"/>
          <w14:ligatures w14:val="none"/>
        </w:rPr>
      </w:pPr>
    </w:p>
    <w:tbl>
      <w:tblPr>
        <w:tblStyle w:val="TableGrid"/>
        <w:tblW w:w="0" w:type="auto"/>
        <w:tblLook w:val="04A0" w:firstRow="1" w:lastRow="0" w:firstColumn="1" w:lastColumn="0" w:noHBand="0" w:noVBand="1"/>
      </w:tblPr>
      <w:tblGrid>
        <w:gridCol w:w="3681"/>
        <w:gridCol w:w="1134"/>
        <w:gridCol w:w="1134"/>
        <w:gridCol w:w="1134"/>
      </w:tblGrid>
      <w:tr w:rsidR="00487579" w:rsidRPr="00705A3F" w14:paraId="769617F2" w14:textId="77777777" w:rsidTr="000B5BA7">
        <w:tc>
          <w:tcPr>
            <w:tcW w:w="3681" w:type="dxa"/>
            <w:vAlign w:val="center"/>
          </w:tcPr>
          <w:p w14:paraId="2A0559B9" w14:textId="208844A8"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Particulars</w:t>
            </w:r>
          </w:p>
        </w:tc>
        <w:tc>
          <w:tcPr>
            <w:tcW w:w="1134" w:type="dxa"/>
            <w:vAlign w:val="center"/>
          </w:tcPr>
          <w:p w14:paraId="2A4FDB03" w14:textId="26BEB015"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X (Rs.)</w:t>
            </w:r>
          </w:p>
        </w:tc>
        <w:tc>
          <w:tcPr>
            <w:tcW w:w="1134" w:type="dxa"/>
            <w:vAlign w:val="center"/>
          </w:tcPr>
          <w:p w14:paraId="4289FD9A" w14:textId="0B16F60B"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Y (Rs.)</w:t>
            </w:r>
          </w:p>
        </w:tc>
        <w:tc>
          <w:tcPr>
            <w:tcW w:w="1134" w:type="dxa"/>
            <w:vAlign w:val="center"/>
          </w:tcPr>
          <w:p w14:paraId="42D2DE34" w14:textId="0AE9B5D4"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Z (Rs.)</w:t>
            </w:r>
          </w:p>
        </w:tc>
      </w:tr>
      <w:tr w:rsidR="00487579" w:rsidRPr="00705A3F" w14:paraId="0D2E16F9" w14:textId="77777777" w:rsidTr="000B5BA7">
        <w:tc>
          <w:tcPr>
            <w:tcW w:w="3681" w:type="dxa"/>
            <w:vAlign w:val="center"/>
          </w:tcPr>
          <w:p w14:paraId="75FAA151" w14:textId="7C75E14E"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Opening Stock (1-1-2016)</w:t>
            </w:r>
          </w:p>
        </w:tc>
        <w:tc>
          <w:tcPr>
            <w:tcW w:w="1134" w:type="dxa"/>
            <w:vAlign w:val="center"/>
          </w:tcPr>
          <w:p w14:paraId="2B0BA08E" w14:textId="515158B5"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10,000</w:t>
            </w:r>
          </w:p>
        </w:tc>
        <w:tc>
          <w:tcPr>
            <w:tcW w:w="1134" w:type="dxa"/>
            <w:vAlign w:val="center"/>
          </w:tcPr>
          <w:p w14:paraId="482388DE" w14:textId="42F13179"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14,000</w:t>
            </w:r>
          </w:p>
        </w:tc>
        <w:tc>
          <w:tcPr>
            <w:tcW w:w="1134" w:type="dxa"/>
            <w:vAlign w:val="center"/>
          </w:tcPr>
          <w:p w14:paraId="1646799A" w14:textId="3A03D649"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7,000</w:t>
            </w:r>
          </w:p>
        </w:tc>
      </w:tr>
      <w:tr w:rsidR="00487579" w:rsidRPr="00705A3F" w14:paraId="38EE7DBC" w14:textId="77777777" w:rsidTr="000B5BA7">
        <w:tc>
          <w:tcPr>
            <w:tcW w:w="3681" w:type="dxa"/>
            <w:vAlign w:val="center"/>
          </w:tcPr>
          <w:p w14:paraId="466ADE22" w14:textId="38C4FCD5"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Purchases</w:t>
            </w:r>
          </w:p>
        </w:tc>
        <w:tc>
          <w:tcPr>
            <w:tcW w:w="1134" w:type="dxa"/>
            <w:vAlign w:val="center"/>
          </w:tcPr>
          <w:p w14:paraId="0CD8AA7A" w14:textId="7824527D"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12,000</w:t>
            </w:r>
          </w:p>
        </w:tc>
        <w:tc>
          <w:tcPr>
            <w:tcW w:w="1134" w:type="dxa"/>
            <w:vAlign w:val="center"/>
          </w:tcPr>
          <w:p w14:paraId="157248D4" w14:textId="40407481"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13,500</w:t>
            </w:r>
          </w:p>
        </w:tc>
        <w:tc>
          <w:tcPr>
            <w:tcW w:w="1134" w:type="dxa"/>
            <w:vAlign w:val="center"/>
          </w:tcPr>
          <w:p w14:paraId="5C60A12A" w14:textId="03C2455E"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9,700</w:t>
            </w:r>
          </w:p>
        </w:tc>
      </w:tr>
      <w:tr w:rsidR="00487579" w:rsidRPr="00705A3F" w14:paraId="1B3B2304" w14:textId="77777777" w:rsidTr="000B5BA7">
        <w:tc>
          <w:tcPr>
            <w:tcW w:w="3681" w:type="dxa"/>
            <w:vAlign w:val="center"/>
          </w:tcPr>
          <w:p w14:paraId="70EC25AA" w14:textId="247D80D2"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Sales</w:t>
            </w:r>
          </w:p>
        </w:tc>
        <w:tc>
          <w:tcPr>
            <w:tcW w:w="1134" w:type="dxa"/>
            <w:vAlign w:val="center"/>
          </w:tcPr>
          <w:p w14:paraId="2E6DEE1C" w14:textId="7DC3B20E"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20,000</w:t>
            </w:r>
          </w:p>
        </w:tc>
        <w:tc>
          <w:tcPr>
            <w:tcW w:w="1134" w:type="dxa"/>
            <w:vAlign w:val="center"/>
          </w:tcPr>
          <w:p w14:paraId="48AB4ED2" w14:textId="4EEBEC15"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18,000</w:t>
            </w:r>
          </w:p>
        </w:tc>
        <w:tc>
          <w:tcPr>
            <w:tcW w:w="1134" w:type="dxa"/>
            <w:vAlign w:val="center"/>
          </w:tcPr>
          <w:p w14:paraId="6EFB9FE3" w14:textId="4BCCBFAA"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16,000</w:t>
            </w:r>
          </w:p>
        </w:tc>
      </w:tr>
      <w:tr w:rsidR="00487579" w:rsidRPr="00705A3F" w14:paraId="6B9CE1C8" w14:textId="77777777" w:rsidTr="000B5BA7">
        <w:tc>
          <w:tcPr>
            <w:tcW w:w="3681" w:type="dxa"/>
            <w:vAlign w:val="center"/>
          </w:tcPr>
          <w:p w14:paraId="23B3E54E" w14:textId="5792C503" w:rsidR="00487579" w:rsidRPr="00705A3F" w:rsidRDefault="00487579" w:rsidP="00487579">
            <w:pPr>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lastRenderedPageBreak/>
              <w:t>Direct Expenses</w:t>
            </w:r>
          </w:p>
        </w:tc>
        <w:tc>
          <w:tcPr>
            <w:tcW w:w="1134" w:type="dxa"/>
            <w:vAlign w:val="center"/>
          </w:tcPr>
          <w:p w14:paraId="477094D0" w14:textId="349CDCBB"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2,000</w:t>
            </w:r>
          </w:p>
        </w:tc>
        <w:tc>
          <w:tcPr>
            <w:tcW w:w="1134" w:type="dxa"/>
            <w:vAlign w:val="center"/>
          </w:tcPr>
          <w:p w14:paraId="7B5BE42E" w14:textId="08E1B507"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1,500</w:t>
            </w:r>
          </w:p>
        </w:tc>
        <w:tc>
          <w:tcPr>
            <w:tcW w:w="1134" w:type="dxa"/>
            <w:vAlign w:val="center"/>
          </w:tcPr>
          <w:p w14:paraId="0F4DB23F" w14:textId="55EA7FF8" w:rsidR="00487579" w:rsidRPr="00705A3F" w:rsidRDefault="00487579" w:rsidP="000B5BA7">
            <w:pPr>
              <w:jc w:val="right"/>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700</w:t>
            </w:r>
          </w:p>
        </w:tc>
      </w:tr>
    </w:tbl>
    <w:p w14:paraId="2F9E5DC4" w14:textId="77777777" w:rsidR="00487579" w:rsidRPr="00705A3F" w:rsidRDefault="00487579" w:rsidP="00FB6A8F">
      <w:pPr>
        <w:spacing w:after="0" w:line="240" w:lineRule="auto"/>
        <w:rPr>
          <w:rFonts w:ascii="Times New Roman" w:eastAsia="Times New Roman" w:hAnsi="Times New Roman" w:cs="Times New Roman"/>
          <w:kern w:val="0"/>
          <w:sz w:val="28"/>
          <w:szCs w:val="28"/>
          <w:lang w:eastAsia="en-IN"/>
          <w14:ligatures w14:val="none"/>
        </w:rPr>
      </w:pPr>
    </w:p>
    <w:p w14:paraId="22A02585" w14:textId="0EB2975C" w:rsidR="00FB6A8F"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The total indirect expenses for the period (excluding those relating to other departments) were Rs. 5,400 on the total turnover of Rs. 1,08,000.</w:t>
      </w:r>
    </w:p>
    <w:p w14:paraId="37C1834E" w14:textId="3007C14C" w:rsidR="00FB6A8F" w:rsidRPr="00705A3F" w:rsidRDefault="00FB6A8F" w:rsidP="00FB6A8F">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Prepare a statement showing the approximate net profit, making a stock reserve of 10% for each department on the estimated value on 31-3-2016</w:t>
      </w:r>
      <w:r w:rsidR="0062494C" w:rsidRPr="00705A3F">
        <w:rPr>
          <w:rFonts w:ascii="Times New Roman" w:eastAsia="Times New Roman" w:hAnsi="Times New Roman" w:cs="Times New Roman"/>
          <w:kern w:val="0"/>
          <w:sz w:val="28"/>
          <w:szCs w:val="28"/>
          <w:lang w:eastAsia="en-IN"/>
          <w14:ligatures w14:val="none"/>
        </w:rPr>
        <w:t>.</w:t>
      </w:r>
    </w:p>
    <w:p w14:paraId="796B6C82" w14:textId="77777777" w:rsidR="0062494C" w:rsidRPr="00705A3F" w:rsidRDefault="0062494C" w:rsidP="00FB6A8F">
      <w:pPr>
        <w:spacing w:after="0" w:line="240" w:lineRule="auto"/>
        <w:rPr>
          <w:rFonts w:ascii="Times New Roman" w:eastAsia="Times New Roman" w:hAnsi="Times New Roman" w:cs="Times New Roman"/>
          <w:kern w:val="0"/>
          <w:sz w:val="28"/>
          <w:szCs w:val="28"/>
          <w:lang w:eastAsia="en-IN"/>
          <w14:ligatures w14:val="none"/>
        </w:rPr>
      </w:pPr>
    </w:p>
    <w:p w14:paraId="50880BF5" w14:textId="1A77EB12"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19. </w:t>
      </w:r>
      <w:r w:rsidRPr="0062494C">
        <w:rPr>
          <w:rFonts w:ascii="Times New Roman" w:eastAsia="Times New Roman" w:hAnsi="Times New Roman" w:cs="Times New Roman"/>
          <w:kern w:val="0"/>
          <w:sz w:val="28"/>
          <w:szCs w:val="28"/>
          <w:lang w:eastAsia="en-IN"/>
          <w14:ligatures w14:val="none"/>
        </w:rPr>
        <w:t>Following is the Balance Sheet of X, Y and Z as on 31.12.2020.</w:t>
      </w:r>
    </w:p>
    <w:p w14:paraId="0E3F856E" w14:textId="65233954" w:rsidR="0062494C" w:rsidRPr="0062494C" w:rsidRDefault="0065113B" w:rsidP="0062494C">
      <w:pPr>
        <w:spacing w:after="0" w:line="240" w:lineRule="auto"/>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                                                  </w:t>
      </w:r>
      <w:r w:rsidR="0062494C" w:rsidRPr="0062494C">
        <w:rPr>
          <w:rFonts w:ascii="Times New Roman" w:eastAsia="Times New Roman" w:hAnsi="Times New Roman" w:cs="Times New Roman"/>
          <w:kern w:val="0"/>
          <w:sz w:val="28"/>
          <w:szCs w:val="28"/>
          <w:lang w:eastAsia="en-IN"/>
          <w14:ligatures w14:val="none"/>
        </w:rPr>
        <w:t>Balance 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1"/>
        <w:gridCol w:w="66"/>
        <w:gridCol w:w="66"/>
        <w:gridCol w:w="81"/>
      </w:tblGrid>
      <w:tr w:rsidR="0062494C" w:rsidRPr="0062494C" w14:paraId="5F3990DB" w14:textId="77777777" w:rsidTr="00B77BA1">
        <w:trPr>
          <w:tblCellSpacing w:w="15" w:type="dxa"/>
        </w:trPr>
        <w:tc>
          <w:tcPr>
            <w:tcW w:w="0" w:type="auto"/>
            <w:vAlign w:val="center"/>
          </w:tcPr>
          <w:p w14:paraId="624284FE" w14:textId="650E52C4"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2CF4E096" w14:textId="1492F6AF"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4958ABF0" w14:textId="50072827"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69C90108" w14:textId="7C792ED9"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p>
        </w:tc>
      </w:tr>
      <w:tr w:rsidR="00B77BA1" w:rsidRPr="00705A3F" w14:paraId="46450160" w14:textId="77777777">
        <w:trPr>
          <w:tblCellSpacing w:w="15" w:type="dxa"/>
        </w:trPr>
        <w:tc>
          <w:tcPr>
            <w:tcW w:w="0" w:type="auto"/>
            <w:vAlign w:val="center"/>
          </w:tcPr>
          <w:tbl>
            <w:tblPr>
              <w:tblStyle w:val="TableGrid"/>
              <w:tblW w:w="6237" w:type="dxa"/>
              <w:tblInd w:w="1079" w:type="dxa"/>
              <w:tblLook w:val="04A0" w:firstRow="1" w:lastRow="0" w:firstColumn="1" w:lastColumn="0" w:noHBand="0" w:noVBand="1"/>
            </w:tblPr>
            <w:tblGrid>
              <w:gridCol w:w="2268"/>
              <w:gridCol w:w="993"/>
              <w:gridCol w:w="1701"/>
              <w:gridCol w:w="1275"/>
            </w:tblGrid>
            <w:tr w:rsidR="00B77BA1" w:rsidRPr="00705A3F" w14:paraId="5017A259" w14:textId="77777777" w:rsidTr="00415C51">
              <w:tc>
                <w:tcPr>
                  <w:tcW w:w="2268" w:type="dxa"/>
                  <w:vAlign w:val="center"/>
                </w:tcPr>
                <w:p w14:paraId="4433FEBE" w14:textId="5866F6FD"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Liabilities</w:t>
                  </w:r>
                </w:p>
              </w:tc>
              <w:tc>
                <w:tcPr>
                  <w:tcW w:w="993" w:type="dxa"/>
                  <w:vAlign w:val="center"/>
                </w:tcPr>
                <w:p w14:paraId="19C099C4" w14:textId="011E39CF"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Rs.</w:t>
                  </w:r>
                </w:p>
              </w:tc>
              <w:tc>
                <w:tcPr>
                  <w:tcW w:w="1701" w:type="dxa"/>
                  <w:vAlign w:val="center"/>
                </w:tcPr>
                <w:p w14:paraId="0CD7A669" w14:textId="0662F1DA"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Assets</w:t>
                  </w:r>
                </w:p>
              </w:tc>
              <w:tc>
                <w:tcPr>
                  <w:tcW w:w="1275" w:type="dxa"/>
                  <w:vAlign w:val="center"/>
                </w:tcPr>
                <w:p w14:paraId="4817B215" w14:textId="1CE4DBDD"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Rs.</w:t>
                  </w:r>
                </w:p>
              </w:tc>
            </w:tr>
            <w:tr w:rsidR="00B77BA1" w:rsidRPr="00705A3F" w14:paraId="2D5524FD" w14:textId="77777777" w:rsidTr="00415C51">
              <w:tc>
                <w:tcPr>
                  <w:tcW w:w="2268" w:type="dxa"/>
                  <w:vAlign w:val="center"/>
                </w:tcPr>
                <w:p w14:paraId="35BC1E8D" w14:textId="7F9C61E8"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Creditors</w:t>
                  </w:r>
                </w:p>
              </w:tc>
              <w:tc>
                <w:tcPr>
                  <w:tcW w:w="993" w:type="dxa"/>
                  <w:vAlign w:val="center"/>
                </w:tcPr>
                <w:p w14:paraId="0CECE87C" w14:textId="2D650BD4"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4,000</w:t>
                  </w:r>
                </w:p>
              </w:tc>
              <w:tc>
                <w:tcPr>
                  <w:tcW w:w="1701" w:type="dxa"/>
                  <w:vAlign w:val="center"/>
                </w:tcPr>
                <w:p w14:paraId="779F87AE" w14:textId="12D37272"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Cash in hand</w:t>
                  </w:r>
                </w:p>
              </w:tc>
              <w:tc>
                <w:tcPr>
                  <w:tcW w:w="1275" w:type="dxa"/>
                  <w:vAlign w:val="center"/>
                </w:tcPr>
                <w:p w14:paraId="3E25059D" w14:textId="54DA4BFD"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1,200</w:t>
                  </w:r>
                </w:p>
              </w:tc>
            </w:tr>
            <w:tr w:rsidR="00415C51" w:rsidRPr="00705A3F" w14:paraId="0766AD7A" w14:textId="77777777" w:rsidTr="00122106">
              <w:tc>
                <w:tcPr>
                  <w:tcW w:w="3261" w:type="dxa"/>
                  <w:gridSpan w:val="2"/>
                  <w:vAlign w:val="center"/>
                </w:tcPr>
                <w:p w14:paraId="525BF08E" w14:textId="168DF983" w:rsidR="00415C51" w:rsidRPr="00705A3F" w:rsidRDefault="00415C51" w:rsidP="00415C5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Capital A/cs:</w:t>
                  </w:r>
                </w:p>
              </w:tc>
              <w:tc>
                <w:tcPr>
                  <w:tcW w:w="1701" w:type="dxa"/>
                  <w:vAlign w:val="center"/>
                </w:tcPr>
                <w:p w14:paraId="2C28521A" w14:textId="55A21B2D" w:rsidR="00415C51" w:rsidRPr="00705A3F" w:rsidRDefault="00415C5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Cash at Bank</w:t>
                  </w:r>
                </w:p>
              </w:tc>
              <w:tc>
                <w:tcPr>
                  <w:tcW w:w="1275" w:type="dxa"/>
                  <w:vAlign w:val="center"/>
                </w:tcPr>
                <w:p w14:paraId="21E2731C" w14:textId="46F96743" w:rsidR="00415C51" w:rsidRPr="00705A3F" w:rsidRDefault="00415C5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6,800</w:t>
                  </w:r>
                </w:p>
              </w:tc>
            </w:tr>
            <w:tr w:rsidR="00B77BA1" w:rsidRPr="00705A3F" w14:paraId="396C92CE" w14:textId="77777777" w:rsidTr="00415C51">
              <w:tc>
                <w:tcPr>
                  <w:tcW w:w="2268" w:type="dxa"/>
                  <w:vAlign w:val="center"/>
                </w:tcPr>
                <w:p w14:paraId="0919CC8F" w14:textId="0771E41A"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X</w:t>
                  </w:r>
                </w:p>
              </w:tc>
              <w:tc>
                <w:tcPr>
                  <w:tcW w:w="993" w:type="dxa"/>
                  <w:vAlign w:val="center"/>
                </w:tcPr>
                <w:p w14:paraId="3DC93602" w14:textId="37487C0F"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20,000</w:t>
                  </w:r>
                </w:p>
              </w:tc>
              <w:tc>
                <w:tcPr>
                  <w:tcW w:w="1701" w:type="dxa"/>
                  <w:vAlign w:val="center"/>
                </w:tcPr>
                <w:p w14:paraId="6B29BD12" w14:textId="68FB4DFA"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Debtors</w:t>
                  </w:r>
                </w:p>
              </w:tc>
              <w:tc>
                <w:tcPr>
                  <w:tcW w:w="1275" w:type="dxa"/>
                  <w:vAlign w:val="center"/>
                </w:tcPr>
                <w:p w14:paraId="3B474D48" w14:textId="0BEB6B75"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10,000</w:t>
                  </w:r>
                </w:p>
              </w:tc>
            </w:tr>
            <w:tr w:rsidR="00B77BA1" w:rsidRPr="00705A3F" w14:paraId="483305CE" w14:textId="77777777" w:rsidTr="00415C51">
              <w:tc>
                <w:tcPr>
                  <w:tcW w:w="2268" w:type="dxa"/>
                  <w:vAlign w:val="center"/>
                </w:tcPr>
                <w:p w14:paraId="1548C5E6" w14:textId="72CC1148"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Y</w:t>
                  </w:r>
                </w:p>
              </w:tc>
              <w:tc>
                <w:tcPr>
                  <w:tcW w:w="993" w:type="dxa"/>
                  <w:vAlign w:val="center"/>
                </w:tcPr>
                <w:p w14:paraId="23DCD2F6" w14:textId="19BFDC16"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10,000</w:t>
                  </w:r>
                </w:p>
              </w:tc>
              <w:tc>
                <w:tcPr>
                  <w:tcW w:w="1701" w:type="dxa"/>
                  <w:vAlign w:val="center"/>
                </w:tcPr>
                <w:p w14:paraId="6995E901" w14:textId="61860FBD"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Stock</w:t>
                  </w:r>
                </w:p>
              </w:tc>
              <w:tc>
                <w:tcPr>
                  <w:tcW w:w="1275" w:type="dxa"/>
                  <w:vAlign w:val="center"/>
                </w:tcPr>
                <w:p w14:paraId="3718A9B3" w14:textId="6F16B440"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15,000</w:t>
                  </w:r>
                </w:p>
              </w:tc>
            </w:tr>
            <w:tr w:rsidR="00B77BA1" w:rsidRPr="00705A3F" w14:paraId="30567398" w14:textId="77777777" w:rsidTr="00415C51">
              <w:tc>
                <w:tcPr>
                  <w:tcW w:w="2268" w:type="dxa"/>
                  <w:vAlign w:val="center"/>
                </w:tcPr>
                <w:p w14:paraId="68727824" w14:textId="706B053E"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Z</w:t>
                  </w:r>
                </w:p>
              </w:tc>
              <w:tc>
                <w:tcPr>
                  <w:tcW w:w="993" w:type="dxa"/>
                  <w:vAlign w:val="center"/>
                </w:tcPr>
                <w:p w14:paraId="0A77E1C9" w14:textId="54B4FFC7"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10,000</w:t>
                  </w:r>
                </w:p>
              </w:tc>
              <w:tc>
                <w:tcPr>
                  <w:tcW w:w="1701" w:type="dxa"/>
                  <w:vAlign w:val="center"/>
                </w:tcPr>
                <w:p w14:paraId="341D944B" w14:textId="550DFF59"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Plant &amp; Machinery</w:t>
                  </w:r>
                </w:p>
              </w:tc>
              <w:tc>
                <w:tcPr>
                  <w:tcW w:w="1275" w:type="dxa"/>
                  <w:vAlign w:val="center"/>
                </w:tcPr>
                <w:p w14:paraId="6DCEC487" w14:textId="1509DC2A"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6,400</w:t>
                  </w:r>
                </w:p>
              </w:tc>
            </w:tr>
            <w:tr w:rsidR="00B77BA1" w:rsidRPr="00705A3F" w14:paraId="4789E07E" w14:textId="77777777" w:rsidTr="00415C51">
              <w:tc>
                <w:tcPr>
                  <w:tcW w:w="2268" w:type="dxa"/>
                  <w:vAlign w:val="center"/>
                </w:tcPr>
                <w:p w14:paraId="6C116AD5" w14:textId="0F760BF5"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Reserve</w:t>
                  </w:r>
                </w:p>
              </w:tc>
              <w:tc>
                <w:tcPr>
                  <w:tcW w:w="993" w:type="dxa"/>
                  <w:vAlign w:val="center"/>
                </w:tcPr>
                <w:p w14:paraId="733C699B" w14:textId="3EB562BD"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6,400</w:t>
                  </w:r>
                </w:p>
              </w:tc>
              <w:tc>
                <w:tcPr>
                  <w:tcW w:w="1701" w:type="dxa"/>
                  <w:vAlign w:val="center"/>
                </w:tcPr>
                <w:p w14:paraId="6FAC65CD" w14:textId="36500123"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Goodwill</w:t>
                  </w:r>
                </w:p>
              </w:tc>
              <w:tc>
                <w:tcPr>
                  <w:tcW w:w="1275" w:type="dxa"/>
                  <w:vAlign w:val="center"/>
                </w:tcPr>
                <w:p w14:paraId="43CA6B79" w14:textId="3648794D"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4,000</w:t>
                  </w:r>
                </w:p>
              </w:tc>
            </w:tr>
            <w:tr w:rsidR="00B77BA1" w:rsidRPr="00705A3F" w14:paraId="6F96FAF2" w14:textId="77777777" w:rsidTr="00415C51">
              <w:tc>
                <w:tcPr>
                  <w:tcW w:w="2268" w:type="dxa"/>
                  <w:vAlign w:val="center"/>
                </w:tcPr>
                <w:p w14:paraId="1D6B6A4C" w14:textId="0E2604BD"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Total</w:t>
                  </w:r>
                </w:p>
              </w:tc>
              <w:tc>
                <w:tcPr>
                  <w:tcW w:w="993" w:type="dxa"/>
                  <w:vAlign w:val="center"/>
                </w:tcPr>
                <w:p w14:paraId="3CD9B75B" w14:textId="63906CA6"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50,400</w:t>
                  </w:r>
                </w:p>
              </w:tc>
              <w:tc>
                <w:tcPr>
                  <w:tcW w:w="1701" w:type="dxa"/>
                  <w:vAlign w:val="center"/>
                </w:tcPr>
                <w:p w14:paraId="075BFE6C" w14:textId="156253CB" w:rsidR="00B77BA1" w:rsidRPr="00705A3F" w:rsidRDefault="00B77BA1" w:rsidP="00B77BA1">
                  <w:pPr>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Total</w:t>
                  </w:r>
                </w:p>
              </w:tc>
              <w:tc>
                <w:tcPr>
                  <w:tcW w:w="1275" w:type="dxa"/>
                  <w:vAlign w:val="center"/>
                </w:tcPr>
                <w:p w14:paraId="6F3C18F9" w14:textId="78355DE5" w:rsidR="00B77BA1" w:rsidRPr="00705A3F" w:rsidRDefault="00B77BA1" w:rsidP="00415C51">
                  <w:pPr>
                    <w:jc w:val="right"/>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50,400</w:t>
                  </w:r>
                </w:p>
              </w:tc>
            </w:tr>
          </w:tbl>
          <w:p w14:paraId="492E9994" w14:textId="77777777" w:rsidR="00B77BA1" w:rsidRPr="00705A3F" w:rsidRDefault="00B77BA1"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1BC69052" w14:textId="77777777" w:rsidR="00B77BA1" w:rsidRPr="00705A3F" w:rsidRDefault="00B77BA1"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2B9B4D31" w14:textId="77777777" w:rsidR="00B77BA1" w:rsidRPr="00705A3F" w:rsidRDefault="00B77BA1" w:rsidP="0062494C">
            <w:pPr>
              <w:spacing w:after="0" w:line="240" w:lineRule="auto"/>
              <w:rPr>
                <w:rFonts w:ascii="Times New Roman" w:eastAsia="Times New Roman" w:hAnsi="Times New Roman" w:cs="Times New Roman"/>
                <w:kern w:val="0"/>
                <w:sz w:val="28"/>
                <w:szCs w:val="28"/>
                <w:lang w:eastAsia="en-IN"/>
                <w14:ligatures w14:val="none"/>
              </w:rPr>
            </w:pPr>
          </w:p>
        </w:tc>
        <w:tc>
          <w:tcPr>
            <w:tcW w:w="0" w:type="auto"/>
            <w:vAlign w:val="center"/>
          </w:tcPr>
          <w:p w14:paraId="7FED1B80" w14:textId="77777777" w:rsidR="00B77BA1" w:rsidRPr="00705A3F" w:rsidRDefault="00B77BA1" w:rsidP="0062494C">
            <w:pPr>
              <w:spacing w:after="0" w:line="240" w:lineRule="auto"/>
              <w:rPr>
                <w:rFonts w:ascii="Times New Roman" w:eastAsia="Times New Roman" w:hAnsi="Times New Roman" w:cs="Times New Roman"/>
                <w:kern w:val="0"/>
                <w:sz w:val="28"/>
                <w:szCs w:val="28"/>
                <w:lang w:eastAsia="en-IN"/>
                <w14:ligatures w14:val="none"/>
              </w:rPr>
            </w:pPr>
          </w:p>
        </w:tc>
      </w:tr>
    </w:tbl>
    <w:p w14:paraId="3E77128D" w14:textId="58FD620B"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p>
    <w:p w14:paraId="790F81C3" w14:textId="77777777"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Z died on 14.03.2021. Under the terms of the partnership deed, the executors of the deceased partner were entitled to:</w:t>
      </w:r>
    </w:p>
    <w:p w14:paraId="62F20E2C" w14:textId="77777777" w:rsidR="0062494C" w:rsidRPr="0062494C" w:rsidRDefault="0062494C" w:rsidP="0062494C">
      <w:pPr>
        <w:numPr>
          <w:ilvl w:val="0"/>
          <w:numId w:val="15"/>
        </w:num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Amount standing to the credit of partner’s Capital Account.</w:t>
      </w:r>
    </w:p>
    <w:p w14:paraId="7B16A365" w14:textId="77777777" w:rsidR="0062494C" w:rsidRPr="0062494C" w:rsidRDefault="0062494C" w:rsidP="0062494C">
      <w:pPr>
        <w:numPr>
          <w:ilvl w:val="0"/>
          <w:numId w:val="15"/>
        </w:num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Interest on Capital balance at 5% per annum.</w:t>
      </w:r>
    </w:p>
    <w:p w14:paraId="2E874BBC" w14:textId="77777777" w:rsidR="0062494C" w:rsidRPr="0062494C" w:rsidRDefault="0062494C" w:rsidP="0062494C">
      <w:pPr>
        <w:numPr>
          <w:ilvl w:val="0"/>
          <w:numId w:val="15"/>
        </w:num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Share of goodwill on the basis of twice the average of the past three years’ profits.</w:t>
      </w:r>
    </w:p>
    <w:p w14:paraId="17713075" w14:textId="77777777" w:rsidR="0062494C" w:rsidRPr="0062494C" w:rsidRDefault="0062494C" w:rsidP="0062494C">
      <w:pPr>
        <w:numPr>
          <w:ilvl w:val="0"/>
          <w:numId w:val="15"/>
        </w:num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Share of profit from the close of the last financial year to the date of death on the basis of the average of the three completed years’ profits before death.</w:t>
      </w:r>
    </w:p>
    <w:p w14:paraId="6C5CC514" w14:textId="77777777" w:rsidR="0062494C" w:rsidRP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The profits for the years 2018, 2019 and 2020 were Rs. 12,000, Rs. 14,000 and Rs. 16,000 respectively.</w:t>
      </w:r>
      <w:r w:rsidRPr="0062494C">
        <w:rPr>
          <w:rFonts w:ascii="Times New Roman" w:eastAsia="Times New Roman" w:hAnsi="Times New Roman" w:cs="Times New Roman"/>
          <w:kern w:val="0"/>
          <w:sz w:val="28"/>
          <w:szCs w:val="28"/>
          <w:lang w:eastAsia="en-IN"/>
          <w14:ligatures w14:val="none"/>
        </w:rPr>
        <w:br/>
        <w:t>Profits were shared in the ratio of capitals.</w:t>
      </w:r>
    </w:p>
    <w:p w14:paraId="3E018288" w14:textId="77777777" w:rsidR="0062494C" w:rsidRDefault="0062494C" w:rsidP="0062494C">
      <w:pPr>
        <w:spacing w:after="0" w:line="240" w:lineRule="auto"/>
        <w:rPr>
          <w:rFonts w:ascii="Times New Roman" w:eastAsia="Times New Roman" w:hAnsi="Times New Roman" w:cs="Times New Roman"/>
          <w:kern w:val="0"/>
          <w:sz w:val="28"/>
          <w:szCs w:val="28"/>
          <w:lang w:eastAsia="en-IN"/>
          <w14:ligatures w14:val="none"/>
        </w:rPr>
      </w:pPr>
      <w:r w:rsidRPr="0062494C">
        <w:rPr>
          <w:rFonts w:ascii="Times New Roman" w:eastAsia="Times New Roman" w:hAnsi="Times New Roman" w:cs="Times New Roman"/>
          <w:kern w:val="0"/>
          <w:sz w:val="28"/>
          <w:szCs w:val="28"/>
          <w:lang w:eastAsia="en-IN"/>
          <w14:ligatures w14:val="none"/>
        </w:rPr>
        <w:t>Pass the necessary Journal Entries and prepare Z’s Capital Account.</w:t>
      </w:r>
    </w:p>
    <w:p w14:paraId="1BEA1B9A" w14:textId="77777777" w:rsidR="002312F9" w:rsidRDefault="002312F9" w:rsidP="002312F9">
      <w:pPr>
        <w:pStyle w:val="NoSpacing"/>
        <w:rPr>
          <w:rFonts w:ascii="Times New Roman" w:hAnsi="Times New Roman" w:cs="Times New Roman"/>
          <w:b/>
          <w:bCs/>
          <w:lang w:eastAsia="en-IN"/>
        </w:rPr>
      </w:pPr>
      <w:r>
        <w:rPr>
          <w:rFonts w:ascii="Times New Roman" w:hAnsi="Times New Roman" w:cs="Times New Roman"/>
          <w:b/>
          <w:bCs/>
          <w:lang w:eastAsia="en-IN"/>
        </w:rPr>
        <w:t xml:space="preserve">                                                   </w:t>
      </w:r>
    </w:p>
    <w:p w14:paraId="30D59FD9" w14:textId="692893DA" w:rsidR="007F1859" w:rsidRPr="002312F9" w:rsidRDefault="002312F9" w:rsidP="002312F9">
      <w:pPr>
        <w:pStyle w:val="NoSpacing"/>
        <w:rPr>
          <w:rFonts w:ascii="Times New Roman" w:eastAsia="Times New Roman" w:hAnsi="Times New Roman" w:cs="Times New Roman"/>
          <w:kern w:val="0"/>
          <w:sz w:val="28"/>
          <w:szCs w:val="28"/>
          <w:lang w:eastAsia="en-IN"/>
          <w14:ligatures w14:val="none"/>
        </w:rPr>
      </w:pPr>
      <w:r>
        <w:rPr>
          <w:rFonts w:ascii="Times New Roman" w:hAnsi="Times New Roman" w:cs="Times New Roman"/>
          <w:b/>
          <w:bCs/>
          <w:lang w:eastAsia="en-IN"/>
        </w:rPr>
        <w:t xml:space="preserve">                                                   </w:t>
      </w:r>
      <w:r w:rsidR="007F1859" w:rsidRPr="005F6F42">
        <w:rPr>
          <w:rFonts w:ascii="Times New Roman" w:hAnsi="Times New Roman" w:cs="Times New Roman"/>
          <w:b/>
          <w:bCs/>
          <w:lang w:eastAsia="en-IN"/>
        </w:rPr>
        <w:t xml:space="preserve">Part – </w:t>
      </w:r>
      <w:r w:rsidR="007F1859">
        <w:rPr>
          <w:rFonts w:ascii="Times New Roman" w:hAnsi="Times New Roman" w:cs="Times New Roman"/>
          <w:b/>
          <w:bCs/>
          <w:lang w:eastAsia="en-IN"/>
        </w:rPr>
        <w:t>C</w:t>
      </w:r>
      <w:r w:rsidR="007F1859" w:rsidRPr="005F6F42">
        <w:rPr>
          <w:rFonts w:ascii="Times New Roman" w:hAnsi="Times New Roman" w:cs="Times New Roman"/>
          <w:b/>
          <w:bCs/>
          <w:lang w:eastAsia="en-IN"/>
        </w:rPr>
        <w:t xml:space="preserve"> (</w:t>
      </w:r>
      <w:r w:rsidR="007F1859">
        <w:rPr>
          <w:rFonts w:ascii="Times New Roman" w:hAnsi="Times New Roman" w:cs="Times New Roman"/>
          <w:b/>
          <w:bCs/>
          <w:lang w:eastAsia="en-IN"/>
        </w:rPr>
        <w:t>3</w:t>
      </w:r>
      <w:r w:rsidR="007F1859" w:rsidRPr="005F6F42">
        <w:rPr>
          <w:rFonts w:ascii="Times New Roman" w:hAnsi="Times New Roman" w:cs="Times New Roman"/>
          <w:b/>
          <w:bCs/>
          <w:lang w:eastAsia="en-IN"/>
        </w:rPr>
        <w:t>*</w:t>
      </w:r>
      <w:r w:rsidR="007F1859">
        <w:rPr>
          <w:rFonts w:ascii="Times New Roman" w:hAnsi="Times New Roman" w:cs="Times New Roman"/>
          <w:b/>
          <w:bCs/>
          <w:lang w:eastAsia="en-IN"/>
        </w:rPr>
        <w:t>10</w:t>
      </w:r>
      <w:r w:rsidR="007F1859" w:rsidRPr="005F6F42">
        <w:rPr>
          <w:rFonts w:ascii="Times New Roman" w:hAnsi="Times New Roman" w:cs="Times New Roman"/>
          <w:b/>
          <w:bCs/>
          <w:lang w:eastAsia="en-IN"/>
        </w:rPr>
        <w:t xml:space="preserve"> = </w:t>
      </w:r>
      <w:r w:rsidR="007F1859">
        <w:rPr>
          <w:rFonts w:ascii="Times New Roman" w:hAnsi="Times New Roman" w:cs="Times New Roman"/>
          <w:b/>
          <w:bCs/>
          <w:lang w:eastAsia="en-IN"/>
        </w:rPr>
        <w:t>30</w:t>
      </w:r>
      <w:r w:rsidR="007F1859">
        <w:rPr>
          <w:rFonts w:ascii="Times New Roman" w:hAnsi="Times New Roman" w:cs="Times New Roman"/>
          <w:b/>
          <w:bCs/>
          <w:lang w:eastAsia="en-IN"/>
        </w:rPr>
        <w:t xml:space="preserve"> </w:t>
      </w:r>
      <w:r w:rsidR="007F1859" w:rsidRPr="005F6F42">
        <w:rPr>
          <w:rFonts w:ascii="Times New Roman" w:hAnsi="Times New Roman" w:cs="Times New Roman"/>
          <w:b/>
          <w:bCs/>
          <w:lang w:eastAsia="en-IN"/>
        </w:rPr>
        <w:t>Marks)</w:t>
      </w:r>
    </w:p>
    <w:p w14:paraId="0E620640" w14:textId="2D2DDDD4" w:rsidR="007F1859" w:rsidRPr="005F6F42" w:rsidRDefault="007F1859" w:rsidP="007F1859">
      <w:pPr>
        <w:pStyle w:val="NoSpacing"/>
        <w:jc w:val="center"/>
        <w:rPr>
          <w:lang w:eastAsia="en-IN"/>
        </w:rPr>
      </w:pPr>
      <w:r w:rsidRPr="005F6F42">
        <w:rPr>
          <w:rFonts w:ascii="Times New Roman" w:hAnsi="Times New Roman" w:cs="Times New Roman"/>
          <w:b/>
          <w:bCs/>
          <w:lang w:eastAsia="en-IN"/>
        </w:rPr>
        <w:t xml:space="preserve">Answer any </w:t>
      </w:r>
      <w:r>
        <w:rPr>
          <w:rFonts w:ascii="Times New Roman" w:hAnsi="Times New Roman" w:cs="Times New Roman"/>
          <w:b/>
          <w:bCs/>
          <w:lang w:eastAsia="en-IN"/>
        </w:rPr>
        <w:t>THREE</w:t>
      </w:r>
      <w:r w:rsidRPr="005F6F42">
        <w:rPr>
          <w:rFonts w:ascii="Times New Roman" w:hAnsi="Times New Roman" w:cs="Times New Roman"/>
          <w:b/>
          <w:bCs/>
          <w:lang w:eastAsia="en-IN"/>
        </w:rPr>
        <w:t xml:space="preserve"> questions</w:t>
      </w:r>
    </w:p>
    <w:p w14:paraId="0753CCC3" w14:textId="6196847D" w:rsidR="007F1859" w:rsidRDefault="007F1859" w:rsidP="007F1859">
      <w:pPr>
        <w:tabs>
          <w:tab w:val="left" w:pos="2891"/>
        </w:tabs>
        <w:spacing w:after="0" w:line="240" w:lineRule="auto"/>
        <w:rPr>
          <w:rFonts w:ascii="Times New Roman" w:eastAsia="Times New Roman" w:hAnsi="Times New Roman" w:cs="Times New Roman"/>
          <w:kern w:val="0"/>
          <w:sz w:val="28"/>
          <w:szCs w:val="28"/>
          <w:lang w:eastAsia="en-IN"/>
          <w14:ligatures w14:val="none"/>
        </w:rPr>
      </w:pPr>
    </w:p>
    <w:p w14:paraId="03F11D89" w14:textId="77777777" w:rsidR="007F1859" w:rsidRDefault="007F1859" w:rsidP="0062494C">
      <w:pPr>
        <w:spacing w:after="0" w:line="240" w:lineRule="auto"/>
        <w:rPr>
          <w:rFonts w:ascii="Times New Roman" w:eastAsia="Times New Roman" w:hAnsi="Times New Roman" w:cs="Times New Roman"/>
          <w:kern w:val="0"/>
          <w:sz w:val="28"/>
          <w:szCs w:val="28"/>
          <w:lang w:eastAsia="en-IN"/>
          <w14:ligatures w14:val="none"/>
        </w:rPr>
      </w:pPr>
    </w:p>
    <w:p w14:paraId="23C45990" w14:textId="77777777" w:rsidR="007F1859" w:rsidRDefault="007F1859" w:rsidP="0062494C">
      <w:pPr>
        <w:spacing w:after="0" w:line="240" w:lineRule="auto"/>
        <w:rPr>
          <w:rFonts w:ascii="Times New Roman" w:eastAsia="Times New Roman" w:hAnsi="Times New Roman" w:cs="Times New Roman"/>
          <w:kern w:val="0"/>
          <w:sz w:val="28"/>
          <w:szCs w:val="28"/>
          <w:lang w:eastAsia="en-IN"/>
          <w14:ligatures w14:val="none"/>
        </w:rPr>
      </w:pPr>
    </w:p>
    <w:p w14:paraId="3B8C985E" w14:textId="77777777" w:rsidR="00BC176F" w:rsidRDefault="00BC176F" w:rsidP="0062494C">
      <w:pPr>
        <w:spacing w:after="0" w:line="240" w:lineRule="auto"/>
        <w:rPr>
          <w:rFonts w:ascii="Times New Roman" w:eastAsia="Times New Roman" w:hAnsi="Times New Roman" w:cs="Times New Roman"/>
          <w:kern w:val="0"/>
          <w:sz w:val="28"/>
          <w:szCs w:val="28"/>
          <w:lang w:eastAsia="en-IN"/>
          <w14:ligatures w14:val="none"/>
        </w:rPr>
      </w:pPr>
    </w:p>
    <w:p w14:paraId="1728E38E" w14:textId="36A97B59" w:rsidR="00BC176F" w:rsidRPr="00BC176F" w:rsidRDefault="00BC176F" w:rsidP="00BC176F">
      <w:pPr>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lastRenderedPageBreak/>
        <w:t xml:space="preserve">20. </w:t>
      </w:r>
      <w:r w:rsidRPr="00BC176F">
        <w:rPr>
          <w:rFonts w:ascii="Times New Roman" w:eastAsia="Times New Roman" w:hAnsi="Times New Roman" w:cs="Times New Roman"/>
          <w:kern w:val="0"/>
          <w:sz w:val="28"/>
          <w:szCs w:val="28"/>
          <w:lang w:eastAsia="en-IN"/>
          <w14:ligatures w14:val="none"/>
        </w:rPr>
        <w:t xml:space="preserve">Mr. P. Sankar sold out goods on hire purchase at a profit (including hire purchase charges) of </w:t>
      </w:r>
      <w:r w:rsidRPr="0065113B">
        <w:rPr>
          <w:rFonts w:ascii="Times New Roman" w:eastAsia="Times New Roman" w:hAnsi="Times New Roman" w:cs="Times New Roman"/>
          <w:kern w:val="0"/>
          <w:sz w:val="28"/>
          <w:szCs w:val="28"/>
          <w:lang w:eastAsia="en-IN"/>
          <w14:ligatures w14:val="none"/>
        </w:rPr>
        <w:t>25% on cash price.</w:t>
      </w:r>
      <w:r w:rsidRPr="00BC176F">
        <w:rPr>
          <w:rFonts w:ascii="Times New Roman" w:eastAsia="Times New Roman" w:hAnsi="Times New Roman" w:cs="Times New Roman"/>
          <w:kern w:val="0"/>
          <w:sz w:val="28"/>
          <w:szCs w:val="28"/>
          <w:lang w:eastAsia="en-IN"/>
          <w14:ligatures w14:val="none"/>
        </w:rPr>
        <w:br/>
        <w:t xml:space="preserve">Prepare the necessary accounts under </w:t>
      </w:r>
      <w:r w:rsidRPr="0065113B">
        <w:rPr>
          <w:rFonts w:ascii="Times New Roman" w:eastAsia="Times New Roman" w:hAnsi="Times New Roman" w:cs="Times New Roman"/>
          <w:kern w:val="0"/>
          <w:sz w:val="28"/>
          <w:szCs w:val="28"/>
          <w:lang w:eastAsia="en-IN"/>
          <w14:ligatures w14:val="none"/>
        </w:rPr>
        <w:t xml:space="preserve">Stock and Debtors Method </w:t>
      </w:r>
      <w:r w:rsidRPr="00BC176F">
        <w:rPr>
          <w:rFonts w:ascii="Times New Roman" w:eastAsia="Times New Roman" w:hAnsi="Times New Roman" w:cs="Times New Roman"/>
          <w:kern w:val="0"/>
          <w:sz w:val="28"/>
          <w:szCs w:val="28"/>
          <w:lang w:eastAsia="en-IN"/>
          <w14:ligatures w14:val="none"/>
        </w:rPr>
        <w:t>from the following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7"/>
        <w:gridCol w:w="1055"/>
      </w:tblGrid>
      <w:tr w:rsidR="00BC176F" w:rsidRPr="00BC176F" w14:paraId="0238E0F5" w14:textId="77777777">
        <w:trPr>
          <w:tblHeader/>
          <w:tblCellSpacing w:w="15" w:type="dxa"/>
        </w:trPr>
        <w:tc>
          <w:tcPr>
            <w:tcW w:w="0" w:type="auto"/>
            <w:vAlign w:val="center"/>
            <w:hideMark/>
          </w:tcPr>
          <w:p w14:paraId="16AE7523" w14:textId="77777777" w:rsidR="00BC176F" w:rsidRPr="00BC176F" w:rsidRDefault="00BC176F" w:rsidP="00BC176F">
            <w:pPr>
              <w:spacing w:after="0" w:line="240" w:lineRule="auto"/>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b/>
                <w:bCs/>
                <w:kern w:val="0"/>
                <w:sz w:val="28"/>
                <w:szCs w:val="28"/>
                <w:lang w:eastAsia="en-IN"/>
                <w14:ligatures w14:val="none"/>
              </w:rPr>
              <w:t>Particulars</w:t>
            </w:r>
          </w:p>
        </w:tc>
        <w:tc>
          <w:tcPr>
            <w:tcW w:w="0" w:type="auto"/>
            <w:vAlign w:val="center"/>
            <w:hideMark/>
          </w:tcPr>
          <w:p w14:paraId="3DD07C2F" w14:textId="6A8E046C" w:rsidR="00BC176F" w:rsidRPr="00BC176F" w:rsidRDefault="0065113B" w:rsidP="00BC176F">
            <w:pPr>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r w:rsidR="00BC176F" w:rsidRPr="00BC176F">
              <w:rPr>
                <w:rFonts w:ascii="Times New Roman" w:eastAsia="Times New Roman" w:hAnsi="Times New Roman" w:cs="Times New Roman"/>
                <w:b/>
                <w:bCs/>
                <w:kern w:val="0"/>
                <w:sz w:val="28"/>
                <w:szCs w:val="28"/>
                <w:lang w:eastAsia="en-IN"/>
                <w14:ligatures w14:val="none"/>
              </w:rPr>
              <w:t>Rs.</w:t>
            </w:r>
          </w:p>
        </w:tc>
      </w:tr>
      <w:tr w:rsidR="00BC176F" w:rsidRPr="00BC176F" w14:paraId="27E01BFC" w14:textId="77777777">
        <w:trPr>
          <w:tblCellSpacing w:w="15" w:type="dxa"/>
        </w:trPr>
        <w:tc>
          <w:tcPr>
            <w:tcW w:w="0" w:type="auto"/>
            <w:vAlign w:val="center"/>
            <w:hideMark/>
          </w:tcPr>
          <w:p w14:paraId="5B1ACE3A"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Stock at shop on 1-1-2017</w:t>
            </w:r>
          </w:p>
        </w:tc>
        <w:tc>
          <w:tcPr>
            <w:tcW w:w="0" w:type="auto"/>
            <w:vAlign w:val="center"/>
            <w:hideMark/>
          </w:tcPr>
          <w:p w14:paraId="2E665BE5"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1,50,000</w:t>
            </w:r>
          </w:p>
        </w:tc>
      </w:tr>
      <w:tr w:rsidR="00BC176F" w:rsidRPr="00BC176F" w14:paraId="54F2FC72" w14:textId="77777777">
        <w:trPr>
          <w:tblCellSpacing w:w="15" w:type="dxa"/>
        </w:trPr>
        <w:tc>
          <w:tcPr>
            <w:tcW w:w="0" w:type="auto"/>
            <w:vAlign w:val="center"/>
            <w:hideMark/>
          </w:tcPr>
          <w:p w14:paraId="5B9E6A70"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Stock at shop on 31-12-2017</w:t>
            </w:r>
          </w:p>
        </w:tc>
        <w:tc>
          <w:tcPr>
            <w:tcW w:w="0" w:type="auto"/>
            <w:vAlign w:val="center"/>
            <w:hideMark/>
          </w:tcPr>
          <w:p w14:paraId="676626FF"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1,25,000</w:t>
            </w:r>
          </w:p>
        </w:tc>
      </w:tr>
      <w:tr w:rsidR="00BC176F" w:rsidRPr="00BC176F" w14:paraId="7A863516" w14:textId="77777777">
        <w:trPr>
          <w:tblCellSpacing w:w="15" w:type="dxa"/>
        </w:trPr>
        <w:tc>
          <w:tcPr>
            <w:tcW w:w="0" w:type="auto"/>
            <w:vAlign w:val="center"/>
            <w:hideMark/>
          </w:tcPr>
          <w:p w14:paraId="08CB8C44"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Goods with customers on hire purchase on 1-1-2017</w:t>
            </w:r>
          </w:p>
        </w:tc>
        <w:tc>
          <w:tcPr>
            <w:tcW w:w="0" w:type="auto"/>
            <w:vAlign w:val="center"/>
            <w:hideMark/>
          </w:tcPr>
          <w:p w14:paraId="03D0C0EF"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1,80,000</w:t>
            </w:r>
          </w:p>
        </w:tc>
      </w:tr>
      <w:tr w:rsidR="00BC176F" w:rsidRPr="00BC176F" w14:paraId="6A1EFFD0" w14:textId="77777777">
        <w:trPr>
          <w:tblCellSpacing w:w="15" w:type="dxa"/>
        </w:trPr>
        <w:tc>
          <w:tcPr>
            <w:tcW w:w="0" w:type="auto"/>
            <w:vAlign w:val="center"/>
            <w:hideMark/>
          </w:tcPr>
          <w:p w14:paraId="09AF89E7"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Purchases during 2017</w:t>
            </w:r>
          </w:p>
        </w:tc>
        <w:tc>
          <w:tcPr>
            <w:tcW w:w="0" w:type="auto"/>
            <w:vAlign w:val="center"/>
            <w:hideMark/>
          </w:tcPr>
          <w:p w14:paraId="2E4A0E9A"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2,50,000</w:t>
            </w:r>
          </w:p>
        </w:tc>
      </w:tr>
      <w:tr w:rsidR="00BC176F" w:rsidRPr="00BC176F" w14:paraId="7F9BBBC7" w14:textId="77777777">
        <w:trPr>
          <w:tblCellSpacing w:w="15" w:type="dxa"/>
        </w:trPr>
        <w:tc>
          <w:tcPr>
            <w:tcW w:w="0" w:type="auto"/>
            <w:vAlign w:val="center"/>
            <w:hideMark/>
          </w:tcPr>
          <w:p w14:paraId="4248AE8C"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Goods sent out on hire purchase during 2017</w:t>
            </w:r>
          </w:p>
        </w:tc>
        <w:tc>
          <w:tcPr>
            <w:tcW w:w="0" w:type="auto"/>
            <w:vAlign w:val="center"/>
            <w:hideMark/>
          </w:tcPr>
          <w:p w14:paraId="795CFE7B"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4,35,000</w:t>
            </w:r>
          </w:p>
        </w:tc>
      </w:tr>
      <w:tr w:rsidR="00BC176F" w:rsidRPr="00BC176F" w14:paraId="52583873" w14:textId="77777777">
        <w:trPr>
          <w:tblCellSpacing w:w="15" w:type="dxa"/>
        </w:trPr>
        <w:tc>
          <w:tcPr>
            <w:tcW w:w="0" w:type="auto"/>
            <w:vAlign w:val="center"/>
            <w:hideMark/>
          </w:tcPr>
          <w:p w14:paraId="147FAE51"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Instalments received</w:t>
            </w:r>
          </w:p>
        </w:tc>
        <w:tc>
          <w:tcPr>
            <w:tcW w:w="0" w:type="auto"/>
            <w:vAlign w:val="center"/>
            <w:hideMark/>
          </w:tcPr>
          <w:p w14:paraId="014F17FF"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3,00,000</w:t>
            </w:r>
          </w:p>
        </w:tc>
      </w:tr>
      <w:tr w:rsidR="00BC176F" w:rsidRPr="00BC176F" w14:paraId="0F23171E" w14:textId="77777777">
        <w:trPr>
          <w:tblCellSpacing w:w="15" w:type="dxa"/>
        </w:trPr>
        <w:tc>
          <w:tcPr>
            <w:tcW w:w="0" w:type="auto"/>
            <w:vAlign w:val="center"/>
            <w:hideMark/>
          </w:tcPr>
          <w:p w14:paraId="1D7A7111"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Overdue instalments on 1-1-2017</w:t>
            </w:r>
          </w:p>
        </w:tc>
        <w:tc>
          <w:tcPr>
            <w:tcW w:w="0" w:type="auto"/>
            <w:vAlign w:val="center"/>
            <w:hideMark/>
          </w:tcPr>
          <w:p w14:paraId="7D505D95"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10,000</w:t>
            </w:r>
          </w:p>
        </w:tc>
      </w:tr>
      <w:tr w:rsidR="00BC176F" w:rsidRPr="00BC176F" w14:paraId="2818356F" w14:textId="77777777">
        <w:trPr>
          <w:tblCellSpacing w:w="15" w:type="dxa"/>
        </w:trPr>
        <w:tc>
          <w:tcPr>
            <w:tcW w:w="0" w:type="auto"/>
            <w:vAlign w:val="center"/>
            <w:hideMark/>
          </w:tcPr>
          <w:p w14:paraId="503A8249"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Overdue instalments on 31-12-2017</w:t>
            </w:r>
          </w:p>
        </w:tc>
        <w:tc>
          <w:tcPr>
            <w:tcW w:w="0" w:type="auto"/>
            <w:vAlign w:val="center"/>
            <w:hideMark/>
          </w:tcPr>
          <w:p w14:paraId="6FA500AF" w14:textId="77777777" w:rsidR="00BC176F" w:rsidRPr="00BC176F" w:rsidRDefault="00BC176F" w:rsidP="00BC176F">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15,000</w:t>
            </w:r>
          </w:p>
        </w:tc>
      </w:tr>
    </w:tbl>
    <w:p w14:paraId="086B37BA" w14:textId="0B9AB42F" w:rsidR="00F54B32" w:rsidRPr="0065113B" w:rsidRDefault="00F54B32" w:rsidP="002312F9">
      <w:pPr>
        <w:spacing w:after="0" w:line="240" w:lineRule="auto"/>
        <w:rPr>
          <w:rFonts w:ascii="Times New Roman" w:eastAsia="Times New Roman" w:hAnsi="Times New Roman" w:cs="Times New Roman"/>
          <w:b/>
          <w:bCs/>
          <w:kern w:val="0"/>
          <w:sz w:val="28"/>
          <w:szCs w:val="28"/>
          <w:lang w:eastAsia="en-IN"/>
          <w14:ligatures w14:val="none"/>
        </w:rPr>
      </w:pPr>
    </w:p>
    <w:p w14:paraId="12153743" w14:textId="5B81B90A"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21. The following information is given by Balan, a merchant, for the year ended 31-12-2016:</w:t>
      </w:r>
    </w:p>
    <w:p w14:paraId="52F5B717"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Sales</w:t>
      </w:r>
    </w:p>
    <w:p w14:paraId="377DDE93" w14:textId="77777777" w:rsidR="00F54B32" w:rsidRPr="00705A3F" w:rsidRDefault="00F54B32" w:rsidP="00F54B32">
      <w:pPr>
        <w:numPr>
          <w:ilvl w:val="0"/>
          <w:numId w:val="5"/>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 – Rs. 70,000</w:t>
      </w:r>
    </w:p>
    <w:p w14:paraId="72D0727C" w14:textId="77777777" w:rsidR="00F54B32" w:rsidRPr="00705A3F" w:rsidRDefault="00F54B32" w:rsidP="00F54B32">
      <w:pPr>
        <w:numPr>
          <w:ilvl w:val="0"/>
          <w:numId w:val="5"/>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II – Rs. 30,000</w:t>
      </w:r>
    </w:p>
    <w:p w14:paraId="41C4EB05"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Stock (1-1-2016)</w:t>
      </w:r>
    </w:p>
    <w:p w14:paraId="3A78EEEA" w14:textId="77777777" w:rsidR="00F54B32" w:rsidRPr="00705A3F" w:rsidRDefault="00F54B32" w:rsidP="00F54B32">
      <w:pPr>
        <w:numPr>
          <w:ilvl w:val="0"/>
          <w:numId w:val="6"/>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 – Rs. 3,400</w:t>
      </w:r>
    </w:p>
    <w:p w14:paraId="4C726784" w14:textId="77777777" w:rsidR="00F54B32" w:rsidRPr="00705A3F" w:rsidRDefault="00F54B32" w:rsidP="00F54B32">
      <w:pPr>
        <w:numPr>
          <w:ilvl w:val="0"/>
          <w:numId w:val="6"/>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II – Rs. 1,100</w:t>
      </w:r>
    </w:p>
    <w:p w14:paraId="5BFA0AFE"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Debtors – Rs. 23,000</w:t>
      </w:r>
    </w:p>
    <w:p w14:paraId="22849C86"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Office Furniture – Rs. 1,080</w:t>
      </w:r>
    </w:p>
    <w:p w14:paraId="547589E2"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Rent – Rs. 1,800</w:t>
      </w:r>
    </w:p>
    <w:p w14:paraId="3C378EB3"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Insurance – Rs. 2,400</w:t>
      </w:r>
    </w:p>
    <w:p w14:paraId="3A6A3C93" w14:textId="1AA49345"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p>
    <w:p w14:paraId="18A29B30"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Purchases</w:t>
      </w:r>
    </w:p>
    <w:p w14:paraId="3128345D" w14:textId="77777777" w:rsidR="00F54B32" w:rsidRPr="00705A3F" w:rsidRDefault="00F54B32" w:rsidP="00F54B32">
      <w:pPr>
        <w:numPr>
          <w:ilvl w:val="0"/>
          <w:numId w:val="7"/>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 – Rs. 43,000</w:t>
      </w:r>
    </w:p>
    <w:p w14:paraId="6E6DA8E7" w14:textId="77777777" w:rsidR="00F54B32" w:rsidRPr="00705A3F" w:rsidRDefault="00F54B32" w:rsidP="00F54B32">
      <w:pPr>
        <w:numPr>
          <w:ilvl w:val="0"/>
          <w:numId w:val="7"/>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II – Rs. 25,000</w:t>
      </w:r>
    </w:p>
    <w:p w14:paraId="7FF58CF1"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Expenses</w:t>
      </w:r>
    </w:p>
    <w:p w14:paraId="0A2CF077"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Salary – Rs. 5,400</w:t>
      </w:r>
    </w:p>
    <w:p w14:paraId="7911C2E5"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Commission – Rs. 2,200</w:t>
      </w:r>
    </w:p>
    <w:p w14:paraId="396EB7D7"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Advertisement – Rs. 5,200</w:t>
      </w:r>
    </w:p>
    <w:p w14:paraId="678F7544"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Bank Charges – Rs. 120</w:t>
      </w:r>
    </w:p>
    <w:p w14:paraId="05929A75"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Stationery – Rs. 2,700</w:t>
      </w:r>
    </w:p>
    <w:p w14:paraId="643C2B6E" w14:textId="77777777" w:rsidR="00F54B32" w:rsidRPr="00705A3F" w:rsidRDefault="00F54B32" w:rsidP="00F54B32">
      <w:pPr>
        <w:numPr>
          <w:ilvl w:val="0"/>
          <w:numId w:val="8"/>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Wages – Rs. 10,000</w:t>
      </w:r>
    </w:p>
    <w:p w14:paraId="735B0C40" w14:textId="36B2815A"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p>
    <w:p w14:paraId="06F1E5AB" w14:textId="77777777"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Additional Information:</w:t>
      </w:r>
    </w:p>
    <w:p w14:paraId="090492B0" w14:textId="77777777" w:rsidR="00F54B32" w:rsidRPr="00705A3F" w:rsidRDefault="00F54B32" w:rsidP="00F54B32">
      <w:pPr>
        <w:numPr>
          <w:ilvl w:val="0"/>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Provide depreciation at 10% on furniture.</w:t>
      </w:r>
    </w:p>
    <w:p w14:paraId="0F7C1AF2" w14:textId="77777777" w:rsidR="00F54B32" w:rsidRPr="00705A3F" w:rsidRDefault="00F54B32" w:rsidP="00F54B32">
      <w:pPr>
        <w:numPr>
          <w:ilvl w:val="0"/>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Bad debts amount to Rs. 300.</w:t>
      </w:r>
    </w:p>
    <w:p w14:paraId="27226173" w14:textId="77777777" w:rsidR="00F54B32" w:rsidRPr="00705A3F" w:rsidRDefault="00F54B32" w:rsidP="00F54B32">
      <w:pPr>
        <w:numPr>
          <w:ilvl w:val="0"/>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lastRenderedPageBreak/>
        <w:t>Create 10% provision for discount on debtors.</w:t>
      </w:r>
    </w:p>
    <w:p w14:paraId="6D0140B5" w14:textId="77777777" w:rsidR="00F54B32" w:rsidRPr="00705A3F" w:rsidRDefault="00F54B32" w:rsidP="00F54B32">
      <w:pPr>
        <w:numPr>
          <w:ilvl w:val="0"/>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Stock on 31-12-2016:</w:t>
      </w:r>
    </w:p>
    <w:p w14:paraId="641C47FA" w14:textId="77777777" w:rsidR="00F54B32" w:rsidRPr="00705A3F" w:rsidRDefault="00F54B32" w:rsidP="00F54B32">
      <w:pPr>
        <w:numPr>
          <w:ilvl w:val="1"/>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 – Rs. 4,000</w:t>
      </w:r>
    </w:p>
    <w:p w14:paraId="2C023523" w14:textId="77777777" w:rsidR="00F54B32" w:rsidRPr="00705A3F" w:rsidRDefault="00F54B32" w:rsidP="00F54B32">
      <w:pPr>
        <w:numPr>
          <w:ilvl w:val="1"/>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Department II – Rs. 1,680</w:t>
      </w:r>
    </w:p>
    <w:p w14:paraId="6BBD4818" w14:textId="77777777" w:rsidR="00F54B32" w:rsidRPr="00705A3F" w:rsidRDefault="00F54B32" w:rsidP="00F54B32">
      <w:pPr>
        <w:numPr>
          <w:ilvl w:val="0"/>
          <w:numId w:val="9"/>
        </w:num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Expenses are allocated on the basis of sales.</w:t>
      </w:r>
    </w:p>
    <w:p w14:paraId="717952EA" w14:textId="42862B9F"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From the above information, prepare the Departmental Trading Account and Profit &amp; Loss Account.</w:t>
      </w:r>
    </w:p>
    <w:p w14:paraId="089501ED" w14:textId="77777777" w:rsidR="007E2DDC" w:rsidRPr="00705A3F" w:rsidRDefault="007E2DDC" w:rsidP="00F54B32">
      <w:pPr>
        <w:spacing w:after="0" w:line="240" w:lineRule="auto"/>
        <w:rPr>
          <w:rFonts w:ascii="Times New Roman" w:eastAsia="Times New Roman" w:hAnsi="Times New Roman" w:cs="Times New Roman"/>
          <w:kern w:val="0"/>
          <w:sz w:val="28"/>
          <w:szCs w:val="28"/>
          <w:lang w:eastAsia="en-IN"/>
          <w14:ligatures w14:val="none"/>
        </w:rPr>
      </w:pPr>
    </w:p>
    <w:p w14:paraId="25A1A833" w14:textId="7B02F70C" w:rsidR="007E2DDC" w:rsidRPr="007E2DDC" w:rsidRDefault="007E2DDC" w:rsidP="007E2DDC">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22. </w:t>
      </w:r>
      <w:r w:rsidRPr="007E2DDC">
        <w:rPr>
          <w:rFonts w:ascii="Times New Roman" w:eastAsia="Times New Roman" w:hAnsi="Times New Roman" w:cs="Times New Roman"/>
          <w:kern w:val="0"/>
          <w:sz w:val="28"/>
          <w:szCs w:val="28"/>
          <w:lang w:eastAsia="en-IN"/>
          <w14:ligatures w14:val="none"/>
        </w:rPr>
        <w:t xml:space="preserve"> Malathi and Revathi are partners in a business sharing profits and losses in the ratio of </w:t>
      </w:r>
      <w:r w:rsidR="00474C1B" w:rsidRPr="00705A3F">
        <w:rPr>
          <w:rFonts w:ascii="Times New Roman" w:eastAsia="Times New Roman" w:hAnsi="Times New Roman" w:cs="Times New Roman"/>
          <w:kern w:val="0"/>
          <w:sz w:val="28"/>
          <w:szCs w:val="28"/>
          <w:lang w:eastAsia="en-IN"/>
          <w14:ligatures w14:val="none"/>
        </w:rPr>
        <w:t>3:</w:t>
      </w:r>
      <w:r w:rsidRPr="007E2DDC">
        <w:rPr>
          <w:rFonts w:ascii="Times New Roman" w:eastAsia="Times New Roman" w:hAnsi="Times New Roman" w:cs="Times New Roman"/>
          <w:kern w:val="0"/>
          <w:sz w:val="28"/>
          <w:szCs w:val="28"/>
          <w:lang w:eastAsia="en-IN"/>
          <w14:ligatures w14:val="none"/>
        </w:rPr>
        <w:t xml:space="preserve"> 2. Their Balance Sheet as on 1st January 2016 was as follows:</w:t>
      </w:r>
    </w:p>
    <w:p w14:paraId="696A1038" w14:textId="228B8D29" w:rsidR="00B77BA1" w:rsidRPr="00705A3F" w:rsidRDefault="007E2DDC" w:rsidP="007E2DDC">
      <w:p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Balance Sheet as on 1.1.2016</w:t>
      </w:r>
    </w:p>
    <w:p w14:paraId="1D0A1C3F" w14:textId="77777777" w:rsidR="00B77BA1" w:rsidRPr="00705A3F" w:rsidRDefault="00B77BA1" w:rsidP="007E2DDC">
      <w:pPr>
        <w:spacing w:after="0" w:line="240" w:lineRule="auto"/>
        <w:rPr>
          <w:rFonts w:ascii="Times New Roman" w:eastAsia="Times New Roman" w:hAnsi="Times New Roman" w:cs="Times New Roman"/>
          <w:kern w:val="0"/>
          <w:sz w:val="28"/>
          <w:szCs w:val="28"/>
          <w:lang w:eastAsia="en-IN"/>
          <w14:ligatures w14:val="none"/>
        </w:rPr>
      </w:pPr>
    </w:p>
    <w:tbl>
      <w:tblPr>
        <w:tblStyle w:val="TableGrid"/>
        <w:tblW w:w="0" w:type="auto"/>
        <w:tblInd w:w="1129" w:type="dxa"/>
        <w:tblLook w:val="04A0" w:firstRow="1" w:lastRow="0" w:firstColumn="1" w:lastColumn="0" w:noHBand="0" w:noVBand="1"/>
      </w:tblPr>
      <w:tblGrid>
        <w:gridCol w:w="2410"/>
        <w:gridCol w:w="1134"/>
        <w:gridCol w:w="1559"/>
        <w:gridCol w:w="1134"/>
      </w:tblGrid>
      <w:tr w:rsidR="00B77BA1" w:rsidRPr="00705A3F" w14:paraId="2C92A358" w14:textId="77777777" w:rsidTr="00474C1B">
        <w:tc>
          <w:tcPr>
            <w:tcW w:w="2410" w:type="dxa"/>
            <w:vAlign w:val="center"/>
          </w:tcPr>
          <w:p w14:paraId="051F9D5E" w14:textId="3F0B20D2"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Liabilities</w:t>
            </w:r>
          </w:p>
        </w:tc>
        <w:tc>
          <w:tcPr>
            <w:tcW w:w="1134" w:type="dxa"/>
            <w:vAlign w:val="center"/>
          </w:tcPr>
          <w:p w14:paraId="28E4D686" w14:textId="28F6F14E"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Rs.</w:t>
            </w:r>
          </w:p>
        </w:tc>
        <w:tc>
          <w:tcPr>
            <w:tcW w:w="1559" w:type="dxa"/>
            <w:vAlign w:val="center"/>
          </w:tcPr>
          <w:p w14:paraId="6E068F12" w14:textId="7FB9F8EB"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Assets</w:t>
            </w:r>
          </w:p>
        </w:tc>
        <w:tc>
          <w:tcPr>
            <w:tcW w:w="1134" w:type="dxa"/>
            <w:vAlign w:val="center"/>
          </w:tcPr>
          <w:p w14:paraId="0CAB8ED1" w14:textId="1C8F5C17"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Rs.</w:t>
            </w:r>
          </w:p>
        </w:tc>
      </w:tr>
      <w:tr w:rsidR="00474C1B" w:rsidRPr="00705A3F" w14:paraId="0C8F2B72" w14:textId="77777777" w:rsidTr="004714E1">
        <w:tc>
          <w:tcPr>
            <w:tcW w:w="3544" w:type="dxa"/>
            <w:gridSpan w:val="2"/>
            <w:vAlign w:val="center"/>
          </w:tcPr>
          <w:p w14:paraId="2FAC7428" w14:textId="3CC1981A" w:rsidR="00474C1B" w:rsidRPr="00705A3F" w:rsidRDefault="00474C1B"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Capital Accounts:</w:t>
            </w:r>
          </w:p>
        </w:tc>
        <w:tc>
          <w:tcPr>
            <w:tcW w:w="1559" w:type="dxa"/>
            <w:vAlign w:val="center"/>
          </w:tcPr>
          <w:p w14:paraId="05F0F21C" w14:textId="42CC96A0" w:rsidR="00474C1B" w:rsidRPr="00705A3F" w:rsidRDefault="00474C1B"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Machinery</w:t>
            </w:r>
          </w:p>
        </w:tc>
        <w:tc>
          <w:tcPr>
            <w:tcW w:w="1134" w:type="dxa"/>
            <w:vAlign w:val="center"/>
          </w:tcPr>
          <w:p w14:paraId="0784CBE8" w14:textId="3DBB61C6" w:rsidR="00474C1B" w:rsidRPr="00705A3F" w:rsidRDefault="00474C1B"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20,000</w:t>
            </w:r>
          </w:p>
        </w:tc>
      </w:tr>
      <w:tr w:rsidR="00B77BA1" w:rsidRPr="00705A3F" w14:paraId="4C3F7B84" w14:textId="77777777" w:rsidTr="00474C1B">
        <w:tc>
          <w:tcPr>
            <w:tcW w:w="2410" w:type="dxa"/>
            <w:vAlign w:val="center"/>
          </w:tcPr>
          <w:p w14:paraId="6B8275AD" w14:textId="5F1378FC"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Malathi</w:t>
            </w:r>
          </w:p>
        </w:tc>
        <w:tc>
          <w:tcPr>
            <w:tcW w:w="1134" w:type="dxa"/>
            <w:vAlign w:val="center"/>
          </w:tcPr>
          <w:p w14:paraId="06E94FB5" w14:textId="09154C05"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20,000</w:t>
            </w:r>
          </w:p>
        </w:tc>
        <w:tc>
          <w:tcPr>
            <w:tcW w:w="1559" w:type="dxa"/>
            <w:vAlign w:val="center"/>
          </w:tcPr>
          <w:p w14:paraId="3FA38EEC" w14:textId="58A2C71D"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Stock</w:t>
            </w:r>
          </w:p>
        </w:tc>
        <w:tc>
          <w:tcPr>
            <w:tcW w:w="1134" w:type="dxa"/>
            <w:vAlign w:val="center"/>
          </w:tcPr>
          <w:p w14:paraId="00AEC81C" w14:textId="77BD89BC"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16,000</w:t>
            </w:r>
          </w:p>
        </w:tc>
      </w:tr>
      <w:tr w:rsidR="00B77BA1" w:rsidRPr="00705A3F" w14:paraId="14FCAF5A" w14:textId="77777777" w:rsidTr="00474C1B">
        <w:tc>
          <w:tcPr>
            <w:tcW w:w="2410" w:type="dxa"/>
            <w:vAlign w:val="center"/>
          </w:tcPr>
          <w:p w14:paraId="3A724A46" w14:textId="11120195"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Revathi</w:t>
            </w:r>
          </w:p>
        </w:tc>
        <w:tc>
          <w:tcPr>
            <w:tcW w:w="1134" w:type="dxa"/>
            <w:vAlign w:val="center"/>
          </w:tcPr>
          <w:p w14:paraId="4D984422" w14:textId="7AD37995"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15,000</w:t>
            </w:r>
          </w:p>
        </w:tc>
        <w:tc>
          <w:tcPr>
            <w:tcW w:w="1559" w:type="dxa"/>
            <w:vAlign w:val="center"/>
          </w:tcPr>
          <w:p w14:paraId="657AAAFC" w14:textId="3D59E835"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Debtors</w:t>
            </w:r>
          </w:p>
        </w:tc>
        <w:tc>
          <w:tcPr>
            <w:tcW w:w="1134" w:type="dxa"/>
            <w:vAlign w:val="center"/>
          </w:tcPr>
          <w:p w14:paraId="2DFE6F32" w14:textId="3D2E1D49"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15,000</w:t>
            </w:r>
          </w:p>
        </w:tc>
      </w:tr>
      <w:tr w:rsidR="00B77BA1" w:rsidRPr="00705A3F" w14:paraId="3BB9E93F" w14:textId="77777777" w:rsidTr="00474C1B">
        <w:tc>
          <w:tcPr>
            <w:tcW w:w="2410" w:type="dxa"/>
            <w:vAlign w:val="center"/>
          </w:tcPr>
          <w:p w14:paraId="3CDFCF89" w14:textId="1DEC3BC6"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Reserve Fund</w:t>
            </w:r>
          </w:p>
        </w:tc>
        <w:tc>
          <w:tcPr>
            <w:tcW w:w="1134" w:type="dxa"/>
            <w:vAlign w:val="center"/>
          </w:tcPr>
          <w:p w14:paraId="71298B51" w14:textId="0ABDCB1D"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15,000</w:t>
            </w:r>
          </w:p>
        </w:tc>
        <w:tc>
          <w:tcPr>
            <w:tcW w:w="1559" w:type="dxa"/>
            <w:vAlign w:val="center"/>
          </w:tcPr>
          <w:p w14:paraId="61D28661" w14:textId="2D263FCE"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Cash at Bank</w:t>
            </w:r>
          </w:p>
        </w:tc>
        <w:tc>
          <w:tcPr>
            <w:tcW w:w="1134" w:type="dxa"/>
            <w:vAlign w:val="center"/>
          </w:tcPr>
          <w:p w14:paraId="647A1D10" w14:textId="2F6A83D9"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6,000</w:t>
            </w:r>
          </w:p>
        </w:tc>
      </w:tr>
      <w:tr w:rsidR="00B77BA1" w:rsidRPr="00705A3F" w14:paraId="65FB0C0F" w14:textId="77777777" w:rsidTr="00474C1B">
        <w:tc>
          <w:tcPr>
            <w:tcW w:w="2410" w:type="dxa"/>
            <w:vAlign w:val="center"/>
          </w:tcPr>
          <w:p w14:paraId="6635E815" w14:textId="2E25C325"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Creditors</w:t>
            </w:r>
          </w:p>
        </w:tc>
        <w:tc>
          <w:tcPr>
            <w:tcW w:w="1134" w:type="dxa"/>
            <w:vAlign w:val="center"/>
          </w:tcPr>
          <w:p w14:paraId="3D15516F" w14:textId="79BC3156"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7,500</w:t>
            </w:r>
          </w:p>
        </w:tc>
        <w:tc>
          <w:tcPr>
            <w:tcW w:w="1559" w:type="dxa"/>
            <w:vAlign w:val="center"/>
          </w:tcPr>
          <w:p w14:paraId="75E1E710" w14:textId="2450F6A6"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Cash in Hand</w:t>
            </w:r>
          </w:p>
        </w:tc>
        <w:tc>
          <w:tcPr>
            <w:tcW w:w="1134" w:type="dxa"/>
            <w:vAlign w:val="center"/>
          </w:tcPr>
          <w:p w14:paraId="766A458C" w14:textId="5112F779"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500</w:t>
            </w:r>
          </w:p>
        </w:tc>
      </w:tr>
      <w:tr w:rsidR="00B77BA1" w:rsidRPr="00705A3F" w14:paraId="4B339DA9" w14:textId="77777777" w:rsidTr="00474C1B">
        <w:tc>
          <w:tcPr>
            <w:tcW w:w="2410" w:type="dxa"/>
            <w:vAlign w:val="center"/>
          </w:tcPr>
          <w:p w14:paraId="43827B65" w14:textId="16344645"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Total</w:t>
            </w:r>
          </w:p>
        </w:tc>
        <w:tc>
          <w:tcPr>
            <w:tcW w:w="1134" w:type="dxa"/>
            <w:vAlign w:val="center"/>
          </w:tcPr>
          <w:p w14:paraId="7FC4B498" w14:textId="6E7891CA"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57,500</w:t>
            </w:r>
          </w:p>
        </w:tc>
        <w:tc>
          <w:tcPr>
            <w:tcW w:w="1559" w:type="dxa"/>
            <w:vAlign w:val="center"/>
          </w:tcPr>
          <w:p w14:paraId="3851226E" w14:textId="5FACCD7F" w:rsidR="00B77BA1" w:rsidRPr="00705A3F" w:rsidRDefault="00B77BA1" w:rsidP="00B77BA1">
            <w:pPr>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Total</w:t>
            </w:r>
          </w:p>
        </w:tc>
        <w:tc>
          <w:tcPr>
            <w:tcW w:w="1134" w:type="dxa"/>
            <w:vAlign w:val="center"/>
          </w:tcPr>
          <w:p w14:paraId="1BA2AF81" w14:textId="03547A99" w:rsidR="00B77BA1" w:rsidRPr="00705A3F" w:rsidRDefault="00B77BA1" w:rsidP="00474C1B">
            <w:pPr>
              <w:jc w:val="right"/>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57,500</w:t>
            </w:r>
          </w:p>
        </w:tc>
      </w:tr>
    </w:tbl>
    <w:p w14:paraId="3E27DCB2" w14:textId="77777777" w:rsidR="007E2DDC" w:rsidRPr="007E2DDC" w:rsidRDefault="007E2DDC" w:rsidP="007E2DDC">
      <w:p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Revathi retires from the business on 1.1.2016 owing to illness and Malathi takes over the business.</w:t>
      </w:r>
    </w:p>
    <w:p w14:paraId="1A4A5F53" w14:textId="77777777" w:rsidR="007E2DDC" w:rsidRPr="007E2DDC" w:rsidRDefault="007E2DDC" w:rsidP="007E2DDC">
      <w:p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The following revaluations were made:</w:t>
      </w:r>
    </w:p>
    <w:p w14:paraId="3237B1A5" w14:textId="77777777" w:rsidR="007E2DDC" w:rsidRPr="007E2DDC" w:rsidRDefault="007E2DDC" w:rsidP="007E2DDC">
      <w:p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a) The goodwill of the firm was valued at Rs. 25,000.</w:t>
      </w:r>
      <w:r w:rsidRPr="007E2DDC">
        <w:rPr>
          <w:rFonts w:ascii="Times New Roman" w:eastAsia="Times New Roman" w:hAnsi="Times New Roman" w:cs="Times New Roman"/>
          <w:kern w:val="0"/>
          <w:sz w:val="28"/>
          <w:szCs w:val="28"/>
          <w:lang w:eastAsia="en-IN"/>
          <w14:ligatures w14:val="none"/>
        </w:rPr>
        <w:br/>
        <w:t>b) Depreciate machinery by 7½% and stock by 15%.</w:t>
      </w:r>
      <w:r w:rsidRPr="007E2DDC">
        <w:rPr>
          <w:rFonts w:ascii="Times New Roman" w:eastAsia="Times New Roman" w:hAnsi="Times New Roman" w:cs="Times New Roman"/>
          <w:kern w:val="0"/>
          <w:sz w:val="28"/>
          <w:szCs w:val="28"/>
          <w:lang w:eastAsia="en-IN"/>
          <w14:ligatures w14:val="none"/>
        </w:rPr>
        <w:br/>
        <w:t>c) Create a provision for bad debts at 5% on debtors.</w:t>
      </w:r>
      <w:r w:rsidRPr="007E2DDC">
        <w:rPr>
          <w:rFonts w:ascii="Times New Roman" w:eastAsia="Times New Roman" w:hAnsi="Times New Roman" w:cs="Times New Roman"/>
          <w:kern w:val="0"/>
          <w:sz w:val="28"/>
          <w:szCs w:val="28"/>
          <w:lang w:eastAsia="en-IN"/>
          <w14:ligatures w14:val="none"/>
        </w:rPr>
        <w:br/>
        <w:t>d) Create a provision for discount on creditors at 2%.</w:t>
      </w:r>
    </w:p>
    <w:p w14:paraId="23190C37" w14:textId="21BBC677" w:rsidR="007E2DDC" w:rsidRPr="007E2DDC" w:rsidRDefault="007E2DDC" w:rsidP="003A71A8">
      <w:p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You are required to:</w:t>
      </w:r>
    </w:p>
    <w:p w14:paraId="12F6528E" w14:textId="77777777" w:rsidR="007E2DDC" w:rsidRPr="007E2DDC" w:rsidRDefault="007E2DDC" w:rsidP="007E2DDC">
      <w:pPr>
        <w:numPr>
          <w:ilvl w:val="0"/>
          <w:numId w:val="12"/>
        </w:num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Prepare Partners’ Capital Accounts</w:t>
      </w:r>
    </w:p>
    <w:p w14:paraId="0EC9CA63" w14:textId="77777777" w:rsidR="007E2DDC" w:rsidRPr="007E2DDC" w:rsidRDefault="007E2DDC" w:rsidP="007E2DDC">
      <w:pPr>
        <w:numPr>
          <w:ilvl w:val="0"/>
          <w:numId w:val="12"/>
        </w:num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Prepare Revaluation Account</w:t>
      </w:r>
    </w:p>
    <w:p w14:paraId="6E65DF4D" w14:textId="514AD9F8" w:rsidR="007E2DDC" w:rsidRPr="00705A3F" w:rsidRDefault="007E2DDC" w:rsidP="007E2DDC">
      <w:pPr>
        <w:numPr>
          <w:ilvl w:val="0"/>
          <w:numId w:val="12"/>
        </w:numPr>
        <w:spacing w:after="0" w:line="240" w:lineRule="auto"/>
        <w:rPr>
          <w:rFonts w:ascii="Times New Roman" w:eastAsia="Times New Roman" w:hAnsi="Times New Roman" w:cs="Times New Roman"/>
          <w:kern w:val="0"/>
          <w:sz w:val="28"/>
          <w:szCs w:val="28"/>
          <w:lang w:eastAsia="en-IN"/>
          <w14:ligatures w14:val="none"/>
        </w:rPr>
      </w:pPr>
      <w:r w:rsidRPr="007E2DDC">
        <w:rPr>
          <w:rFonts w:ascii="Times New Roman" w:eastAsia="Times New Roman" w:hAnsi="Times New Roman" w:cs="Times New Roman"/>
          <w:kern w:val="0"/>
          <w:sz w:val="28"/>
          <w:szCs w:val="28"/>
          <w:lang w:eastAsia="en-IN"/>
          <w14:ligatures w14:val="none"/>
        </w:rPr>
        <w:t>Prepare the Balance Sheet of Malathi after Revathi’s retirement</w:t>
      </w:r>
      <w:r w:rsidR="004101B3" w:rsidRPr="00705A3F">
        <w:rPr>
          <w:rFonts w:ascii="Times New Roman" w:eastAsia="Times New Roman" w:hAnsi="Times New Roman" w:cs="Times New Roman"/>
          <w:kern w:val="0"/>
          <w:sz w:val="28"/>
          <w:szCs w:val="28"/>
          <w:lang w:eastAsia="en-IN"/>
          <w14:ligatures w14:val="none"/>
        </w:rPr>
        <w:t>.</w:t>
      </w:r>
    </w:p>
    <w:p w14:paraId="6490A876" w14:textId="77777777" w:rsidR="004101B3" w:rsidRPr="00705A3F" w:rsidRDefault="004101B3" w:rsidP="004101B3">
      <w:pPr>
        <w:spacing w:after="0" w:line="240" w:lineRule="auto"/>
        <w:ind w:left="720"/>
        <w:rPr>
          <w:rFonts w:ascii="Times New Roman" w:eastAsia="Times New Roman" w:hAnsi="Times New Roman" w:cs="Times New Roman"/>
          <w:kern w:val="0"/>
          <w:sz w:val="28"/>
          <w:szCs w:val="28"/>
          <w:lang w:eastAsia="en-IN"/>
          <w14:ligatures w14:val="none"/>
        </w:rPr>
      </w:pPr>
    </w:p>
    <w:p w14:paraId="1A8C0EE1" w14:textId="670143F0" w:rsidR="004101B3" w:rsidRPr="004101B3" w:rsidRDefault="004101B3" w:rsidP="004101B3">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23. </w:t>
      </w:r>
      <w:r w:rsidRPr="004101B3">
        <w:rPr>
          <w:rFonts w:ascii="Times New Roman" w:eastAsia="Times New Roman" w:hAnsi="Times New Roman" w:cs="Times New Roman"/>
          <w:kern w:val="0"/>
          <w:sz w:val="28"/>
          <w:szCs w:val="28"/>
          <w:lang w:eastAsia="en-IN"/>
          <w14:ligatures w14:val="none"/>
        </w:rPr>
        <w:t xml:space="preserve"> A, B and C are in partnership sharing profits and losses in the proportion of </w:t>
      </w:r>
      <w:r w:rsidR="00847363" w:rsidRPr="00705A3F">
        <w:rPr>
          <w:rFonts w:ascii="Times New Roman" w:eastAsia="Times New Roman" w:hAnsi="Times New Roman" w:cs="Times New Roman"/>
          <w:kern w:val="0"/>
          <w:sz w:val="28"/>
          <w:szCs w:val="28"/>
          <w:lang w:eastAsia="en-IN"/>
          <w14:ligatures w14:val="none"/>
        </w:rPr>
        <w:t>4:</w:t>
      </w:r>
      <w:r w:rsidRPr="004101B3">
        <w:rPr>
          <w:rFonts w:ascii="Times New Roman" w:eastAsia="Times New Roman" w:hAnsi="Times New Roman" w:cs="Times New Roman"/>
          <w:kern w:val="0"/>
          <w:sz w:val="28"/>
          <w:szCs w:val="28"/>
          <w:lang w:eastAsia="en-IN"/>
          <w14:ligatures w14:val="none"/>
        </w:rPr>
        <w:t xml:space="preserve"> </w:t>
      </w:r>
      <w:r w:rsidR="00847363" w:rsidRPr="00705A3F">
        <w:rPr>
          <w:rFonts w:ascii="Times New Roman" w:eastAsia="Times New Roman" w:hAnsi="Times New Roman" w:cs="Times New Roman"/>
          <w:kern w:val="0"/>
          <w:sz w:val="28"/>
          <w:szCs w:val="28"/>
          <w:lang w:eastAsia="en-IN"/>
          <w14:ligatures w14:val="none"/>
        </w:rPr>
        <w:t>3:</w:t>
      </w:r>
      <w:r w:rsidRPr="004101B3">
        <w:rPr>
          <w:rFonts w:ascii="Times New Roman" w:eastAsia="Times New Roman" w:hAnsi="Times New Roman" w:cs="Times New Roman"/>
          <w:kern w:val="0"/>
          <w:sz w:val="28"/>
          <w:szCs w:val="28"/>
          <w:lang w:eastAsia="en-IN"/>
          <w14:ligatures w14:val="none"/>
        </w:rPr>
        <w:t xml:space="preserve"> 3.</w:t>
      </w:r>
      <w:r w:rsidRPr="004101B3">
        <w:rPr>
          <w:rFonts w:ascii="Times New Roman" w:eastAsia="Times New Roman" w:hAnsi="Times New Roman" w:cs="Times New Roman"/>
          <w:kern w:val="0"/>
          <w:sz w:val="28"/>
          <w:szCs w:val="28"/>
          <w:lang w:eastAsia="en-IN"/>
          <w14:ligatures w14:val="none"/>
        </w:rPr>
        <w:br/>
        <w:t>Their Balance Sheet as on 31st December 2016 stood as follows:</w:t>
      </w:r>
    </w:p>
    <w:p w14:paraId="49FC07FF" w14:textId="102CF078" w:rsidR="00C12FD1" w:rsidRPr="00705A3F" w:rsidRDefault="004101B3" w:rsidP="00C12FD1">
      <w:pPr>
        <w:spacing w:after="0" w:line="240" w:lineRule="auto"/>
        <w:ind w:left="720"/>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Balance Sheet as on 31.12.201</w:t>
      </w:r>
      <w:r w:rsidR="00C12FD1" w:rsidRPr="00705A3F">
        <w:rPr>
          <w:rFonts w:ascii="Times New Roman" w:eastAsia="Times New Roman" w:hAnsi="Times New Roman" w:cs="Times New Roman"/>
          <w:kern w:val="0"/>
          <w:sz w:val="28"/>
          <w:szCs w:val="28"/>
          <w:lang w:eastAsia="en-IN"/>
          <w14:ligatures w14:val="none"/>
        </w:rPr>
        <w:t>6.</w:t>
      </w:r>
    </w:p>
    <w:p w14:paraId="7517E676" w14:textId="77777777" w:rsidR="00C12FD1" w:rsidRPr="00705A3F" w:rsidRDefault="00C12FD1" w:rsidP="004101B3">
      <w:pPr>
        <w:spacing w:after="0" w:line="240" w:lineRule="auto"/>
        <w:ind w:left="720"/>
        <w:rPr>
          <w:rFonts w:ascii="Times New Roman" w:eastAsia="Times New Roman" w:hAnsi="Times New Roman" w:cs="Times New Roman"/>
          <w:kern w:val="0"/>
          <w:sz w:val="28"/>
          <w:szCs w:val="28"/>
          <w:lang w:eastAsia="en-IN"/>
          <w14:ligatures w14:val="none"/>
        </w:rPr>
      </w:pPr>
    </w:p>
    <w:tbl>
      <w:tblPr>
        <w:tblStyle w:val="TableGrid"/>
        <w:tblW w:w="0" w:type="auto"/>
        <w:tblInd w:w="720" w:type="dxa"/>
        <w:tblLook w:val="04A0" w:firstRow="1" w:lastRow="0" w:firstColumn="1" w:lastColumn="0" w:noHBand="0" w:noVBand="1"/>
      </w:tblPr>
      <w:tblGrid>
        <w:gridCol w:w="2536"/>
        <w:gridCol w:w="986"/>
        <w:gridCol w:w="2268"/>
        <w:gridCol w:w="992"/>
      </w:tblGrid>
      <w:tr w:rsidR="00C12FD1" w:rsidRPr="00705A3F" w14:paraId="2C8CCA6D" w14:textId="77777777" w:rsidTr="00847363">
        <w:tc>
          <w:tcPr>
            <w:tcW w:w="2536" w:type="dxa"/>
            <w:vAlign w:val="center"/>
          </w:tcPr>
          <w:p w14:paraId="36F22F42" w14:textId="05AE5B4D"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Liabilities</w:t>
            </w:r>
          </w:p>
        </w:tc>
        <w:tc>
          <w:tcPr>
            <w:tcW w:w="986" w:type="dxa"/>
            <w:vAlign w:val="center"/>
          </w:tcPr>
          <w:p w14:paraId="040BD53E" w14:textId="0CF1591D"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Rs.</w:t>
            </w:r>
          </w:p>
        </w:tc>
        <w:tc>
          <w:tcPr>
            <w:tcW w:w="2268" w:type="dxa"/>
            <w:vAlign w:val="center"/>
          </w:tcPr>
          <w:p w14:paraId="7046EF6E" w14:textId="77470E2B"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Assets</w:t>
            </w:r>
          </w:p>
        </w:tc>
        <w:tc>
          <w:tcPr>
            <w:tcW w:w="992" w:type="dxa"/>
            <w:vAlign w:val="center"/>
          </w:tcPr>
          <w:p w14:paraId="6C5C3755" w14:textId="7BF77B75"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Rs.</w:t>
            </w:r>
          </w:p>
        </w:tc>
      </w:tr>
      <w:tr w:rsidR="00847363" w:rsidRPr="00705A3F" w14:paraId="06E83ECB" w14:textId="77777777" w:rsidTr="0055145B">
        <w:tc>
          <w:tcPr>
            <w:tcW w:w="3522" w:type="dxa"/>
            <w:gridSpan w:val="2"/>
            <w:vAlign w:val="center"/>
          </w:tcPr>
          <w:p w14:paraId="506513A5" w14:textId="1B4E061B" w:rsidR="00847363" w:rsidRPr="00705A3F" w:rsidRDefault="00847363"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Capital Accounts:</w:t>
            </w:r>
          </w:p>
        </w:tc>
        <w:tc>
          <w:tcPr>
            <w:tcW w:w="2268" w:type="dxa"/>
            <w:vAlign w:val="center"/>
          </w:tcPr>
          <w:p w14:paraId="77A20D90" w14:textId="604830D0" w:rsidR="00847363" w:rsidRPr="00705A3F" w:rsidRDefault="00847363"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Land &amp; Buildings</w:t>
            </w:r>
          </w:p>
        </w:tc>
        <w:tc>
          <w:tcPr>
            <w:tcW w:w="992" w:type="dxa"/>
            <w:vAlign w:val="center"/>
          </w:tcPr>
          <w:p w14:paraId="1EEF40B4" w14:textId="4C857866" w:rsidR="00847363" w:rsidRPr="00705A3F" w:rsidRDefault="00847363"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5,000</w:t>
            </w:r>
          </w:p>
        </w:tc>
      </w:tr>
      <w:tr w:rsidR="00C12FD1" w:rsidRPr="00705A3F" w14:paraId="5FECF11E" w14:textId="77777777" w:rsidTr="00847363">
        <w:tc>
          <w:tcPr>
            <w:tcW w:w="2536" w:type="dxa"/>
            <w:vAlign w:val="center"/>
          </w:tcPr>
          <w:p w14:paraId="78452DF8" w14:textId="3A0361B1"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A</w:t>
            </w:r>
          </w:p>
        </w:tc>
        <w:tc>
          <w:tcPr>
            <w:tcW w:w="986" w:type="dxa"/>
            <w:vAlign w:val="center"/>
          </w:tcPr>
          <w:p w14:paraId="110185C6" w14:textId="2EC7841D"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4,000</w:t>
            </w:r>
          </w:p>
        </w:tc>
        <w:tc>
          <w:tcPr>
            <w:tcW w:w="2268" w:type="dxa"/>
            <w:vAlign w:val="center"/>
          </w:tcPr>
          <w:p w14:paraId="0C662237" w14:textId="3768BCEB"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Stock-in-trade</w:t>
            </w:r>
          </w:p>
        </w:tc>
        <w:tc>
          <w:tcPr>
            <w:tcW w:w="992" w:type="dxa"/>
            <w:vAlign w:val="center"/>
          </w:tcPr>
          <w:p w14:paraId="453B4C81" w14:textId="4824515F"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2,000</w:t>
            </w:r>
          </w:p>
        </w:tc>
      </w:tr>
      <w:tr w:rsidR="00C12FD1" w:rsidRPr="00705A3F" w14:paraId="34AFA3F4" w14:textId="77777777" w:rsidTr="00847363">
        <w:tc>
          <w:tcPr>
            <w:tcW w:w="2536" w:type="dxa"/>
            <w:vAlign w:val="center"/>
          </w:tcPr>
          <w:p w14:paraId="76BB65EF" w14:textId="37242AF2"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B</w:t>
            </w:r>
          </w:p>
        </w:tc>
        <w:tc>
          <w:tcPr>
            <w:tcW w:w="986" w:type="dxa"/>
            <w:vAlign w:val="center"/>
          </w:tcPr>
          <w:p w14:paraId="0E4282C8" w14:textId="01905AA9"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2,000</w:t>
            </w:r>
          </w:p>
        </w:tc>
        <w:tc>
          <w:tcPr>
            <w:tcW w:w="2268" w:type="dxa"/>
            <w:vAlign w:val="center"/>
          </w:tcPr>
          <w:p w14:paraId="153CF736" w14:textId="345286B9"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Debtors</w:t>
            </w:r>
          </w:p>
        </w:tc>
        <w:tc>
          <w:tcPr>
            <w:tcW w:w="992" w:type="dxa"/>
            <w:vAlign w:val="center"/>
          </w:tcPr>
          <w:p w14:paraId="5EE47FB9" w14:textId="5D073F8C"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1,500</w:t>
            </w:r>
          </w:p>
        </w:tc>
      </w:tr>
      <w:tr w:rsidR="00847363" w:rsidRPr="00705A3F" w14:paraId="1CF61DD7" w14:textId="77777777" w:rsidTr="00847363">
        <w:tc>
          <w:tcPr>
            <w:tcW w:w="2536" w:type="dxa"/>
            <w:vAlign w:val="center"/>
          </w:tcPr>
          <w:p w14:paraId="1A776A93" w14:textId="19F2C995" w:rsidR="00847363" w:rsidRPr="00705A3F" w:rsidRDefault="00847363"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lastRenderedPageBreak/>
              <w:t>C</w:t>
            </w:r>
          </w:p>
        </w:tc>
        <w:tc>
          <w:tcPr>
            <w:tcW w:w="986" w:type="dxa"/>
            <w:vAlign w:val="center"/>
          </w:tcPr>
          <w:p w14:paraId="72405C32" w14:textId="122C17D9" w:rsidR="00847363" w:rsidRPr="00705A3F" w:rsidRDefault="00847363"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500</w:t>
            </w:r>
          </w:p>
        </w:tc>
        <w:tc>
          <w:tcPr>
            <w:tcW w:w="2268" w:type="dxa"/>
            <w:vMerge w:val="restart"/>
            <w:vAlign w:val="center"/>
          </w:tcPr>
          <w:p w14:paraId="74C86502" w14:textId="7A1DBD9D" w:rsidR="00847363" w:rsidRPr="00705A3F" w:rsidRDefault="00847363"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Cash in hand</w:t>
            </w:r>
          </w:p>
        </w:tc>
        <w:tc>
          <w:tcPr>
            <w:tcW w:w="992" w:type="dxa"/>
            <w:vMerge w:val="restart"/>
            <w:vAlign w:val="center"/>
          </w:tcPr>
          <w:p w14:paraId="46D7F8D5" w14:textId="6200357B" w:rsidR="00847363" w:rsidRPr="00705A3F" w:rsidRDefault="00847363"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1,500</w:t>
            </w:r>
          </w:p>
        </w:tc>
      </w:tr>
      <w:tr w:rsidR="00847363" w:rsidRPr="00705A3F" w14:paraId="4ED24C80" w14:textId="77777777" w:rsidTr="00847363">
        <w:tc>
          <w:tcPr>
            <w:tcW w:w="2536" w:type="dxa"/>
            <w:vAlign w:val="center"/>
          </w:tcPr>
          <w:p w14:paraId="570E5CD5" w14:textId="409BA015" w:rsidR="00847363" w:rsidRPr="00705A3F" w:rsidRDefault="00847363"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Creditors</w:t>
            </w:r>
          </w:p>
        </w:tc>
        <w:tc>
          <w:tcPr>
            <w:tcW w:w="986" w:type="dxa"/>
            <w:vAlign w:val="center"/>
          </w:tcPr>
          <w:p w14:paraId="5D0C28C0" w14:textId="2D592953" w:rsidR="00847363" w:rsidRPr="00705A3F" w:rsidRDefault="00847363"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3,500</w:t>
            </w:r>
          </w:p>
        </w:tc>
        <w:tc>
          <w:tcPr>
            <w:tcW w:w="2268" w:type="dxa"/>
            <w:vMerge/>
            <w:vAlign w:val="center"/>
          </w:tcPr>
          <w:p w14:paraId="3BC4620C" w14:textId="77777777" w:rsidR="00847363" w:rsidRPr="00705A3F" w:rsidRDefault="00847363" w:rsidP="00C12FD1">
            <w:pPr>
              <w:rPr>
                <w:rFonts w:ascii="Times New Roman" w:eastAsia="Times New Roman" w:hAnsi="Times New Roman" w:cs="Times New Roman"/>
                <w:kern w:val="0"/>
                <w:sz w:val="28"/>
                <w:szCs w:val="28"/>
                <w:lang w:eastAsia="en-IN"/>
                <w14:ligatures w14:val="none"/>
              </w:rPr>
            </w:pPr>
          </w:p>
        </w:tc>
        <w:tc>
          <w:tcPr>
            <w:tcW w:w="992" w:type="dxa"/>
            <w:vMerge/>
            <w:vAlign w:val="center"/>
          </w:tcPr>
          <w:p w14:paraId="77F23D59" w14:textId="77777777" w:rsidR="00847363" w:rsidRPr="00705A3F" w:rsidRDefault="00847363" w:rsidP="00847363">
            <w:pPr>
              <w:jc w:val="right"/>
              <w:rPr>
                <w:rFonts w:ascii="Times New Roman" w:eastAsia="Times New Roman" w:hAnsi="Times New Roman" w:cs="Times New Roman"/>
                <w:kern w:val="0"/>
                <w:sz w:val="28"/>
                <w:szCs w:val="28"/>
                <w:lang w:eastAsia="en-IN"/>
                <w14:ligatures w14:val="none"/>
              </w:rPr>
            </w:pPr>
          </w:p>
        </w:tc>
      </w:tr>
      <w:tr w:rsidR="00C12FD1" w:rsidRPr="00705A3F" w14:paraId="2851CD1A" w14:textId="77777777" w:rsidTr="00847363">
        <w:tc>
          <w:tcPr>
            <w:tcW w:w="2536" w:type="dxa"/>
            <w:vAlign w:val="center"/>
          </w:tcPr>
          <w:p w14:paraId="130D7DB8" w14:textId="65361BF6"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Total</w:t>
            </w:r>
          </w:p>
        </w:tc>
        <w:tc>
          <w:tcPr>
            <w:tcW w:w="986" w:type="dxa"/>
            <w:vAlign w:val="center"/>
          </w:tcPr>
          <w:p w14:paraId="079CAFC6" w14:textId="67DB8B13"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10,000</w:t>
            </w:r>
          </w:p>
        </w:tc>
        <w:tc>
          <w:tcPr>
            <w:tcW w:w="2268" w:type="dxa"/>
            <w:vAlign w:val="center"/>
          </w:tcPr>
          <w:p w14:paraId="6307E412" w14:textId="3D109CDB" w:rsidR="00C12FD1" w:rsidRPr="00705A3F" w:rsidRDefault="00C12FD1" w:rsidP="00C12FD1">
            <w:pPr>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Total</w:t>
            </w:r>
          </w:p>
        </w:tc>
        <w:tc>
          <w:tcPr>
            <w:tcW w:w="992" w:type="dxa"/>
            <w:vAlign w:val="center"/>
          </w:tcPr>
          <w:p w14:paraId="40C56CE4" w14:textId="415E49FC" w:rsidR="00C12FD1" w:rsidRPr="00705A3F" w:rsidRDefault="00C12FD1" w:rsidP="00847363">
            <w:pPr>
              <w:jc w:val="right"/>
              <w:rPr>
                <w:rFonts w:ascii="Times New Roman" w:eastAsia="Times New Roman" w:hAnsi="Times New Roman" w:cs="Times New Roman"/>
                <w:kern w:val="0"/>
                <w:sz w:val="28"/>
                <w:szCs w:val="28"/>
                <w:lang w:eastAsia="en-IN"/>
                <w14:ligatures w14:val="none"/>
              </w:rPr>
            </w:pPr>
            <w:r w:rsidRPr="004101B3">
              <w:rPr>
                <w:rFonts w:ascii="Times New Roman" w:eastAsia="Times New Roman" w:hAnsi="Times New Roman" w:cs="Times New Roman"/>
                <w:kern w:val="0"/>
                <w:sz w:val="28"/>
                <w:szCs w:val="28"/>
                <w:lang w:eastAsia="en-IN"/>
                <w14:ligatures w14:val="none"/>
              </w:rPr>
              <w:t>10,000</w:t>
            </w:r>
          </w:p>
        </w:tc>
      </w:tr>
    </w:tbl>
    <w:p w14:paraId="4AA9E07A" w14:textId="4F5FBF7A" w:rsidR="0062494C" w:rsidRPr="007E2DDC" w:rsidRDefault="00C12FD1" w:rsidP="00C12FD1">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 xml:space="preserve">                 </w:t>
      </w:r>
      <w:r w:rsidR="0062494C" w:rsidRPr="00705A3F">
        <w:rPr>
          <w:rFonts w:ascii="Times New Roman" w:eastAsia="Times New Roman" w:hAnsi="Times New Roman" w:cs="Times New Roman"/>
          <w:kern w:val="0"/>
          <w:sz w:val="28"/>
          <w:szCs w:val="28"/>
          <w:lang w:eastAsia="en-IN"/>
          <w14:ligatures w14:val="none"/>
        </w:rPr>
        <w:t>They agree to dissolve partnership as firm 31</w:t>
      </w:r>
      <w:r w:rsidR="0062494C" w:rsidRPr="00705A3F">
        <w:rPr>
          <w:rFonts w:ascii="Times New Roman" w:eastAsia="Times New Roman" w:hAnsi="Times New Roman" w:cs="Times New Roman"/>
          <w:kern w:val="0"/>
          <w:sz w:val="28"/>
          <w:szCs w:val="28"/>
          <w:vertAlign w:val="superscript"/>
          <w:lang w:eastAsia="en-IN"/>
          <w14:ligatures w14:val="none"/>
        </w:rPr>
        <w:t>st</w:t>
      </w:r>
      <w:r w:rsidR="0062494C" w:rsidRPr="00705A3F">
        <w:rPr>
          <w:rFonts w:ascii="Times New Roman" w:eastAsia="Times New Roman" w:hAnsi="Times New Roman" w:cs="Times New Roman"/>
          <w:kern w:val="0"/>
          <w:sz w:val="28"/>
          <w:szCs w:val="28"/>
          <w:lang w:eastAsia="en-IN"/>
          <w14:ligatures w14:val="none"/>
        </w:rPr>
        <w:t xml:space="preserve"> December 2016. A agrees to take over the stock at the valuation of Rs.1,500 and the debtors at the valuation of Rs.700 (no cash passes). The Land and Building are sold at auction for Rs.2,700. Close the books of the firm.</w:t>
      </w:r>
    </w:p>
    <w:p w14:paraId="553474AC" w14:textId="7AD08440" w:rsidR="007E2DDC" w:rsidRPr="007E2DDC" w:rsidRDefault="007E2DDC" w:rsidP="007E2DDC">
      <w:pPr>
        <w:spacing w:after="0" w:line="240" w:lineRule="auto"/>
        <w:rPr>
          <w:rFonts w:ascii="Times New Roman" w:eastAsia="Times New Roman" w:hAnsi="Times New Roman" w:cs="Times New Roman"/>
          <w:kern w:val="0"/>
          <w:sz w:val="28"/>
          <w:szCs w:val="28"/>
          <w:lang w:eastAsia="en-IN"/>
          <w14:ligatures w14:val="none"/>
        </w:rPr>
      </w:pPr>
    </w:p>
    <w:p w14:paraId="7F0A8F0D" w14:textId="0B9C5434" w:rsidR="00481369" w:rsidRPr="00705A3F" w:rsidRDefault="00481369" w:rsidP="00F54B32">
      <w:pPr>
        <w:spacing w:after="0" w:line="240" w:lineRule="auto"/>
        <w:rPr>
          <w:rFonts w:ascii="Times New Roman" w:eastAsia="Times New Roman" w:hAnsi="Times New Roman" w:cs="Times New Roman"/>
          <w:kern w:val="0"/>
          <w:sz w:val="28"/>
          <w:szCs w:val="28"/>
          <w:lang w:eastAsia="en-IN"/>
          <w14:ligatures w14:val="none"/>
        </w:rPr>
      </w:pPr>
      <w:r w:rsidRPr="00705A3F">
        <w:rPr>
          <w:rFonts w:ascii="Times New Roman" w:eastAsia="Times New Roman" w:hAnsi="Times New Roman" w:cs="Times New Roman"/>
          <w:kern w:val="0"/>
          <w:sz w:val="28"/>
          <w:szCs w:val="28"/>
          <w:lang w:eastAsia="en-IN"/>
          <w14:ligatures w14:val="none"/>
        </w:rPr>
        <w:t>25. Explain the methods of accounting for amalgamation in the nature of purchase under AS-14.</w:t>
      </w:r>
    </w:p>
    <w:p w14:paraId="566ECC00" w14:textId="2928FE9A" w:rsidR="00F54B32" w:rsidRPr="00705A3F" w:rsidRDefault="00F54B32" w:rsidP="00F54B32">
      <w:pPr>
        <w:spacing w:after="0" w:line="240" w:lineRule="auto"/>
        <w:rPr>
          <w:rFonts w:ascii="Times New Roman" w:eastAsia="Times New Roman" w:hAnsi="Times New Roman" w:cs="Times New Roman"/>
          <w:kern w:val="0"/>
          <w:sz w:val="28"/>
          <w:szCs w:val="28"/>
          <w:lang w:eastAsia="en-IN"/>
          <w14:ligatures w14:val="none"/>
        </w:rPr>
      </w:pPr>
    </w:p>
    <w:p w14:paraId="020066D2" w14:textId="732253C5" w:rsidR="00F54B32" w:rsidRPr="00705A3F" w:rsidRDefault="00F54B32" w:rsidP="00E42700">
      <w:pPr>
        <w:spacing w:after="0" w:line="240" w:lineRule="auto"/>
        <w:rPr>
          <w:rFonts w:ascii="Times New Roman" w:eastAsia="Times New Roman" w:hAnsi="Times New Roman" w:cs="Times New Roman"/>
          <w:kern w:val="0"/>
          <w:sz w:val="28"/>
          <w:szCs w:val="28"/>
          <w:lang w:eastAsia="en-IN"/>
          <w14:ligatures w14:val="none"/>
        </w:rPr>
      </w:pPr>
    </w:p>
    <w:sectPr w:rsidR="00F54B32" w:rsidRPr="00705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E97"/>
    <w:multiLevelType w:val="multilevel"/>
    <w:tmpl w:val="345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0614"/>
    <w:multiLevelType w:val="multilevel"/>
    <w:tmpl w:val="B1F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61463"/>
    <w:multiLevelType w:val="multilevel"/>
    <w:tmpl w:val="7858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20A1D"/>
    <w:multiLevelType w:val="multilevel"/>
    <w:tmpl w:val="73F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85918"/>
    <w:multiLevelType w:val="multilevel"/>
    <w:tmpl w:val="7270A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343C7"/>
    <w:multiLevelType w:val="multilevel"/>
    <w:tmpl w:val="BBD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E5B17"/>
    <w:multiLevelType w:val="multilevel"/>
    <w:tmpl w:val="A196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A5B1C"/>
    <w:multiLevelType w:val="multilevel"/>
    <w:tmpl w:val="0586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53D0B"/>
    <w:multiLevelType w:val="multilevel"/>
    <w:tmpl w:val="F99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02578"/>
    <w:multiLevelType w:val="multilevel"/>
    <w:tmpl w:val="577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4368F"/>
    <w:multiLevelType w:val="multilevel"/>
    <w:tmpl w:val="7990FC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53C58"/>
    <w:multiLevelType w:val="multilevel"/>
    <w:tmpl w:val="9AC870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B0D7E"/>
    <w:multiLevelType w:val="multilevel"/>
    <w:tmpl w:val="778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46D13"/>
    <w:multiLevelType w:val="multilevel"/>
    <w:tmpl w:val="6D52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766366"/>
    <w:multiLevelType w:val="multilevel"/>
    <w:tmpl w:val="2A1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273A4"/>
    <w:multiLevelType w:val="hybridMultilevel"/>
    <w:tmpl w:val="CF3262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8F4446"/>
    <w:multiLevelType w:val="multilevel"/>
    <w:tmpl w:val="E698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4274D"/>
    <w:multiLevelType w:val="multilevel"/>
    <w:tmpl w:val="CEF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74927"/>
    <w:multiLevelType w:val="multilevel"/>
    <w:tmpl w:val="26C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70698"/>
    <w:multiLevelType w:val="multilevel"/>
    <w:tmpl w:val="43C08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01F67"/>
    <w:multiLevelType w:val="multilevel"/>
    <w:tmpl w:val="D19E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01D8A"/>
    <w:multiLevelType w:val="multilevel"/>
    <w:tmpl w:val="D11C9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852288">
    <w:abstractNumId w:val="7"/>
  </w:num>
  <w:num w:numId="2" w16cid:durableId="546570661">
    <w:abstractNumId w:val="1"/>
  </w:num>
  <w:num w:numId="3" w16cid:durableId="1811677896">
    <w:abstractNumId w:val="14"/>
  </w:num>
  <w:num w:numId="4" w16cid:durableId="1650599640">
    <w:abstractNumId w:val="12"/>
  </w:num>
  <w:num w:numId="5" w16cid:durableId="2055884653">
    <w:abstractNumId w:val="0"/>
  </w:num>
  <w:num w:numId="6" w16cid:durableId="750467743">
    <w:abstractNumId w:val="9"/>
  </w:num>
  <w:num w:numId="7" w16cid:durableId="1678922124">
    <w:abstractNumId w:val="3"/>
  </w:num>
  <w:num w:numId="8" w16cid:durableId="380206641">
    <w:abstractNumId w:val="8"/>
  </w:num>
  <w:num w:numId="9" w16cid:durableId="819419951">
    <w:abstractNumId w:val="21"/>
  </w:num>
  <w:num w:numId="10" w16cid:durableId="1990745167">
    <w:abstractNumId w:val="16"/>
  </w:num>
  <w:num w:numId="11" w16cid:durableId="1619874039">
    <w:abstractNumId w:val="15"/>
  </w:num>
  <w:num w:numId="12" w16cid:durableId="1072384443">
    <w:abstractNumId w:val="2"/>
  </w:num>
  <w:num w:numId="13" w16cid:durableId="851602560">
    <w:abstractNumId w:val="18"/>
  </w:num>
  <w:num w:numId="14" w16cid:durableId="382679504">
    <w:abstractNumId w:val="17"/>
  </w:num>
  <w:num w:numId="15" w16cid:durableId="330331923">
    <w:abstractNumId w:val="13"/>
  </w:num>
  <w:num w:numId="16" w16cid:durableId="476454530">
    <w:abstractNumId w:val="20"/>
  </w:num>
  <w:num w:numId="17" w16cid:durableId="220361701">
    <w:abstractNumId w:val="4"/>
  </w:num>
  <w:num w:numId="18" w16cid:durableId="1540584473">
    <w:abstractNumId w:val="19"/>
  </w:num>
  <w:num w:numId="19" w16cid:durableId="685130834">
    <w:abstractNumId w:val="11"/>
  </w:num>
  <w:num w:numId="20" w16cid:durableId="1631746761">
    <w:abstractNumId w:val="10"/>
  </w:num>
  <w:num w:numId="21" w16cid:durableId="1443108105">
    <w:abstractNumId w:val="5"/>
  </w:num>
  <w:num w:numId="22" w16cid:durableId="1755204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80"/>
    <w:rsid w:val="000B5BA7"/>
    <w:rsid w:val="000C3C80"/>
    <w:rsid w:val="000E1C1F"/>
    <w:rsid w:val="00196886"/>
    <w:rsid w:val="001C74F3"/>
    <w:rsid w:val="0023055C"/>
    <w:rsid w:val="002312F9"/>
    <w:rsid w:val="0025789D"/>
    <w:rsid w:val="003A71A8"/>
    <w:rsid w:val="004101B3"/>
    <w:rsid w:val="00415C51"/>
    <w:rsid w:val="00474C1B"/>
    <w:rsid w:val="00481369"/>
    <w:rsid w:val="00487579"/>
    <w:rsid w:val="005544DE"/>
    <w:rsid w:val="00555F3B"/>
    <w:rsid w:val="005F6F42"/>
    <w:rsid w:val="006155F6"/>
    <w:rsid w:val="0062494C"/>
    <w:rsid w:val="0065113B"/>
    <w:rsid w:val="006630CB"/>
    <w:rsid w:val="00670021"/>
    <w:rsid w:val="00671C11"/>
    <w:rsid w:val="00682C4F"/>
    <w:rsid w:val="006A0104"/>
    <w:rsid w:val="00705A3F"/>
    <w:rsid w:val="00751ABA"/>
    <w:rsid w:val="007B47D5"/>
    <w:rsid w:val="007E2DDC"/>
    <w:rsid w:val="007F1859"/>
    <w:rsid w:val="00841724"/>
    <w:rsid w:val="00847363"/>
    <w:rsid w:val="00894C25"/>
    <w:rsid w:val="0097759F"/>
    <w:rsid w:val="009B1BB9"/>
    <w:rsid w:val="009B2BFF"/>
    <w:rsid w:val="009E1A21"/>
    <w:rsid w:val="00A57BAA"/>
    <w:rsid w:val="00AB4625"/>
    <w:rsid w:val="00AC31F6"/>
    <w:rsid w:val="00B30857"/>
    <w:rsid w:val="00B57F38"/>
    <w:rsid w:val="00B77BA1"/>
    <w:rsid w:val="00B82B9E"/>
    <w:rsid w:val="00BC176F"/>
    <w:rsid w:val="00BD55EB"/>
    <w:rsid w:val="00C10F50"/>
    <w:rsid w:val="00C12FD1"/>
    <w:rsid w:val="00C63799"/>
    <w:rsid w:val="00C94AC4"/>
    <w:rsid w:val="00CE5061"/>
    <w:rsid w:val="00D04379"/>
    <w:rsid w:val="00D5785D"/>
    <w:rsid w:val="00D6260A"/>
    <w:rsid w:val="00DE43DA"/>
    <w:rsid w:val="00DF5316"/>
    <w:rsid w:val="00E177CD"/>
    <w:rsid w:val="00E42700"/>
    <w:rsid w:val="00EC6EA3"/>
    <w:rsid w:val="00F20E44"/>
    <w:rsid w:val="00F35F78"/>
    <w:rsid w:val="00F54B32"/>
    <w:rsid w:val="00F95680"/>
    <w:rsid w:val="00FB6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BA7A"/>
  <w15:chartTrackingRefBased/>
  <w15:docId w15:val="{4B883989-00AC-4E6C-A028-22468876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C80"/>
    <w:rPr>
      <w:rFonts w:eastAsiaTheme="majorEastAsia" w:cstheme="majorBidi"/>
      <w:color w:val="272727" w:themeColor="text1" w:themeTint="D8"/>
    </w:rPr>
  </w:style>
  <w:style w:type="paragraph" w:styleId="Title">
    <w:name w:val="Title"/>
    <w:basedOn w:val="Normal"/>
    <w:next w:val="Normal"/>
    <w:link w:val="TitleChar"/>
    <w:uiPriority w:val="10"/>
    <w:qFormat/>
    <w:rsid w:val="000C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C80"/>
    <w:pPr>
      <w:spacing w:before="160"/>
      <w:jc w:val="center"/>
    </w:pPr>
    <w:rPr>
      <w:i/>
      <w:iCs/>
      <w:color w:val="404040" w:themeColor="text1" w:themeTint="BF"/>
    </w:rPr>
  </w:style>
  <w:style w:type="character" w:customStyle="1" w:styleId="QuoteChar">
    <w:name w:val="Quote Char"/>
    <w:basedOn w:val="DefaultParagraphFont"/>
    <w:link w:val="Quote"/>
    <w:uiPriority w:val="29"/>
    <w:rsid w:val="000C3C80"/>
    <w:rPr>
      <w:i/>
      <w:iCs/>
      <w:color w:val="404040" w:themeColor="text1" w:themeTint="BF"/>
    </w:rPr>
  </w:style>
  <w:style w:type="paragraph" w:styleId="ListParagraph">
    <w:name w:val="List Paragraph"/>
    <w:basedOn w:val="Normal"/>
    <w:uiPriority w:val="34"/>
    <w:qFormat/>
    <w:rsid w:val="000C3C80"/>
    <w:pPr>
      <w:ind w:left="720"/>
      <w:contextualSpacing/>
    </w:pPr>
  </w:style>
  <w:style w:type="character" w:styleId="IntenseEmphasis">
    <w:name w:val="Intense Emphasis"/>
    <w:basedOn w:val="DefaultParagraphFont"/>
    <w:uiPriority w:val="21"/>
    <w:qFormat/>
    <w:rsid w:val="000C3C80"/>
    <w:rPr>
      <w:i/>
      <w:iCs/>
      <w:color w:val="2F5496" w:themeColor="accent1" w:themeShade="BF"/>
    </w:rPr>
  </w:style>
  <w:style w:type="paragraph" w:styleId="IntenseQuote">
    <w:name w:val="Intense Quote"/>
    <w:basedOn w:val="Normal"/>
    <w:next w:val="Normal"/>
    <w:link w:val="IntenseQuoteChar"/>
    <w:uiPriority w:val="30"/>
    <w:qFormat/>
    <w:rsid w:val="000C3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C80"/>
    <w:rPr>
      <w:i/>
      <w:iCs/>
      <w:color w:val="2F5496" w:themeColor="accent1" w:themeShade="BF"/>
    </w:rPr>
  </w:style>
  <w:style w:type="character" w:styleId="IntenseReference">
    <w:name w:val="Intense Reference"/>
    <w:basedOn w:val="DefaultParagraphFont"/>
    <w:uiPriority w:val="32"/>
    <w:qFormat/>
    <w:rsid w:val="000C3C80"/>
    <w:rPr>
      <w:b/>
      <w:bCs/>
      <w:smallCaps/>
      <w:color w:val="2F5496" w:themeColor="accent1" w:themeShade="BF"/>
      <w:spacing w:val="5"/>
    </w:rPr>
  </w:style>
  <w:style w:type="paragraph" w:styleId="NormalWeb">
    <w:name w:val="Normal (Web)"/>
    <w:basedOn w:val="Normal"/>
    <w:uiPriority w:val="99"/>
    <w:semiHidden/>
    <w:unhideWhenUsed/>
    <w:rsid w:val="00E42700"/>
    <w:rPr>
      <w:rFonts w:ascii="Times New Roman" w:hAnsi="Times New Roman" w:cs="Times New Roman"/>
    </w:rPr>
  </w:style>
  <w:style w:type="table" w:styleId="TableGrid">
    <w:name w:val="Table Grid"/>
    <w:basedOn w:val="TableNormal"/>
    <w:uiPriority w:val="39"/>
    <w:rsid w:val="007B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2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Bai</dc:creator>
  <cp:keywords/>
  <dc:description/>
  <cp:lastModifiedBy>Shantha Bai</cp:lastModifiedBy>
  <cp:revision>52</cp:revision>
  <dcterms:created xsi:type="dcterms:W3CDTF">2026-01-23T14:20:00Z</dcterms:created>
  <dcterms:modified xsi:type="dcterms:W3CDTF">2026-01-27T05:14:00Z</dcterms:modified>
</cp:coreProperties>
</file>