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924" w:rsidRPr="003B6A7E" w:rsidRDefault="00AB3CCB" w:rsidP="001D7FFE">
      <w:pPr>
        <w:spacing w:after="0" w:line="240" w:lineRule="auto"/>
        <w:jc w:val="center"/>
        <w:rPr>
          <w:rFonts w:ascii="Cambria" w:hAnsi="Cambria"/>
          <w:b/>
          <w:sz w:val="24"/>
          <w:szCs w:val="24"/>
        </w:rPr>
      </w:pPr>
      <w:r w:rsidRPr="003B6A7E">
        <w:rPr>
          <w:rFonts w:ascii="Cambria" w:hAnsi="Cambria"/>
          <w:b/>
          <w:sz w:val="24"/>
          <w:szCs w:val="24"/>
        </w:rPr>
        <w:t>ANNA ADARSH COLLEGE FOR WOMEN (AUTONOMOUS), CHENNAI – 40</w:t>
      </w:r>
      <w:r w:rsidR="001D7FFE" w:rsidRPr="003B6A7E">
        <w:rPr>
          <w:rFonts w:ascii="Cambria" w:hAnsi="Cambria"/>
          <w:b/>
          <w:sz w:val="24"/>
          <w:szCs w:val="24"/>
        </w:rPr>
        <w:t>.</w:t>
      </w:r>
    </w:p>
    <w:p w:rsidR="00D65924" w:rsidRPr="003B6A7E" w:rsidRDefault="00A14D63" w:rsidP="001558B8">
      <w:pPr>
        <w:spacing w:after="0" w:line="240" w:lineRule="auto"/>
        <w:jc w:val="center"/>
        <w:rPr>
          <w:rFonts w:ascii="Cambria" w:eastAsia="Times New Roman" w:hAnsi="Cambria"/>
          <w:b/>
          <w:sz w:val="24"/>
          <w:szCs w:val="24"/>
        </w:rPr>
      </w:pPr>
      <w:r w:rsidRPr="003B6A7E">
        <w:rPr>
          <w:rFonts w:ascii="Cambria" w:eastAsia="Times New Roman" w:hAnsi="Cambria"/>
          <w:b/>
          <w:sz w:val="24"/>
          <w:szCs w:val="24"/>
        </w:rPr>
        <w:t xml:space="preserve"> CORPORATE ACCO</w:t>
      </w:r>
      <w:r w:rsidR="00AB3CCB" w:rsidRPr="003B6A7E">
        <w:rPr>
          <w:rFonts w:ascii="Cambria" w:eastAsia="Times New Roman" w:hAnsi="Cambria"/>
          <w:b/>
          <w:sz w:val="24"/>
          <w:szCs w:val="24"/>
        </w:rPr>
        <w:t>UNTING -II</w:t>
      </w:r>
    </w:p>
    <w:p w:rsidR="00D65924" w:rsidRPr="003B6A7E" w:rsidRDefault="00283CCE" w:rsidP="000F54AC">
      <w:pPr>
        <w:spacing w:after="0"/>
        <w:jc w:val="center"/>
        <w:rPr>
          <w:rFonts w:ascii="Cambria" w:eastAsia="Times New Roman" w:hAnsi="Cambria"/>
          <w:b/>
          <w:sz w:val="24"/>
          <w:szCs w:val="24"/>
        </w:rPr>
      </w:pPr>
      <w:r w:rsidRPr="003B6A7E">
        <w:rPr>
          <w:rFonts w:ascii="Cambria" w:eastAsia="Times New Roman" w:hAnsi="Cambria"/>
          <w:b/>
          <w:sz w:val="24"/>
          <w:szCs w:val="24"/>
        </w:rPr>
        <w:t>24UCMCA</w:t>
      </w:r>
      <w:r w:rsidR="002E1007" w:rsidRPr="003B6A7E">
        <w:rPr>
          <w:rFonts w:ascii="Cambria" w:eastAsia="Times New Roman" w:hAnsi="Cambria"/>
          <w:b/>
          <w:sz w:val="24"/>
          <w:szCs w:val="24"/>
        </w:rPr>
        <w:t>307</w:t>
      </w:r>
    </w:p>
    <w:p w:rsidR="00D65924" w:rsidRPr="003B6A7E" w:rsidRDefault="00874ACB" w:rsidP="00874ACB">
      <w:pPr>
        <w:spacing w:after="0"/>
        <w:jc w:val="center"/>
        <w:rPr>
          <w:rFonts w:ascii="Cambria" w:hAnsi="Cambria"/>
          <w:b/>
          <w:sz w:val="24"/>
          <w:szCs w:val="24"/>
        </w:rPr>
      </w:pPr>
      <w:r w:rsidRPr="003B6A7E">
        <w:rPr>
          <w:rFonts w:ascii="Cambria" w:hAnsi="Cambria"/>
          <w:b/>
          <w:sz w:val="24"/>
          <w:szCs w:val="24"/>
        </w:rPr>
        <w:t xml:space="preserve">                                                                                                   </w:t>
      </w:r>
      <w:r w:rsidR="00AB3CCB" w:rsidRPr="003B6A7E">
        <w:rPr>
          <w:rFonts w:ascii="Cambria" w:hAnsi="Cambria"/>
          <w:b/>
          <w:sz w:val="24"/>
          <w:szCs w:val="24"/>
        </w:rPr>
        <w:t>MAX. MARKS: 75</w:t>
      </w:r>
    </w:p>
    <w:p w:rsidR="00D65924" w:rsidRPr="003B6A7E" w:rsidRDefault="0048541D" w:rsidP="0048541D">
      <w:pPr>
        <w:spacing w:after="0"/>
        <w:jc w:val="center"/>
        <w:rPr>
          <w:rFonts w:ascii="Cambria" w:hAnsi="Cambria"/>
          <w:b/>
          <w:sz w:val="24"/>
          <w:szCs w:val="24"/>
        </w:rPr>
      </w:pPr>
      <w:r w:rsidRPr="003B6A7E">
        <w:rPr>
          <w:rFonts w:ascii="Cambria" w:hAnsi="Cambria"/>
          <w:b/>
          <w:sz w:val="24"/>
          <w:szCs w:val="24"/>
        </w:rPr>
        <w:t xml:space="preserve">                                                                                        </w:t>
      </w:r>
      <w:r w:rsidR="00AB3CCB" w:rsidRPr="003B6A7E">
        <w:rPr>
          <w:rFonts w:ascii="Cambria" w:hAnsi="Cambria"/>
          <w:b/>
          <w:sz w:val="24"/>
          <w:szCs w:val="24"/>
        </w:rPr>
        <w:t xml:space="preserve">                   </w:t>
      </w:r>
      <w:r w:rsidR="00283CCE" w:rsidRPr="003B6A7E">
        <w:rPr>
          <w:rFonts w:ascii="Cambria" w:hAnsi="Cambria"/>
          <w:b/>
          <w:sz w:val="24"/>
          <w:szCs w:val="24"/>
        </w:rPr>
        <w:t xml:space="preserve">  </w:t>
      </w:r>
      <w:r w:rsidR="00AB3CCB" w:rsidRPr="003B6A7E">
        <w:rPr>
          <w:rFonts w:ascii="Cambria" w:hAnsi="Cambria"/>
          <w:b/>
          <w:sz w:val="24"/>
          <w:szCs w:val="24"/>
        </w:rPr>
        <w:t>TIME</w:t>
      </w:r>
      <w:r w:rsidR="00AB3CCB" w:rsidRPr="003B6A7E">
        <w:rPr>
          <w:rFonts w:ascii="Cambria" w:hAnsi="Cambria"/>
          <w:sz w:val="24"/>
          <w:szCs w:val="24"/>
        </w:rPr>
        <w:t>:</w:t>
      </w:r>
      <w:r w:rsidR="001D7FFE" w:rsidRPr="003B6A7E">
        <w:rPr>
          <w:rFonts w:ascii="Cambria" w:hAnsi="Cambria"/>
          <w:sz w:val="24"/>
          <w:szCs w:val="24"/>
        </w:rPr>
        <w:t xml:space="preserve"> </w:t>
      </w:r>
      <w:r w:rsidR="001D7FFE" w:rsidRPr="003B6A7E">
        <w:rPr>
          <w:rFonts w:ascii="Cambria" w:hAnsi="Cambria"/>
          <w:b/>
          <w:sz w:val="24"/>
          <w:szCs w:val="24"/>
        </w:rPr>
        <w:t>3 HRS.</w:t>
      </w:r>
    </w:p>
    <w:p w:rsidR="00D65924" w:rsidRPr="003B6A7E" w:rsidRDefault="001D7FFE" w:rsidP="001D7FFE">
      <w:pPr>
        <w:spacing w:after="0"/>
        <w:jc w:val="center"/>
        <w:rPr>
          <w:rFonts w:ascii="Cambria" w:hAnsi="Cambria"/>
          <w:b/>
          <w:sz w:val="24"/>
          <w:szCs w:val="24"/>
        </w:rPr>
      </w:pPr>
      <w:r w:rsidRPr="003B6A7E">
        <w:rPr>
          <w:rFonts w:ascii="Cambria" w:hAnsi="Cambria"/>
          <w:b/>
          <w:sz w:val="24"/>
          <w:szCs w:val="24"/>
        </w:rPr>
        <w:t xml:space="preserve">SECTION - A (10 X 2 = 20 MARKS) </w:t>
      </w:r>
    </w:p>
    <w:p w:rsidR="00874ACB" w:rsidRPr="003B6A7E" w:rsidRDefault="00874ACB" w:rsidP="00874ACB">
      <w:pPr>
        <w:spacing w:after="0"/>
        <w:jc w:val="center"/>
        <w:rPr>
          <w:rFonts w:ascii="Cambria" w:hAnsi="Cambria"/>
          <w:b/>
          <w:sz w:val="24"/>
          <w:szCs w:val="24"/>
        </w:rPr>
      </w:pPr>
      <w:r w:rsidRPr="003B6A7E">
        <w:rPr>
          <w:rFonts w:ascii="Cambria" w:hAnsi="Cambria"/>
          <w:b/>
          <w:sz w:val="24"/>
          <w:szCs w:val="24"/>
        </w:rPr>
        <w:t>(Answer Any TEN Questions)</w:t>
      </w:r>
    </w:p>
    <w:p w:rsidR="00874ACB" w:rsidRPr="003B6A7E" w:rsidRDefault="00F368A7" w:rsidP="00874ACB">
      <w:pPr>
        <w:spacing w:after="0"/>
        <w:rPr>
          <w:rFonts w:ascii="Cambria" w:hAnsi="Cambria"/>
          <w:sz w:val="24"/>
          <w:szCs w:val="24"/>
        </w:rPr>
      </w:pPr>
      <w:r w:rsidRPr="003B6A7E">
        <w:rPr>
          <w:rFonts w:ascii="Cambria" w:hAnsi="Cambria"/>
          <w:sz w:val="24"/>
          <w:szCs w:val="24"/>
        </w:rPr>
        <w:t xml:space="preserve">   </w:t>
      </w:r>
      <w:r w:rsidR="00874ACB" w:rsidRPr="003B6A7E">
        <w:rPr>
          <w:rFonts w:ascii="Cambria" w:hAnsi="Cambria"/>
          <w:sz w:val="24"/>
          <w:szCs w:val="24"/>
        </w:rPr>
        <w:t>1. Define</w:t>
      </w:r>
      <w:r w:rsidR="00790B96" w:rsidRPr="003B6A7E">
        <w:rPr>
          <w:rFonts w:ascii="Cambria" w:hAnsi="Cambria"/>
          <w:sz w:val="24"/>
          <w:szCs w:val="24"/>
        </w:rPr>
        <w:t xml:space="preserve"> Amalgamation.</w:t>
      </w:r>
    </w:p>
    <w:p w:rsidR="00874ACB" w:rsidRPr="003B6A7E" w:rsidRDefault="00F368A7" w:rsidP="00874ACB">
      <w:pPr>
        <w:spacing w:after="0"/>
        <w:rPr>
          <w:rFonts w:ascii="Cambria" w:hAnsi="Cambria"/>
          <w:sz w:val="24"/>
          <w:szCs w:val="24"/>
        </w:rPr>
      </w:pPr>
      <w:r w:rsidRPr="003B6A7E">
        <w:rPr>
          <w:rFonts w:ascii="Cambria" w:hAnsi="Cambria"/>
          <w:sz w:val="24"/>
          <w:szCs w:val="24"/>
        </w:rPr>
        <w:t xml:space="preserve">  </w:t>
      </w:r>
      <w:r w:rsidR="00874ACB" w:rsidRPr="003B6A7E">
        <w:rPr>
          <w:rFonts w:ascii="Cambria" w:hAnsi="Cambria"/>
          <w:sz w:val="24"/>
          <w:szCs w:val="24"/>
        </w:rPr>
        <w:t>2. State</w:t>
      </w:r>
      <w:r w:rsidR="00790B96" w:rsidRPr="003B6A7E">
        <w:rPr>
          <w:rFonts w:ascii="Cambria" w:hAnsi="Cambria"/>
          <w:sz w:val="24"/>
          <w:szCs w:val="24"/>
        </w:rPr>
        <w:t xml:space="preserve"> the mea</w:t>
      </w:r>
      <w:r w:rsidR="00243A1C" w:rsidRPr="003B6A7E">
        <w:rPr>
          <w:rFonts w:ascii="Cambria" w:hAnsi="Cambria"/>
          <w:sz w:val="24"/>
          <w:szCs w:val="24"/>
        </w:rPr>
        <w:t xml:space="preserve">ning </w:t>
      </w:r>
      <w:r w:rsidR="003F06D9" w:rsidRPr="003B6A7E">
        <w:rPr>
          <w:rFonts w:ascii="Cambria" w:hAnsi="Cambria"/>
          <w:sz w:val="24"/>
          <w:szCs w:val="24"/>
        </w:rPr>
        <w:t>of External</w:t>
      </w:r>
      <w:r w:rsidR="00243A1C" w:rsidRPr="003B6A7E">
        <w:rPr>
          <w:rFonts w:ascii="Cambria" w:hAnsi="Cambria"/>
          <w:sz w:val="24"/>
          <w:szCs w:val="24"/>
        </w:rPr>
        <w:t xml:space="preserve"> Reconstruction.</w:t>
      </w:r>
    </w:p>
    <w:p w:rsidR="004C086B" w:rsidRPr="003B6A7E" w:rsidRDefault="00874ACB" w:rsidP="004C086B">
      <w:pPr>
        <w:spacing w:after="0"/>
        <w:rPr>
          <w:rFonts w:ascii="Cambria" w:hAnsi="Cambria"/>
          <w:sz w:val="24"/>
          <w:szCs w:val="24"/>
        </w:rPr>
      </w:pPr>
      <w:r w:rsidRPr="003B6A7E">
        <w:rPr>
          <w:rFonts w:ascii="Cambria" w:hAnsi="Cambria"/>
          <w:sz w:val="24"/>
          <w:szCs w:val="24"/>
          <w:lang w:val="en-IN" w:eastAsia="en-IN"/>
        </w:rPr>
        <w:t xml:space="preserve">  3. Recognise the concept of NPA in banking.</w:t>
      </w:r>
    </w:p>
    <w:p w:rsidR="00DE0812" w:rsidRPr="003B6A7E" w:rsidRDefault="00874ACB" w:rsidP="004C086B">
      <w:pPr>
        <w:spacing w:after="0"/>
        <w:rPr>
          <w:rFonts w:ascii="Cambria" w:hAnsi="Cambria"/>
          <w:sz w:val="24"/>
          <w:szCs w:val="24"/>
        </w:rPr>
      </w:pPr>
      <w:r w:rsidRPr="003B6A7E">
        <w:rPr>
          <w:rFonts w:ascii="Cambria" w:hAnsi="Cambria"/>
          <w:sz w:val="24"/>
          <w:szCs w:val="24"/>
        </w:rPr>
        <w:t xml:space="preserve"> </w:t>
      </w:r>
      <w:r w:rsidR="004C086B" w:rsidRPr="003B6A7E">
        <w:rPr>
          <w:rFonts w:ascii="Cambria" w:hAnsi="Cambria"/>
          <w:sz w:val="24"/>
          <w:szCs w:val="24"/>
        </w:rPr>
        <w:t xml:space="preserve"> </w:t>
      </w:r>
      <w:r w:rsidR="003F06D9" w:rsidRPr="003B6A7E">
        <w:rPr>
          <w:rFonts w:ascii="Cambria" w:hAnsi="Cambria"/>
          <w:sz w:val="24"/>
          <w:szCs w:val="24"/>
        </w:rPr>
        <w:t xml:space="preserve">4. Define </w:t>
      </w:r>
      <w:r w:rsidR="00AE7A0D" w:rsidRPr="003B6A7E">
        <w:rPr>
          <w:rFonts w:ascii="Cambria" w:hAnsi="Cambria"/>
          <w:sz w:val="24"/>
          <w:szCs w:val="24"/>
        </w:rPr>
        <w:t xml:space="preserve"> </w:t>
      </w:r>
      <w:r w:rsidR="003F06D9" w:rsidRPr="003B6A7E">
        <w:rPr>
          <w:rFonts w:ascii="Cambria" w:hAnsi="Cambria"/>
          <w:sz w:val="24"/>
          <w:szCs w:val="24"/>
        </w:rPr>
        <w:t xml:space="preserve">  Banking Company.</w:t>
      </w:r>
    </w:p>
    <w:p w:rsidR="003F06D9" w:rsidRPr="003B6A7E" w:rsidRDefault="004C086B" w:rsidP="00F368A7">
      <w:pPr>
        <w:spacing w:line="240" w:lineRule="auto"/>
        <w:contextualSpacing/>
        <w:rPr>
          <w:rFonts w:ascii="Cambria" w:hAnsi="Cambria"/>
          <w:sz w:val="24"/>
          <w:szCs w:val="24"/>
        </w:rPr>
      </w:pPr>
      <w:r w:rsidRPr="003B6A7E">
        <w:rPr>
          <w:rFonts w:ascii="Cambria" w:hAnsi="Cambria"/>
          <w:sz w:val="24"/>
          <w:szCs w:val="24"/>
        </w:rPr>
        <w:t xml:space="preserve">  </w:t>
      </w:r>
      <w:r w:rsidR="003F06D9" w:rsidRPr="003B6A7E">
        <w:rPr>
          <w:rFonts w:ascii="Cambria" w:hAnsi="Cambria"/>
          <w:sz w:val="24"/>
          <w:szCs w:val="24"/>
        </w:rPr>
        <w:t>5. Calculate Rebate on Bills Discounted</w:t>
      </w:r>
      <w:r w:rsidR="00874ACB" w:rsidRPr="003B6A7E">
        <w:rPr>
          <w:rFonts w:ascii="Cambria" w:hAnsi="Cambria"/>
          <w:sz w:val="24"/>
          <w:szCs w:val="24"/>
        </w:rPr>
        <w:t>.</w:t>
      </w:r>
    </w:p>
    <w:p w:rsidR="00D65924" w:rsidRPr="003B6A7E" w:rsidRDefault="003F06D9" w:rsidP="00F368A7">
      <w:pPr>
        <w:spacing w:line="240" w:lineRule="auto"/>
        <w:contextualSpacing/>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       Bills discounted ₹60,000, Discount period 3 months, Rate 12%</w:t>
      </w:r>
    </w:p>
    <w:p w:rsidR="0000201F" w:rsidRPr="003B6A7E" w:rsidRDefault="0000201F" w:rsidP="00F368A7">
      <w:pPr>
        <w:spacing w:after="0" w:line="240" w:lineRule="auto"/>
        <w:contextualSpacing/>
        <w:rPr>
          <w:rFonts w:ascii="Cambria" w:hAnsi="Cambria"/>
          <w:sz w:val="14"/>
          <w:szCs w:val="24"/>
        </w:rPr>
      </w:pPr>
    </w:p>
    <w:p w:rsidR="00CA695D" w:rsidRPr="003B6A7E" w:rsidRDefault="00874ACB" w:rsidP="00F368A7">
      <w:pPr>
        <w:spacing w:line="240" w:lineRule="auto"/>
        <w:contextualSpacing/>
        <w:rPr>
          <w:rFonts w:ascii="Cambria" w:hAnsi="Cambria"/>
          <w:sz w:val="24"/>
          <w:szCs w:val="24"/>
        </w:rPr>
      </w:pPr>
      <w:r w:rsidRPr="003B6A7E">
        <w:rPr>
          <w:rFonts w:ascii="Cambria" w:eastAsia="Times New Roman" w:hAnsi="Cambria"/>
          <w:b/>
          <w:bCs/>
          <w:sz w:val="24"/>
          <w:szCs w:val="24"/>
          <w:lang w:val="en-IN" w:eastAsia="en-IN"/>
        </w:rPr>
        <w:t xml:space="preserve">  </w:t>
      </w:r>
      <w:r w:rsidR="00CA695D" w:rsidRPr="003B6A7E">
        <w:rPr>
          <w:rFonts w:ascii="Cambria" w:eastAsia="Times New Roman" w:hAnsi="Cambria"/>
          <w:bCs/>
          <w:sz w:val="24"/>
          <w:szCs w:val="24"/>
          <w:lang w:val="en-IN" w:eastAsia="en-IN"/>
        </w:rPr>
        <w:t>6</w:t>
      </w:r>
      <w:r w:rsidR="00CA695D" w:rsidRPr="003B6A7E">
        <w:rPr>
          <w:rFonts w:ascii="Cambria" w:eastAsia="Times New Roman" w:hAnsi="Cambria"/>
          <w:b/>
          <w:bCs/>
          <w:sz w:val="24"/>
          <w:szCs w:val="24"/>
          <w:lang w:val="en-IN" w:eastAsia="en-IN"/>
        </w:rPr>
        <w:t xml:space="preserve">.  </w:t>
      </w:r>
      <w:r w:rsidR="00CA695D" w:rsidRPr="003B6A7E">
        <w:rPr>
          <w:rFonts w:ascii="Cambria" w:hAnsi="Cambria"/>
          <w:sz w:val="24"/>
          <w:szCs w:val="24"/>
        </w:rPr>
        <w:t xml:space="preserve">Find the Net Claim from the following information: </w:t>
      </w:r>
      <w:r w:rsidR="003A521D" w:rsidRPr="003B6A7E">
        <w:rPr>
          <w:rFonts w:ascii="Cambria" w:hAnsi="Cambria"/>
        </w:rPr>
        <w:br/>
        <w:t xml:space="preserve">            </w:t>
      </w:r>
      <w:r w:rsidR="003A521D" w:rsidRPr="003B6A7E">
        <w:rPr>
          <w:rFonts w:ascii="Cambria" w:hAnsi="Cambria"/>
          <w:sz w:val="24"/>
          <w:szCs w:val="24"/>
        </w:rPr>
        <w:t>Gross Claim Rs.80</w:t>
      </w:r>
      <w:r w:rsidRPr="003B6A7E">
        <w:rPr>
          <w:rFonts w:ascii="Cambria" w:hAnsi="Cambria"/>
          <w:sz w:val="24"/>
          <w:szCs w:val="24"/>
        </w:rPr>
        <w:t>, 000</w:t>
      </w:r>
      <w:r w:rsidR="003A521D" w:rsidRPr="003B6A7E">
        <w:rPr>
          <w:rFonts w:ascii="Cambria" w:hAnsi="Cambria"/>
          <w:sz w:val="24"/>
          <w:szCs w:val="24"/>
        </w:rPr>
        <w:t>; Reinsurance Recoverable Rs.20</w:t>
      </w:r>
      <w:r w:rsidRPr="003B6A7E">
        <w:rPr>
          <w:rFonts w:ascii="Cambria" w:hAnsi="Cambria"/>
          <w:sz w:val="24"/>
          <w:szCs w:val="24"/>
        </w:rPr>
        <w:t>, 000</w:t>
      </w:r>
      <w:r w:rsidR="003A521D" w:rsidRPr="003B6A7E">
        <w:rPr>
          <w:rFonts w:ascii="Cambria" w:hAnsi="Cambria"/>
        </w:rPr>
        <w:t>.</w:t>
      </w:r>
      <w:r w:rsidR="00CA695D" w:rsidRPr="003B6A7E">
        <w:rPr>
          <w:rFonts w:ascii="Cambria" w:hAnsi="Cambria"/>
          <w:sz w:val="24"/>
          <w:szCs w:val="24"/>
        </w:rPr>
        <w:t xml:space="preserve">             </w:t>
      </w:r>
    </w:p>
    <w:p w:rsidR="00CA695D" w:rsidRPr="003B6A7E" w:rsidRDefault="004C086B" w:rsidP="00F368A7">
      <w:pPr>
        <w:spacing w:line="240" w:lineRule="auto"/>
        <w:contextualSpacing/>
        <w:rPr>
          <w:rFonts w:ascii="Cambria" w:hAnsi="Cambria"/>
          <w:sz w:val="24"/>
          <w:szCs w:val="24"/>
        </w:rPr>
      </w:pPr>
      <w:r w:rsidRPr="003B6A7E">
        <w:rPr>
          <w:rStyle w:val="Strong"/>
          <w:rFonts w:ascii="Cambria" w:hAnsi="Cambria"/>
          <w:b w:val="0"/>
          <w:bCs w:val="0"/>
          <w:sz w:val="24"/>
          <w:szCs w:val="24"/>
        </w:rPr>
        <w:t xml:space="preserve">  </w:t>
      </w:r>
      <w:r w:rsidR="00CA695D" w:rsidRPr="003B6A7E">
        <w:rPr>
          <w:rStyle w:val="Strong"/>
          <w:rFonts w:ascii="Cambria" w:hAnsi="Cambria"/>
          <w:b w:val="0"/>
          <w:bCs w:val="0"/>
          <w:sz w:val="24"/>
          <w:szCs w:val="24"/>
        </w:rPr>
        <w:t>7</w:t>
      </w:r>
      <w:r w:rsidR="00CA695D" w:rsidRPr="003B6A7E">
        <w:rPr>
          <w:rFonts w:ascii="Cambria" w:hAnsi="Cambria"/>
          <w:sz w:val="24"/>
          <w:szCs w:val="24"/>
        </w:rPr>
        <w:t>. Find the Premium Earned from the following information:</w:t>
      </w:r>
    </w:p>
    <w:p w:rsidR="00CA695D" w:rsidRPr="003B6A7E" w:rsidRDefault="00CA695D" w:rsidP="00F368A7">
      <w:pPr>
        <w:spacing w:line="240" w:lineRule="auto"/>
        <w:contextualSpacing/>
        <w:rPr>
          <w:rFonts w:ascii="Cambria" w:hAnsi="Cambria"/>
          <w:sz w:val="24"/>
          <w:szCs w:val="24"/>
        </w:rPr>
      </w:pPr>
      <w:r w:rsidRPr="003B6A7E">
        <w:rPr>
          <w:rFonts w:ascii="Cambria" w:hAnsi="Cambria"/>
          <w:sz w:val="24"/>
          <w:szCs w:val="24"/>
        </w:rPr>
        <w:t xml:space="preserve">                    Premium Received = Rs.1</w:t>
      </w:r>
      <w:r w:rsidR="00874ACB" w:rsidRPr="003B6A7E">
        <w:rPr>
          <w:rFonts w:ascii="Cambria" w:hAnsi="Cambria"/>
          <w:sz w:val="24"/>
          <w:szCs w:val="24"/>
        </w:rPr>
        <w:t>, 00,000</w:t>
      </w:r>
      <w:r w:rsidRPr="003B6A7E">
        <w:rPr>
          <w:rFonts w:ascii="Cambria" w:hAnsi="Cambria"/>
          <w:sz w:val="24"/>
          <w:szCs w:val="24"/>
        </w:rPr>
        <w:br/>
        <w:t xml:space="preserve">                   Premium Outstanding = Rs.10</w:t>
      </w:r>
      <w:r w:rsidR="00874ACB" w:rsidRPr="003B6A7E">
        <w:rPr>
          <w:rFonts w:ascii="Cambria" w:hAnsi="Cambria"/>
          <w:sz w:val="24"/>
          <w:szCs w:val="24"/>
        </w:rPr>
        <w:t>, 000</w:t>
      </w:r>
    </w:p>
    <w:p w:rsidR="00A82D3C" w:rsidRPr="003B6A7E" w:rsidRDefault="004C086B" w:rsidP="00F368A7">
      <w:pPr>
        <w:spacing w:after="0" w:line="240" w:lineRule="auto"/>
        <w:contextualSpacing/>
        <w:rPr>
          <w:rFonts w:ascii="Cambria" w:hAnsi="Cambria"/>
          <w:sz w:val="24"/>
          <w:szCs w:val="24"/>
        </w:rPr>
      </w:pPr>
      <w:r w:rsidRPr="003B6A7E">
        <w:rPr>
          <w:rFonts w:ascii="Cambria" w:hAnsi="Cambria"/>
        </w:rPr>
        <w:t xml:space="preserve">  </w:t>
      </w:r>
      <w:r w:rsidR="00A82D3C" w:rsidRPr="003B6A7E">
        <w:rPr>
          <w:rFonts w:ascii="Cambria" w:hAnsi="Cambria"/>
        </w:rPr>
        <w:t xml:space="preserve">8. </w:t>
      </w:r>
      <w:r w:rsidR="00A82D3C" w:rsidRPr="003B6A7E">
        <w:rPr>
          <w:rFonts w:ascii="Cambria" w:hAnsi="Cambria"/>
          <w:sz w:val="24"/>
          <w:szCs w:val="24"/>
        </w:rPr>
        <w:t xml:space="preserve">H Ltd purchased 75% of shares in S Ltd. On 01.07.2001. On 31.12.2001 the   </w:t>
      </w:r>
    </w:p>
    <w:p w:rsidR="00AE7A0D" w:rsidRPr="003B6A7E" w:rsidRDefault="00A82D3C" w:rsidP="004C086B">
      <w:pPr>
        <w:spacing w:after="0" w:line="240" w:lineRule="auto"/>
        <w:ind w:left="720"/>
        <w:contextualSpacing/>
        <w:rPr>
          <w:rFonts w:ascii="Cambria" w:hAnsi="Cambria"/>
          <w:sz w:val="24"/>
          <w:szCs w:val="24"/>
        </w:rPr>
      </w:pPr>
      <w:r w:rsidRPr="003B6A7E">
        <w:rPr>
          <w:rFonts w:ascii="Cambria" w:hAnsi="Cambria"/>
          <w:sz w:val="24"/>
          <w:szCs w:val="24"/>
        </w:rPr>
        <w:t xml:space="preserve">    Balance sheet of S Ltd. Showed a reserve fund balance on 01.01.2001 </w:t>
      </w:r>
      <w:r w:rsidR="003C0409" w:rsidRPr="003B6A7E">
        <w:rPr>
          <w:rFonts w:ascii="Cambria" w:hAnsi="Cambria"/>
          <w:sz w:val="24"/>
          <w:szCs w:val="24"/>
        </w:rPr>
        <w:t xml:space="preserve">  </w:t>
      </w:r>
      <w:r w:rsidR="004C086B" w:rsidRPr="003B6A7E">
        <w:rPr>
          <w:rFonts w:ascii="Cambria" w:hAnsi="Cambria"/>
          <w:sz w:val="24"/>
          <w:szCs w:val="24"/>
        </w:rPr>
        <w:t xml:space="preserve"> </w:t>
      </w:r>
      <w:r w:rsidR="003C0409" w:rsidRPr="003B6A7E">
        <w:rPr>
          <w:rFonts w:ascii="Cambria" w:hAnsi="Cambria"/>
          <w:sz w:val="24"/>
          <w:szCs w:val="24"/>
        </w:rPr>
        <w:t>Rs</w:t>
      </w:r>
      <w:proofErr w:type="gramStart"/>
      <w:r w:rsidR="003C0409" w:rsidRPr="003B6A7E">
        <w:rPr>
          <w:rFonts w:ascii="Cambria" w:hAnsi="Cambria"/>
          <w:sz w:val="24"/>
          <w:szCs w:val="24"/>
        </w:rPr>
        <w:t>.</w:t>
      </w:r>
      <w:r w:rsidRPr="003B6A7E">
        <w:rPr>
          <w:rFonts w:ascii="Cambria" w:hAnsi="Cambria"/>
          <w:sz w:val="24"/>
          <w:szCs w:val="24"/>
        </w:rPr>
        <w:t>.</w:t>
      </w:r>
      <w:proofErr w:type="gramEnd"/>
      <w:r w:rsidRPr="003B6A7E">
        <w:rPr>
          <w:rFonts w:ascii="Cambria" w:hAnsi="Cambria"/>
          <w:sz w:val="24"/>
          <w:szCs w:val="24"/>
        </w:rPr>
        <w:t>40,000,    profit earned during 2001 Rs.60</w:t>
      </w:r>
      <w:r w:rsidR="00874ACB" w:rsidRPr="003B6A7E">
        <w:rPr>
          <w:rFonts w:ascii="Cambria" w:hAnsi="Cambria"/>
          <w:sz w:val="24"/>
          <w:szCs w:val="24"/>
        </w:rPr>
        <w:t>, 000</w:t>
      </w:r>
      <w:r w:rsidR="00C75B87" w:rsidRPr="003B6A7E">
        <w:rPr>
          <w:rFonts w:ascii="Cambria" w:hAnsi="Cambria"/>
          <w:sz w:val="24"/>
          <w:szCs w:val="24"/>
        </w:rPr>
        <w:t xml:space="preserve"> and preliminary expenses </w:t>
      </w:r>
      <w:r w:rsidRPr="003B6A7E">
        <w:rPr>
          <w:rFonts w:ascii="Cambria" w:hAnsi="Cambria"/>
          <w:sz w:val="24"/>
          <w:szCs w:val="24"/>
        </w:rPr>
        <w:t xml:space="preserve">written </w:t>
      </w:r>
      <w:r w:rsidR="00874ACB" w:rsidRPr="003B6A7E">
        <w:rPr>
          <w:rFonts w:ascii="Cambria" w:hAnsi="Cambria"/>
          <w:sz w:val="24"/>
          <w:szCs w:val="24"/>
        </w:rPr>
        <w:t>off Rs.20, 000</w:t>
      </w:r>
      <w:r w:rsidRPr="003B6A7E">
        <w:rPr>
          <w:rFonts w:ascii="Cambria" w:hAnsi="Cambria"/>
          <w:sz w:val="24"/>
          <w:szCs w:val="24"/>
        </w:rPr>
        <w:t>. Calculate capital profits and revenue profits</w:t>
      </w:r>
      <w:r w:rsidR="00874ACB" w:rsidRPr="003B6A7E">
        <w:rPr>
          <w:rFonts w:ascii="Cambria" w:hAnsi="Cambria"/>
          <w:sz w:val="24"/>
          <w:szCs w:val="24"/>
        </w:rPr>
        <w:t>.</w:t>
      </w:r>
    </w:p>
    <w:p w:rsidR="0099290E" w:rsidRPr="003B6A7E" w:rsidRDefault="00B27A43" w:rsidP="00F368A7">
      <w:pPr>
        <w:spacing w:line="240" w:lineRule="auto"/>
        <w:contextualSpacing/>
        <w:rPr>
          <w:rFonts w:ascii="Cambria" w:hAnsi="Cambria"/>
          <w:sz w:val="24"/>
          <w:szCs w:val="24"/>
          <w:lang w:val="en-IN" w:eastAsia="en-IN"/>
        </w:rPr>
      </w:pPr>
      <w:r w:rsidRPr="003B6A7E">
        <w:rPr>
          <w:rFonts w:ascii="Cambria" w:hAnsi="Cambria"/>
          <w:sz w:val="24"/>
          <w:szCs w:val="24"/>
        </w:rPr>
        <w:t xml:space="preserve">9. </w:t>
      </w:r>
      <w:r w:rsidR="004C086B" w:rsidRPr="003B6A7E">
        <w:rPr>
          <w:rFonts w:ascii="Cambria" w:hAnsi="Cambria"/>
          <w:sz w:val="24"/>
          <w:szCs w:val="24"/>
        </w:rPr>
        <w:t xml:space="preserve"> </w:t>
      </w:r>
      <w:r w:rsidR="001F2F55" w:rsidRPr="003B6A7E">
        <w:rPr>
          <w:rFonts w:ascii="Cambria" w:hAnsi="Cambria"/>
          <w:sz w:val="24"/>
          <w:szCs w:val="24"/>
        </w:rPr>
        <w:t xml:space="preserve">List out the </w:t>
      </w:r>
      <w:r w:rsidR="001F2F55" w:rsidRPr="003B6A7E">
        <w:rPr>
          <w:rStyle w:val="Strong"/>
          <w:rFonts w:ascii="Cambria" w:hAnsi="Cambria"/>
          <w:b w:val="0"/>
          <w:bCs w:val="0"/>
          <w:sz w:val="24"/>
          <w:szCs w:val="24"/>
        </w:rPr>
        <w:t>Modes of Winding Up of a Company</w:t>
      </w:r>
      <w:r w:rsidR="00874ACB" w:rsidRPr="003B6A7E">
        <w:rPr>
          <w:rStyle w:val="Strong"/>
          <w:rFonts w:ascii="Cambria" w:hAnsi="Cambria"/>
          <w:b w:val="0"/>
          <w:bCs w:val="0"/>
          <w:sz w:val="24"/>
          <w:szCs w:val="24"/>
        </w:rPr>
        <w:t>.</w:t>
      </w:r>
    </w:p>
    <w:p w:rsidR="001631FC" w:rsidRPr="003B6A7E" w:rsidRDefault="00B27A43" w:rsidP="00F368A7">
      <w:pPr>
        <w:spacing w:before="100" w:beforeAutospacing="1" w:after="100" w:afterAutospacing="1" w:line="240" w:lineRule="auto"/>
        <w:contextualSpacing/>
        <w:rPr>
          <w:rFonts w:ascii="Cambria" w:hAnsi="Cambria"/>
          <w:sz w:val="24"/>
          <w:szCs w:val="24"/>
        </w:rPr>
      </w:pPr>
      <w:r w:rsidRPr="003B6A7E">
        <w:rPr>
          <w:rFonts w:ascii="Cambria" w:eastAsia="Times New Roman" w:hAnsi="Cambria"/>
          <w:sz w:val="24"/>
          <w:szCs w:val="24"/>
          <w:lang w:val="en-IN" w:eastAsia="en-IN"/>
        </w:rPr>
        <w:t>10.</w:t>
      </w:r>
      <w:r w:rsidRPr="003B6A7E">
        <w:rPr>
          <w:rFonts w:ascii="Cambria" w:hAnsi="Cambria"/>
          <w:sz w:val="24"/>
          <w:szCs w:val="24"/>
        </w:rPr>
        <w:t xml:space="preserve"> </w:t>
      </w:r>
      <w:r w:rsidR="001F2F55" w:rsidRPr="003B6A7E">
        <w:rPr>
          <w:rFonts w:ascii="Cambria" w:hAnsi="Cambria"/>
          <w:sz w:val="24"/>
          <w:szCs w:val="24"/>
        </w:rPr>
        <w:t>Calculate Liquidator’s Remuneration from the information given below:</w:t>
      </w:r>
    </w:p>
    <w:p w:rsidR="001F2F55" w:rsidRPr="003B6A7E" w:rsidRDefault="001F2F55" w:rsidP="004C086B">
      <w:pPr>
        <w:spacing w:before="100" w:beforeAutospacing="1" w:after="100" w:afterAutospacing="1" w:line="240" w:lineRule="auto"/>
        <w:ind w:left="690"/>
        <w:contextualSpacing/>
        <w:rPr>
          <w:rFonts w:ascii="Cambria" w:eastAsia="Times New Roman" w:hAnsi="Cambria"/>
          <w:sz w:val="8"/>
          <w:szCs w:val="24"/>
          <w:lang w:val="en-IN" w:eastAsia="en-IN"/>
        </w:rPr>
      </w:pPr>
      <w:r w:rsidRPr="003B6A7E">
        <w:rPr>
          <w:rFonts w:ascii="Cambria" w:hAnsi="Cambria"/>
          <w:sz w:val="24"/>
          <w:szCs w:val="24"/>
        </w:rPr>
        <w:t xml:space="preserve">Assets </w:t>
      </w:r>
      <w:r w:rsidR="003C0409" w:rsidRPr="003B6A7E">
        <w:rPr>
          <w:rFonts w:ascii="Cambria" w:hAnsi="Cambria"/>
          <w:sz w:val="24"/>
          <w:szCs w:val="24"/>
        </w:rPr>
        <w:t>realized:</w:t>
      </w:r>
      <w:r w:rsidRPr="003B6A7E">
        <w:rPr>
          <w:rFonts w:ascii="Cambria" w:hAnsi="Cambria"/>
          <w:sz w:val="24"/>
          <w:szCs w:val="24"/>
        </w:rPr>
        <w:t xml:space="preserve"> </w:t>
      </w:r>
      <w:proofErr w:type="spellStart"/>
      <w:r w:rsidRPr="003B6A7E">
        <w:rPr>
          <w:rFonts w:ascii="Cambria" w:hAnsi="Cambria"/>
          <w:sz w:val="24"/>
          <w:szCs w:val="24"/>
        </w:rPr>
        <w:t>Rs</w:t>
      </w:r>
      <w:proofErr w:type="spellEnd"/>
      <w:r w:rsidRPr="003B6A7E">
        <w:rPr>
          <w:rFonts w:ascii="Cambria" w:hAnsi="Cambria"/>
          <w:sz w:val="24"/>
          <w:szCs w:val="24"/>
        </w:rPr>
        <w:t>. 6</w:t>
      </w:r>
      <w:r w:rsidR="003C0409" w:rsidRPr="003B6A7E">
        <w:rPr>
          <w:rFonts w:ascii="Cambria" w:hAnsi="Cambria"/>
          <w:sz w:val="24"/>
          <w:szCs w:val="24"/>
        </w:rPr>
        <w:t>, 30,000</w:t>
      </w:r>
      <w:r w:rsidRPr="003B6A7E">
        <w:rPr>
          <w:rFonts w:ascii="Cambria" w:hAnsi="Cambria"/>
          <w:sz w:val="24"/>
          <w:szCs w:val="24"/>
        </w:rPr>
        <w:t xml:space="preserve"> including cash balance </w:t>
      </w:r>
      <w:proofErr w:type="spellStart"/>
      <w:r w:rsidRPr="003B6A7E">
        <w:rPr>
          <w:rFonts w:ascii="Cambria" w:hAnsi="Cambria"/>
          <w:sz w:val="24"/>
          <w:szCs w:val="24"/>
        </w:rPr>
        <w:t>Rs</w:t>
      </w:r>
      <w:proofErr w:type="spellEnd"/>
      <w:r w:rsidRPr="003B6A7E">
        <w:rPr>
          <w:rFonts w:ascii="Cambria" w:hAnsi="Cambria"/>
          <w:sz w:val="24"/>
          <w:szCs w:val="24"/>
        </w:rPr>
        <w:t>.  30,000.Liquidators remuneration 2% on the assets realized.</w:t>
      </w:r>
    </w:p>
    <w:p w:rsidR="00D626CB" w:rsidRPr="003B6A7E" w:rsidRDefault="003C0409" w:rsidP="00F368A7">
      <w:pPr>
        <w:spacing w:after="0" w:line="240" w:lineRule="auto"/>
        <w:contextualSpacing/>
        <w:rPr>
          <w:rFonts w:ascii="Cambria" w:hAnsi="Cambria"/>
          <w:sz w:val="24"/>
          <w:szCs w:val="24"/>
        </w:rPr>
      </w:pPr>
      <w:r w:rsidRPr="003B6A7E">
        <w:rPr>
          <w:rFonts w:ascii="Cambria" w:hAnsi="Cambria"/>
          <w:sz w:val="24"/>
          <w:szCs w:val="24"/>
        </w:rPr>
        <w:t>11. Define Holding Company.</w:t>
      </w:r>
    </w:p>
    <w:p w:rsidR="00D65924" w:rsidRPr="003B6A7E" w:rsidRDefault="000700F4" w:rsidP="00F368A7">
      <w:pPr>
        <w:spacing w:line="240" w:lineRule="auto"/>
        <w:contextualSpacing/>
        <w:rPr>
          <w:rFonts w:ascii="Cambria" w:hAnsi="Cambria"/>
          <w:sz w:val="24"/>
          <w:szCs w:val="24"/>
          <w:lang w:val="en-IN" w:eastAsia="en-IN"/>
        </w:rPr>
      </w:pPr>
      <w:r w:rsidRPr="003B6A7E">
        <w:rPr>
          <w:rFonts w:ascii="Cambria" w:hAnsi="Cambria"/>
          <w:sz w:val="24"/>
          <w:szCs w:val="24"/>
        </w:rPr>
        <w:t>12. Recall the meaning of surrender value in insurance.</w:t>
      </w:r>
    </w:p>
    <w:p w:rsidR="00D65924" w:rsidRPr="003B6A7E" w:rsidRDefault="000706AC" w:rsidP="001D7FFE">
      <w:pPr>
        <w:spacing w:after="0"/>
        <w:ind w:left="360"/>
        <w:jc w:val="center"/>
        <w:rPr>
          <w:rFonts w:ascii="Cambria" w:hAnsi="Cambria"/>
          <w:b/>
          <w:sz w:val="24"/>
          <w:szCs w:val="24"/>
        </w:rPr>
      </w:pPr>
      <w:r w:rsidRPr="003B6A7E">
        <w:rPr>
          <w:rFonts w:ascii="Cambria" w:hAnsi="Cambria"/>
          <w:b/>
          <w:sz w:val="24"/>
          <w:szCs w:val="24"/>
        </w:rPr>
        <w:t xml:space="preserve">SECTION - B (5 X 5 = 25 </w:t>
      </w:r>
      <w:r w:rsidR="001D7FFE" w:rsidRPr="003B6A7E">
        <w:rPr>
          <w:rFonts w:ascii="Cambria" w:hAnsi="Cambria"/>
          <w:b/>
          <w:sz w:val="24"/>
          <w:szCs w:val="24"/>
        </w:rPr>
        <w:t xml:space="preserve">MARKS) </w:t>
      </w:r>
    </w:p>
    <w:p w:rsidR="00D65924" w:rsidRPr="003B6A7E" w:rsidRDefault="001D7FFE" w:rsidP="007F7778">
      <w:pPr>
        <w:spacing w:after="0" w:line="360" w:lineRule="auto"/>
        <w:ind w:left="360"/>
        <w:jc w:val="center"/>
        <w:rPr>
          <w:rFonts w:ascii="Cambria" w:hAnsi="Cambria"/>
          <w:b/>
          <w:sz w:val="24"/>
          <w:szCs w:val="24"/>
        </w:rPr>
      </w:pPr>
      <w:r w:rsidRPr="003B6A7E">
        <w:rPr>
          <w:rFonts w:ascii="Cambria" w:hAnsi="Cambria"/>
          <w:b/>
          <w:sz w:val="24"/>
          <w:szCs w:val="24"/>
        </w:rPr>
        <w:t>(Answer Any FIVE Questions)</w:t>
      </w:r>
    </w:p>
    <w:p w:rsidR="00316112" w:rsidRPr="003B6A7E" w:rsidRDefault="00057D19" w:rsidP="00057D19">
      <w:pPr>
        <w:rPr>
          <w:rFonts w:ascii="Cambria" w:hAnsi="Cambria"/>
          <w:sz w:val="24"/>
          <w:szCs w:val="24"/>
        </w:rPr>
      </w:pPr>
      <w:r w:rsidRPr="003B6A7E">
        <w:rPr>
          <w:rFonts w:ascii="Cambria" w:hAnsi="Cambria"/>
          <w:sz w:val="24"/>
          <w:szCs w:val="24"/>
          <w:lang w:val="en-IN" w:eastAsia="en-IN"/>
        </w:rPr>
        <w:t>13.</w:t>
      </w:r>
      <w:r w:rsidRPr="003B6A7E">
        <w:rPr>
          <w:rFonts w:ascii="Cambria" w:hAnsi="Cambria"/>
        </w:rPr>
        <w:t xml:space="preserve"> </w:t>
      </w:r>
      <w:r w:rsidRPr="003B6A7E">
        <w:rPr>
          <w:rFonts w:ascii="Cambria" w:hAnsi="Cambria"/>
          <w:sz w:val="24"/>
          <w:szCs w:val="24"/>
        </w:rPr>
        <w:t>Interpret the meaning of Purchase Consideration and classify the various methods of computation of Purchase Consideration.</w:t>
      </w:r>
    </w:p>
    <w:p w:rsidR="00316112" w:rsidRPr="003B6A7E" w:rsidRDefault="00E06683" w:rsidP="00E06683">
      <w:pPr>
        <w:spacing w:line="360" w:lineRule="auto"/>
        <w:jc w:val="both"/>
        <w:rPr>
          <w:rFonts w:ascii="Cambria" w:hAnsi="Cambria"/>
          <w:sz w:val="24"/>
          <w:szCs w:val="24"/>
        </w:rPr>
      </w:pPr>
      <w:r w:rsidRPr="003B6A7E">
        <w:rPr>
          <w:rFonts w:ascii="Cambria" w:hAnsi="Cambria"/>
          <w:sz w:val="24"/>
          <w:szCs w:val="24"/>
        </w:rPr>
        <w:t>14</w:t>
      </w:r>
      <w:r w:rsidR="0061404E" w:rsidRPr="003B6A7E">
        <w:rPr>
          <w:rFonts w:ascii="Cambria" w:hAnsi="Cambria"/>
          <w:sz w:val="24"/>
          <w:szCs w:val="24"/>
        </w:rPr>
        <w:t>. Raman</w:t>
      </w:r>
      <w:r w:rsidR="00316112" w:rsidRPr="003B6A7E">
        <w:rPr>
          <w:rFonts w:ascii="Cambria" w:hAnsi="Cambria"/>
          <w:sz w:val="24"/>
          <w:szCs w:val="24"/>
        </w:rPr>
        <w:t xml:space="preserve"> Ltd., agrees to purchase the business of Krishnan Ltd. on the following terms:</w:t>
      </w:r>
    </w:p>
    <w:p w:rsidR="00316112" w:rsidRPr="003B6A7E" w:rsidRDefault="00E06683" w:rsidP="006B7D08">
      <w:pPr>
        <w:pStyle w:val="ListParagraph"/>
        <w:numPr>
          <w:ilvl w:val="0"/>
          <w:numId w:val="19"/>
        </w:numPr>
        <w:spacing w:line="240" w:lineRule="auto"/>
        <w:jc w:val="both"/>
        <w:rPr>
          <w:rFonts w:ascii="Cambria" w:hAnsi="Cambria"/>
          <w:sz w:val="24"/>
          <w:szCs w:val="24"/>
        </w:rPr>
      </w:pPr>
      <w:r w:rsidRPr="003B6A7E">
        <w:rPr>
          <w:rFonts w:ascii="Cambria" w:hAnsi="Cambria"/>
          <w:sz w:val="24"/>
          <w:szCs w:val="24"/>
        </w:rPr>
        <w:t xml:space="preserve">For each of the 10,000 shares of </w:t>
      </w:r>
      <w:proofErr w:type="spellStart"/>
      <w:r w:rsidRPr="003B6A7E">
        <w:rPr>
          <w:rFonts w:ascii="Cambria" w:hAnsi="Cambria"/>
          <w:sz w:val="24"/>
          <w:szCs w:val="24"/>
        </w:rPr>
        <w:t>Rs</w:t>
      </w:r>
      <w:proofErr w:type="spellEnd"/>
      <w:r w:rsidRPr="003B6A7E">
        <w:rPr>
          <w:rFonts w:ascii="Cambria" w:hAnsi="Cambria"/>
          <w:sz w:val="24"/>
          <w:szCs w:val="24"/>
        </w:rPr>
        <w:t xml:space="preserve">. 10 each in Krishnan Ltd., 2 shares in Raman Ltd., of Rs.10 each will be issued at an agreed value of </w:t>
      </w:r>
      <w:proofErr w:type="spellStart"/>
      <w:r w:rsidRPr="003B6A7E">
        <w:rPr>
          <w:rFonts w:ascii="Cambria" w:hAnsi="Cambria"/>
          <w:sz w:val="24"/>
          <w:szCs w:val="24"/>
        </w:rPr>
        <w:t>Rs</w:t>
      </w:r>
      <w:proofErr w:type="spellEnd"/>
      <w:r w:rsidRPr="003B6A7E">
        <w:rPr>
          <w:rFonts w:ascii="Cambria" w:hAnsi="Cambria"/>
          <w:sz w:val="24"/>
          <w:szCs w:val="24"/>
        </w:rPr>
        <w:t xml:space="preserve">. 12 per share. In addition, </w:t>
      </w:r>
      <w:proofErr w:type="spellStart"/>
      <w:r w:rsidRPr="003B6A7E">
        <w:rPr>
          <w:rFonts w:ascii="Cambria" w:hAnsi="Cambria"/>
          <w:sz w:val="24"/>
          <w:szCs w:val="24"/>
        </w:rPr>
        <w:t>Rs</w:t>
      </w:r>
      <w:proofErr w:type="spellEnd"/>
      <w:r w:rsidRPr="003B6A7E">
        <w:rPr>
          <w:rFonts w:ascii="Cambria" w:hAnsi="Cambria"/>
          <w:sz w:val="24"/>
          <w:szCs w:val="24"/>
        </w:rPr>
        <w:t>. 4 per share cash also will be paid.</w:t>
      </w:r>
    </w:p>
    <w:p w:rsidR="00E06683" w:rsidRPr="003B6A7E" w:rsidRDefault="00E06683" w:rsidP="006B7D08">
      <w:pPr>
        <w:pStyle w:val="ListParagraph"/>
        <w:numPr>
          <w:ilvl w:val="0"/>
          <w:numId w:val="19"/>
        </w:numPr>
        <w:spacing w:line="240" w:lineRule="auto"/>
        <w:jc w:val="both"/>
        <w:rPr>
          <w:rFonts w:ascii="Cambria" w:hAnsi="Cambria"/>
          <w:sz w:val="24"/>
          <w:szCs w:val="24"/>
        </w:rPr>
      </w:pPr>
      <w:r w:rsidRPr="003B6A7E">
        <w:rPr>
          <w:rFonts w:ascii="Cambria" w:hAnsi="Cambria"/>
          <w:sz w:val="24"/>
          <w:szCs w:val="24"/>
        </w:rPr>
        <w:lastRenderedPageBreak/>
        <w:t xml:space="preserve"> 8% Debentures worth </w:t>
      </w:r>
      <w:proofErr w:type="spellStart"/>
      <w:r w:rsidRPr="003B6A7E">
        <w:rPr>
          <w:rFonts w:ascii="Cambria" w:hAnsi="Cambria"/>
          <w:sz w:val="24"/>
          <w:szCs w:val="24"/>
        </w:rPr>
        <w:t>Rs</w:t>
      </w:r>
      <w:proofErr w:type="spellEnd"/>
      <w:r w:rsidRPr="003B6A7E">
        <w:rPr>
          <w:rFonts w:ascii="Cambria" w:hAnsi="Cambria"/>
          <w:sz w:val="24"/>
          <w:szCs w:val="24"/>
        </w:rPr>
        <w:t xml:space="preserve">. 80,000 will be issued to settle the </w:t>
      </w:r>
      <w:proofErr w:type="spellStart"/>
      <w:r w:rsidRPr="003B6A7E">
        <w:rPr>
          <w:rFonts w:ascii="Cambria" w:hAnsi="Cambria"/>
          <w:sz w:val="24"/>
          <w:szCs w:val="24"/>
        </w:rPr>
        <w:t>Rs</w:t>
      </w:r>
      <w:proofErr w:type="spellEnd"/>
      <w:r w:rsidRPr="003B6A7E">
        <w:rPr>
          <w:rFonts w:ascii="Cambria" w:hAnsi="Cambria"/>
          <w:sz w:val="24"/>
          <w:szCs w:val="24"/>
        </w:rPr>
        <w:t>. 60,000 9% debentures in Krishnan Ltd.</w:t>
      </w:r>
    </w:p>
    <w:p w:rsidR="00E06683" w:rsidRPr="003B6A7E" w:rsidRDefault="00E06683" w:rsidP="006B7D08">
      <w:pPr>
        <w:pStyle w:val="ListParagraph"/>
        <w:numPr>
          <w:ilvl w:val="0"/>
          <w:numId w:val="19"/>
        </w:numPr>
        <w:spacing w:line="240" w:lineRule="auto"/>
        <w:jc w:val="both"/>
        <w:rPr>
          <w:rFonts w:ascii="Cambria" w:hAnsi="Cambria"/>
          <w:sz w:val="24"/>
          <w:szCs w:val="24"/>
        </w:rPr>
      </w:pPr>
      <w:proofErr w:type="spellStart"/>
      <w:r w:rsidRPr="003B6A7E">
        <w:rPr>
          <w:rFonts w:ascii="Cambria" w:hAnsi="Cambria"/>
          <w:sz w:val="24"/>
          <w:szCs w:val="24"/>
        </w:rPr>
        <w:t>Rs</w:t>
      </w:r>
      <w:proofErr w:type="spellEnd"/>
      <w:r w:rsidRPr="003B6A7E">
        <w:rPr>
          <w:rFonts w:ascii="Cambria" w:hAnsi="Cambria"/>
          <w:sz w:val="24"/>
          <w:szCs w:val="24"/>
        </w:rPr>
        <w:t>. 10,000 will be paid towards expenses of winding up.</w:t>
      </w:r>
    </w:p>
    <w:p w:rsidR="00A50490" w:rsidRPr="003B6A7E" w:rsidRDefault="00E06683" w:rsidP="006B7D08">
      <w:pPr>
        <w:pStyle w:val="ListParagraph"/>
        <w:spacing w:line="240" w:lineRule="auto"/>
        <w:ind w:left="1080"/>
        <w:jc w:val="both"/>
        <w:rPr>
          <w:rFonts w:ascii="Cambria" w:hAnsi="Cambria"/>
          <w:sz w:val="24"/>
          <w:szCs w:val="24"/>
        </w:rPr>
      </w:pPr>
      <w:r w:rsidRPr="003B6A7E">
        <w:rPr>
          <w:rFonts w:ascii="Cambria" w:hAnsi="Cambria"/>
          <w:sz w:val="24"/>
          <w:szCs w:val="24"/>
        </w:rPr>
        <w:t xml:space="preserve">     Calculate the purchase consideration.</w:t>
      </w:r>
    </w:p>
    <w:p w:rsidR="007818EA" w:rsidRPr="003B6A7E" w:rsidRDefault="007B316E" w:rsidP="00CF7A5D">
      <w:pPr>
        <w:pStyle w:val="NormalWeb"/>
        <w:rPr>
          <w:rFonts w:ascii="Cambria" w:hAnsi="Cambria"/>
        </w:rPr>
      </w:pPr>
      <w:r w:rsidRPr="003B6A7E">
        <w:rPr>
          <w:rFonts w:ascii="Cambria" w:hAnsi="Cambria"/>
        </w:rPr>
        <w:t>15.</w:t>
      </w:r>
      <w:r w:rsidR="004B4381" w:rsidRPr="003B6A7E">
        <w:rPr>
          <w:rFonts w:ascii="Cambria" w:hAnsi="Cambria"/>
        </w:rPr>
        <w:t xml:space="preserve"> </w:t>
      </w:r>
      <w:r w:rsidR="001E46FB" w:rsidRPr="003B6A7E">
        <w:rPr>
          <w:rFonts w:ascii="Cambria" w:hAnsi="Cambria"/>
        </w:rPr>
        <w:t xml:space="preserve"> Analyse the special features of accounting of banking companies</w:t>
      </w:r>
      <w:r w:rsidR="001E46FB" w:rsidRPr="003B6A7E">
        <w:rPr>
          <w:rFonts w:ascii="Cambria" w:hAnsi="Cambria"/>
          <w:b/>
          <w:bCs/>
        </w:rPr>
        <w:t>.</w:t>
      </w:r>
    </w:p>
    <w:p w:rsidR="00343B89" w:rsidRPr="003B6A7E" w:rsidRDefault="007B316E" w:rsidP="00CF7A5D">
      <w:pPr>
        <w:pStyle w:val="ListParagraph"/>
        <w:spacing w:line="240" w:lineRule="auto"/>
        <w:ind w:left="0"/>
        <w:rPr>
          <w:rFonts w:ascii="Cambria" w:hAnsi="Cambria"/>
        </w:rPr>
      </w:pPr>
      <w:r w:rsidRPr="003B6A7E">
        <w:rPr>
          <w:rFonts w:ascii="Cambria" w:hAnsi="Cambria"/>
          <w:sz w:val="24"/>
          <w:szCs w:val="24"/>
        </w:rPr>
        <w:t>16.</w:t>
      </w:r>
      <w:r w:rsidR="001D7FFE" w:rsidRPr="003B6A7E">
        <w:rPr>
          <w:rFonts w:ascii="Cambria" w:hAnsi="Cambria"/>
          <w:sz w:val="24"/>
          <w:szCs w:val="24"/>
        </w:rPr>
        <w:t xml:space="preserve"> </w:t>
      </w:r>
      <w:r w:rsidR="00343B89" w:rsidRPr="003B6A7E">
        <w:rPr>
          <w:rFonts w:ascii="Cambria" w:hAnsi="Cambria"/>
          <w:sz w:val="24"/>
          <w:szCs w:val="24"/>
        </w:rPr>
        <w:t xml:space="preserve"> </w:t>
      </w:r>
      <w:r w:rsidR="00343B89" w:rsidRPr="003B6A7E">
        <w:rPr>
          <w:rFonts w:ascii="Cambria" w:hAnsi="Cambria"/>
        </w:rPr>
        <w:t xml:space="preserve">While closing its books of accounts, </w:t>
      </w:r>
      <w:proofErr w:type="spellStart"/>
      <w:r w:rsidR="00343B89" w:rsidRPr="003B6A7E">
        <w:rPr>
          <w:rFonts w:ascii="Cambria" w:hAnsi="Cambria"/>
        </w:rPr>
        <w:t>Bharathidasan</w:t>
      </w:r>
      <w:proofErr w:type="spellEnd"/>
      <w:r w:rsidR="00343B89" w:rsidRPr="003B6A7E">
        <w:rPr>
          <w:rFonts w:ascii="Cambria" w:hAnsi="Cambria"/>
        </w:rPr>
        <w:t xml:space="preserve"> Commercial </w:t>
      </w:r>
    </w:p>
    <w:p w:rsidR="00343B89" w:rsidRPr="003B6A7E" w:rsidRDefault="00343B89" w:rsidP="00343B89">
      <w:pPr>
        <w:pStyle w:val="ListParagraph"/>
        <w:ind w:left="0"/>
        <w:rPr>
          <w:rFonts w:ascii="Cambria" w:hAnsi="Cambria"/>
        </w:rPr>
      </w:pPr>
      <w:r w:rsidRPr="003B6A7E">
        <w:rPr>
          <w:rFonts w:ascii="Cambria" w:hAnsi="Cambria"/>
        </w:rPr>
        <w:t>Bank Ltd., has its advances classified as follows (</w:t>
      </w:r>
      <w:proofErr w:type="spellStart"/>
      <w:r w:rsidRPr="003B6A7E">
        <w:rPr>
          <w:rFonts w:ascii="Cambria" w:hAnsi="Cambria"/>
        </w:rPr>
        <w:t>Rs</w:t>
      </w:r>
      <w:proofErr w:type="spellEnd"/>
      <w:r w:rsidRPr="003B6A7E">
        <w:rPr>
          <w:rFonts w:ascii="Cambria" w:hAnsi="Cambria"/>
        </w:rPr>
        <w:t>. In lakhs)</w:t>
      </w:r>
    </w:p>
    <w:p w:rsidR="00343B89" w:rsidRPr="003B6A7E" w:rsidRDefault="00343B89" w:rsidP="00343B89">
      <w:pPr>
        <w:pStyle w:val="ListParagraph"/>
        <w:rPr>
          <w:rFonts w:ascii="Cambria" w:hAnsi="Cambria"/>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1276"/>
      </w:tblGrid>
      <w:tr w:rsidR="00343B89" w:rsidRPr="003B6A7E" w:rsidTr="000706AC">
        <w:tc>
          <w:tcPr>
            <w:tcW w:w="4394" w:type="dxa"/>
            <w:shd w:val="clear" w:color="auto" w:fill="auto"/>
          </w:tcPr>
          <w:p w:rsidR="00343B89" w:rsidRPr="003B6A7E" w:rsidRDefault="00343B89" w:rsidP="000706AC">
            <w:pPr>
              <w:pStyle w:val="ListParagraph"/>
              <w:ind w:left="0"/>
              <w:jc w:val="center"/>
              <w:rPr>
                <w:rFonts w:ascii="Cambria" w:hAnsi="Cambria"/>
                <w:b/>
              </w:rPr>
            </w:pPr>
            <w:r w:rsidRPr="003B6A7E">
              <w:rPr>
                <w:rFonts w:ascii="Cambria" w:hAnsi="Cambria"/>
                <w:b/>
              </w:rPr>
              <w:t>Particulars</w:t>
            </w:r>
          </w:p>
        </w:tc>
        <w:tc>
          <w:tcPr>
            <w:tcW w:w="1276" w:type="dxa"/>
            <w:shd w:val="clear" w:color="auto" w:fill="auto"/>
          </w:tcPr>
          <w:p w:rsidR="00343B89" w:rsidRPr="003B6A7E" w:rsidRDefault="00343B89" w:rsidP="000706AC">
            <w:pPr>
              <w:pStyle w:val="ListParagraph"/>
              <w:ind w:left="0"/>
              <w:jc w:val="center"/>
              <w:rPr>
                <w:rFonts w:ascii="Cambria" w:hAnsi="Cambria"/>
                <w:b/>
              </w:rPr>
            </w:pPr>
            <w:r w:rsidRPr="003B6A7E">
              <w:rPr>
                <w:rFonts w:ascii="Cambria" w:hAnsi="Cambria"/>
                <w:b/>
              </w:rPr>
              <w:t>Amount</w:t>
            </w:r>
          </w:p>
          <w:p w:rsidR="00874ACB" w:rsidRPr="003B6A7E" w:rsidRDefault="00874ACB" w:rsidP="000706AC">
            <w:pPr>
              <w:pStyle w:val="ListParagraph"/>
              <w:ind w:left="0"/>
              <w:jc w:val="center"/>
              <w:rPr>
                <w:rFonts w:ascii="Cambria" w:hAnsi="Cambria"/>
                <w:b/>
              </w:rPr>
            </w:pPr>
            <w:proofErr w:type="spellStart"/>
            <w:r w:rsidRPr="003B6A7E">
              <w:rPr>
                <w:rFonts w:ascii="Cambria" w:hAnsi="Cambria"/>
                <w:b/>
              </w:rPr>
              <w:t>Rs</w:t>
            </w:r>
            <w:proofErr w:type="spellEnd"/>
            <w:r w:rsidRPr="003B6A7E">
              <w:rPr>
                <w:rFonts w:ascii="Cambria" w:hAnsi="Cambria"/>
                <w:b/>
              </w:rPr>
              <w:t>.</w:t>
            </w:r>
          </w:p>
        </w:tc>
      </w:tr>
      <w:tr w:rsidR="00343B89" w:rsidRPr="003B6A7E" w:rsidTr="000706AC">
        <w:trPr>
          <w:trHeight w:val="478"/>
        </w:trPr>
        <w:tc>
          <w:tcPr>
            <w:tcW w:w="4394" w:type="dxa"/>
            <w:shd w:val="clear" w:color="auto" w:fill="auto"/>
          </w:tcPr>
          <w:p w:rsidR="00343B89" w:rsidRPr="003B6A7E" w:rsidRDefault="00343B89" w:rsidP="000706AC">
            <w:pPr>
              <w:pStyle w:val="ListParagraph"/>
              <w:ind w:left="0"/>
              <w:rPr>
                <w:rFonts w:ascii="Cambria" w:hAnsi="Cambria"/>
              </w:rPr>
            </w:pPr>
            <w:r w:rsidRPr="003B6A7E">
              <w:rPr>
                <w:rFonts w:ascii="Cambria" w:hAnsi="Cambria"/>
              </w:rPr>
              <w:t>Standards assets</w:t>
            </w:r>
          </w:p>
        </w:tc>
        <w:tc>
          <w:tcPr>
            <w:tcW w:w="1276" w:type="dxa"/>
            <w:shd w:val="clear" w:color="auto" w:fill="auto"/>
          </w:tcPr>
          <w:p w:rsidR="00343B89" w:rsidRPr="003B6A7E" w:rsidRDefault="00343B89" w:rsidP="000706AC">
            <w:pPr>
              <w:pStyle w:val="ListParagraph"/>
              <w:ind w:left="0"/>
              <w:jc w:val="right"/>
              <w:rPr>
                <w:rFonts w:ascii="Cambria" w:hAnsi="Cambria"/>
              </w:rPr>
            </w:pPr>
            <w:r w:rsidRPr="003B6A7E">
              <w:rPr>
                <w:rFonts w:ascii="Cambria" w:hAnsi="Cambria"/>
              </w:rPr>
              <w:t>16,000</w:t>
            </w:r>
          </w:p>
        </w:tc>
      </w:tr>
      <w:tr w:rsidR="00343B89" w:rsidRPr="003B6A7E" w:rsidTr="000706AC">
        <w:trPr>
          <w:trHeight w:val="428"/>
        </w:trPr>
        <w:tc>
          <w:tcPr>
            <w:tcW w:w="4394" w:type="dxa"/>
            <w:shd w:val="clear" w:color="auto" w:fill="auto"/>
          </w:tcPr>
          <w:p w:rsidR="00343B89" w:rsidRPr="003B6A7E" w:rsidRDefault="00343B89" w:rsidP="000706AC">
            <w:pPr>
              <w:pStyle w:val="ListParagraph"/>
              <w:ind w:left="0"/>
              <w:rPr>
                <w:rFonts w:ascii="Cambria" w:hAnsi="Cambria"/>
              </w:rPr>
            </w:pPr>
            <w:r w:rsidRPr="003B6A7E">
              <w:rPr>
                <w:rFonts w:ascii="Cambria" w:hAnsi="Cambria"/>
              </w:rPr>
              <w:t>Sub-standards assets</w:t>
            </w:r>
          </w:p>
        </w:tc>
        <w:tc>
          <w:tcPr>
            <w:tcW w:w="1276" w:type="dxa"/>
            <w:shd w:val="clear" w:color="auto" w:fill="auto"/>
          </w:tcPr>
          <w:p w:rsidR="00343B89" w:rsidRPr="003B6A7E" w:rsidRDefault="00343B89" w:rsidP="000706AC">
            <w:pPr>
              <w:pStyle w:val="ListParagraph"/>
              <w:ind w:left="0"/>
              <w:jc w:val="right"/>
              <w:rPr>
                <w:rFonts w:ascii="Cambria" w:hAnsi="Cambria"/>
              </w:rPr>
            </w:pPr>
            <w:r w:rsidRPr="003B6A7E">
              <w:rPr>
                <w:rFonts w:ascii="Cambria" w:hAnsi="Cambria"/>
              </w:rPr>
              <w:t>1,300</w:t>
            </w:r>
          </w:p>
        </w:tc>
      </w:tr>
      <w:tr w:rsidR="00343B89" w:rsidRPr="003B6A7E" w:rsidTr="000706AC">
        <w:trPr>
          <w:trHeight w:val="393"/>
        </w:trPr>
        <w:tc>
          <w:tcPr>
            <w:tcW w:w="4394" w:type="dxa"/>
            <w:shd w:val="clear" w:color="auto" w:fill="auto"/>
          </w:tcPr>
          <w:p w:rsidR="00343B89" w:rsidRPr="003B6A7E" w:rsidRDefault="00343B89" w:rsidP="000706AC">
            <w:pPr>
              <w:pStyle w:val="ListParagraph"/>
              <w:ind w:left="0"/>
              <w:rPr>
                <w:rFonts w:ascii="Cambria" w:hAnsi="Cambria"/>
              </w:rPr>
            </w:pPr>
            <w:r w:rsidRPr="003B6A7E">
              <w:rPr>
                <w:rFonts w:ascii="Cambria" w:hAnsi="Cambria"/>
              </w:rPr>
              <w:t>Doubtful assets (secured)</w:t>
            </w:r>
          </w:p>
        </w:tc>
        <w:tc>
          <w:tcPr>
            <w:tcW w:w="1276" w:type="dxa"/>
            <w:shd w:val="clear" w:color="auto" w:fill="auto"/>
          </w:tcPr>
          <w:p w:rsidR="00343B89" w:rsidRPr="003B6A7E" w:rsidRDefault="00343B89" w:rsidP="000706AC">
            <w:pPr>
              <w:pStyle w:val="ListParagraph"/>
              <w:ind w:left="0"/>
              <w:jc w:val="right"/>
              <w:rPr>
                <w:rFonts w:ascii="Cambria" w:hAnsi="Cambria"/>
              </w:rPr>
            </w:pPr>
          </w:p>
        </w:tc>
      </w:tr>
      <w:tr w:rsidR="00343B89" w:rsidRPr="003B6A7E" w:rsidTr="000706AC">
        <w:trPr>
          <w:trHeight w:val="413"/>
        </w:trPr>
        <w:tc>
          <w:tcPr>
            <w:tcW w:w="4394" w:type="dxa"/>
            <w:shd w:val="clear" w:color="auto" w:fill="auto"/>
          </w:tcPr>
          <w:p w:rsidR="00343B89" w:rsidRPr="003B6A7E" w:rsidRDefault="00343B89" w:rsidP="000706AC">
            <w:pPr>
              <w:pStyle w:val="ListParagraph"/>
              <w:ind w:left="0"/>
              <w:rPr>
                <w:rFonts w:ascii="Cambria" w:hAnsi="Cambria"/>
              </w:rPr>
            </w:pPr>
            <w:r w:rsidRPr="003B6A7E">
              <w:rPr>
                <w:rFonts w:ascii="Cambria" w:hAnsi="Cambria"/>
              </w:rPr>
              <w:t xml:space="preserve">    Doubtful for one year</w:t>
            </w:r>
          </w:p>
        </w:tc>
        <w:tc>
          <w:tcPr>
            <w:tcW w:w="1276" w:type="dxa"/>
            <w:shd w:val="clear" w:color="auto" w:fill="auto"/>
          </w:tcPr>
          <w:p w:rsidR="00343B89" w:rsidRPr="003B6A7E" w:rsidRDefault="00343B89" w:rsidP="000706AC">
            <w:pPr>
              <w:pStyle w:val="ListParagraph"/>
              <w:ind w:left="0"/>
              <w:jc w:val="right"/>
              <w:rPr>
                <w:rFonts w:ascii="Cambria" w:hAnsi="Cambria"/>
              </w:rPr>
            </w:pPr>
            <w:r w:rsidRPr="003B6A7E">
              <w:rPr>
                <w:rFonts w:ascii="Cambria" w:hAnsi="Cambria"/>
              </w:rPr>
              <w:t>700</w:t>
            </w:r>
          </w:p>
        </w:tc>
      </w:tr>
      <w:tr w:rsidR="00343B89" w:rsidRPr="003B6A7E" w:rsidTr="000706AC">
        <w:trPr>
          <w:trHeight w:val="418"/>
        </w:trPr>
        <w:tc>
          <w:tcPr>
            <w:tcW w:w="4394" w:type="dxa"/>
            <w:shd w:val="clear" w:color="auto" w:fill="auto"/>
          </w:tcPr>
          <w:p w:rsidR="00343B89" w:rsidRPr="003B6A7E" w:rsidRDefault="00343B89" w:rsidP="000706AC">
            <w:pPr>
              <w:pStyle w:val="ListParagraph"/>
              <w:ind w:left="0"/>
              <w:rPr>
                <w:rFonts w:ascii="Cambria" w:hAnsi="Cambria"/>
              </w:rPr>
            </w:pPr>
            <w:r w:rsidRPr="003B6A7E">
              <w:rPr>
                <w:rFonts w:ascii="Cambria" w:hAnsi="Cambria"/>
              </w:rPr>
              <w:t xml:space="preserve">    Doubtful for one year to 3 years</w:t>
            </w:r>
          </w:p>
        </w:tc>
        <w:tc>
          <w:tcPr>
            <w:tcW w:w="1276" w:type="dxa"/>
            <w:shd w:val="clear" w:color="auto" w:fill="auto"/>
          </w:tcPr>
          <w:p w:rsidR="00343B89" w:rsidRPr="003B6A7E" w:rsidRDefault="00343B89" w:rsidP="000706AC">
            <w:pPr>
              <w:pStyle w:val="ListParagraph"/>
              <w:ind w:left="0"/>
              <w:jc w:val="right"/>
              <w:rPr>
                <w:rFonts w:ascii="Cambria" w:hAnsi="Cambria"/>
              </w:rPr>
            </w:pPr>
            <w:r w:rsidRPr="003B6A7E">
              <w:rPr>
                <w:rFonts w:ascii="Cambria" w:hAnsi="Cambria"/>
              </w:rPr>
              <w:t>400</w:t>
            </w:r>
          </w:p>
        </w:tc>
      </w:tr>
      <w:tr w:rsidR="00343B89" w:rsidRPr="003B6A7E" w:rsidTr="000706AC">
        <w:trPr>
          <w:trHeight w:val="425"/>
        </w:trPr>
        <w:tc>
          <w:tcPr>
            <w:tcW w:w="4394" w:type="dxa"/>
            <w:shd w:val="clear" w:color="auto" w:fill="auto"/>
          </w:tcPr>
          <w:p w:rsidR="00343B89" w:rsidRPr="003B6A7E" w:rsidRDefault="00343B89" w:rsidP="000706AC">
            <w:pPr>
              <w:pStyle w:val="ListParagraph"/>
              <w:ind w:left="0"/>
              <w:rPr>
                <w:rFonts w:ascii="Cambria" w:hAnsi="Cambria"/>
              </w:rPr>
            </w:pPr>
            <w:r w:rsidRPr="003B6A7E">
              <w:rPr>
                <w:rFonts w:ascii="Cambria" w:hAnsi="Cambria"/>
              </w:rPr>
              <w:t xml:space="preserve">    Doubtful for more than 3 years</w:t>
            </w:r>
          </w:p>
        </w:tc>
        <w:tc>
          <w:tcPr>
            <w:tcW w:w="1276" w:type="dxa"/>
            <w:shd w:val="clear" w:color="auto" w:fill="auto"/>
          </w:tcPr>
          <w:p w:rsidR="00343B89" w:rsidRPr="003B6A7E" w:rsidRDefault="00343B89" w:rsidP="000706AC">
            <w:pPr>
              <w:pStyle w:val="ListParagraph"/>
              <w:ind w:left="0"/>
              <w:jc w:val="right"/>
              <w:rPr>
                <w:rFonts w:ascii="Cambria" w:hAnsi="Cambria"/>
              </w:rPr>
            </w:pPr>
            <w:r w:rsidRPr="003B6A7E">
              <w:rPr>
                <w:rFonts w:ascii="Cambria" w:hAnsi="Cambria"/>
              </w:rPr>
              <w:t>200</w:t>
            </w:r>
          </w:p>
        </w:tc>
      </w:tr>
      <w:tr w:rsidR="00343B89" w:rsidRPr="003B6A7E" w:rsidTr="000706AC">
        <w:trPr>
          <w:trHeight w:val="417"/>
        </w:trPr>
        <w:tc>
          <w:tcPr>
            <w:tcW w:w="4394" w:type="dxa"/>
            <w:shd w:val="clear" w:color="auto" w:fill="auto"/>
          </w:tcPr>
          <w:p w:rsidR="00343B89" w:rsidRPr="003B6A7E" w:rsidRDefault="00343B89" w:rsidP="000706AC">
            <w:pPr>
              <w:pStyle w:val="ListParagraph"/>
              <w:ind w:left="0"/>
              <w:rPr>
                <w:rFonts w:ascii="Cambria" w:hAnsi="Cambria"/>
              </w:rPr>
            </w:pPr>
            <w:r w:rsidRPr="003B6A7E">
              <w:rPr>
                <w:rFonts w:ascii="Cambria" w:hAnsi="Cambria"/>
              </w:rPr>
              <w:t>Loss assets</w:t>
            </w:r>
          </w:p>
        </w:tc>
        <w:tc>
          <w:tcPr>
            <w:tcW w:w="1276" w:type="dxa"/>
            <w:shd w:val="clear" w:color="auto" w:fill="auto"/>
          </w:tcPr>
          <w:p w:rsidR="00343B89" w:rsidRPr="003B6A7E" w:rsidRDefault="00343B89" w:rsidP="000706AC">
            <w:pPr>
              <w:pStyle w:val="ListParagraph"/>
              <w:ind w:left="0"/>
              <w:jc w:val="right"/>
              <w:rPr>
                <w:rFonts w:ascii="Cambria" w:hAnsi="Cambria"/>
              </w:rPr>
            </w:pPr>
            <w:r w:rsidRPr="003B6A7E">
              <w:rPr>
                <w:rFonts w:ascii="Cambria" w:hAnsi="Cambria"/>
              </w:rPr>
              <w:t>500</w:t>
            </w:r>
          </w:p>
        </w:tc>
      </w:tr>
    </w:tbl>
    <w:p w:rsidR="00343B89" w:rsidRPr="003B6A7E" w:rsidRDefault="00343B89" w:rsidP="00A50490">
      <w:pPr>
        <w:spacing w:line="360" w:lineRule="auto"/>
        <w:contextualSpacing/>
        <w:jc w:val="both"/>
        <w:rPr>
          <w:rFonts w:ascii="Cambria" w:hAnsi="Cambria"/>
          <w:sz w:val="24"/>
          <w:szCs w:val="24"/>
        </w:rPr>
      </w:pPr>
      <w:r w:rsidRPr="003B6A7E">
        <w:rPr>
          <w:rFonts w:ascii="Cambria" w:hAnsi="Cambria"/>
        </w:rPr>
        <w:t xml:space="preserve">Establish the amount of provision to be made by the bank, assuming that all the doubtful assets are secured. </w:t>
      </w:r>
      <w:r w:rsidR="00A50490" w:rsidRPr="003B6A7E">
        <w:rPr>
          <w:rFonts w:ascii="Cambria" w:hAnsi="Cambria"/>
          <w:sz w:val="24"/>
          <w:szCs w:val="24"/>
        </w:rPr>
        <w:t xml:space="preserve"> </w:t>
      </w:r>
    </w:p>
    <w:p w:rsidR="00A076F1" w:rsidRPr="003B6A7E" w:rsidRDefault="003E6643" w:rsidP="00A076F1">
      <w:pPr>
        <w:rPr>
          <w:rFonts w:ascii="Cambria" w:hAnsi="Cambria"/>
          <w:sz w:val="24"/>
          <w:szCs w:val="24"/>
        </w:rPr>
      </w:pPr>
      <w:r w:rsidRPr="003B6A7E">
        <w:rPr>
          <w:rFonts w:ascii="Cambria" w:hAnsi="Cambria"/>
          <w:sz w:val="24"/>
          <w:szCs w:val="24"/>
        </w:rPr>
        <w:t>17.</w:t>
      </w:r>
      <w:r w:rsidR="005D3ED2" w:rsidRPr="003B6A7E">
        <w:rPr>
          <w:rFonts w:ascii="Cambria" w:hAnsi="Cambria"/>
          <w:sz w:val="24"/>
          <w:szCs w:val="24"/>
        </w:rPr>
        <w:t xml:space="preserve"> </w:t>
      </w:r>
      <w:r w:rsidR="00A076F1" w:rsidRPr="003B6A7E">
        <w:rPr>
          <w:rFonts w:ascii="Cambria" w:hAnsi="Cambria"/>
          <w:sz w:val="24"/>
          <w:szCs w:val="24"/>
        </w:rPr>
        <w:t xml:space="preserve"> From the following particulars, </w:t>
      </w:r>
      <w:r w:rsidR="00A076F1" w:rsidRPr="003B6A7E">
        <w:rPr>
          <w:rStyle w:val="Strong"/>
          <w:rFonts w:ascii="Cambria" w:hAnsi="Cambria"/>
          <w:b w:val="0"/>
          <w:sz w:val="24"/>
          <w:szCs w:val="24"/>
        </w:rPr>
        <w:t xml:space="preserve">ascertain the </w:t>
      </w:r>
      <w:r w:rsidR="00057D19" w:rsidRPr="003B6A7E">
        <w:rPr>
          <w:rStyle w:val="Strong"/>
          <w:rFonts w:ascii="Cambria" w:hAnsi="Cambria"/>
          <w:b w:val="0"/>
          <w:sz w:val="24"/>
          <w:szCs w:val="24"/>
        </w:rPr>
        <w:t>Correct Life</w:t>
      </w:r>
      <w:r w:rsidR="0003430B" w:rsidRPr="003B6A7E">
        <w:rPr>
          <w:rStyle w:val="Strong"/>
          <w:rFonts w:ascii="Cambria" w:hAnsi="Cambria"/>
          <w:b w:val="0"/>
          <w:sz w:val="24"/>
          <w:szCs w:val="24"/>
        </w:rPr>
        <w:t xml:space="preserve"> </w:t>
      </w:r>
      <w:r w:rsidR="00A076F1" w:rsidRPr="003B6A7E">
        <w:rPr>
          <w:rStyle w:val="Strong"/>
          <w:rFonts w:ascii="Cambria" w:hAnsi="Cambria"/>
          <w:b w:val="0"/>
          <w:sz w:val="24"/>
          <w:szCs w:val="24"/>
        </w:rPr>
        <w:t>Assurance Fund</w:t>
      </w:r>
      <w:r w:rsidR="00A076F1" w:rsidRPr="003B6A7E">
        <w:rPr>
          <w:rFonts w:ascii="Cambria" w:hAnsi="Cambria"/>
          <w:sz w:val="24"/>
          <w:szCs w:val="24"/>
        </w:rPr>
        <w:t xml:space="preserve"> of a Life Insurance Company:</w:t>
      </w:r>
    </w:p>
    <w:tbl>
      <w:tblPr>
        <w:tblStyle w:val="TableGrid"/>
        <w:tblW w:w="6416" w:type="dxa"/>
        <w:tblLook w:val="04A0" w:firstRow="1" w:lastRow="0" w:firstColumn="1" w:lastColumn="0" w:noHBand="0" w:noVBand="1"/>
      </w:tblPr>
      <w:tblGrid>
        <w:gridCol w:w="5171"/>
        <w:gridCol w:w="1245"/>
      </w:tblGrid>
      <w:tr w:rsidR="0017095B" w:rsidRPr="003B6A7E" w:rsidTr="0017095B">
        <w:tc>
          <w:tcPr>
            <w:tcW w:w="5240" w:type="dxa"/>
            <w:vAlign w:val="center"/>
          </w:tcPr>
          <w:p w:rsidR="0017095B" w:rsidRPr="003B6A7E" w:rsidRDefault="0017095B" w:rsidP="003B6A7E">
            <w:pPr>
              <w:spacing w:line="240" w:lineRule="auto"/>
              <w:jc w:val="center"/>
              <w:rPr>
                <w:rFonts w:ascii="Cambria" w:hAnsi="Cambria"/>
                <w:b/>
                <w:bCs/>
                <w:sz w:val="24"/>
                <w:szCs w:val="24"/>
              </w:rPr>
            </w:pPr>
            <w:r w:rsidRPr="003B6A7E">
              <w:rPr>
                <w:rFonts w:ascii="Cambria" w:hAnsi="Cambria"/>
                <w:b/>
                <w:bCs/>
                <w:sz w:val="24"/>
                <w:szCs w:val="24"/>
              </w:rPr>
              <w:t>Particulars</w:t>
            </w:r>
          </w:p>
        </w:tc>
        <w:tc>
          <w:tcPr>
            <w:tcW w:w="1176" w:type="dxa"/>
            <w:vAlign w:val="center"/>
          </w:tcPr>
          <w:p w:rsidR="0017095B" w:rsidRPr="003B6A7E" w:rsidRDefault="0017095B" w:rsidP="003B6A7E">
            <w:pPr>
              <w:spacing w:line="240" w:lineRule="auto"/>
              <w:rPr>
                <w:rFonts w:ascii="Cambria" w:hAnsi="Cambria"/>
                <w:b/>
                <w:bCs/>
                <w:sz w:val="24"/>
                <w:szCs w:val="24"/>
              </w:rPr>
            </w:pPr>
            <w:r w:rsidRPr="003B6A7E">
              <w:rPr>
                <w:rFonts w:ascii="Cambria" w:hAnsi="Cambria"/>
                <w:b/>
                <w:bCs/>
                <w:sz w:val="24"/>
                <w:szCs w:val="24"/>
              </w:rPr>
              <w:t>Amount</w:t>
            </w:r>
            <w:r w:rsidR="003B6A7E">
              <w:rPr>
                <w:rFonts w:ascii="Cambria" w:hAnsi="Cambria"/>
                <w:b/>
                <w:bCs/>
                <w:sz w:val="24"/>
                <w:szCs w:val="24"/>
              </w:rPr>
              <w:t xml:space="preserve">   </w:t>
            </w:r>
            <w:proofErr w:type="spellStart"/>
            <w:r w:rsidRPr="003B6A7E">
              <w:rPr>
                <w:rFonts w:ascii="Cambria" w:hAnsi="Cambria"/>
                <w:b/>
                <w:bCs/>
                <w:sz w:val="24"/>
                <w:szCs w:val="24"/>
              </w:rPr>
              <w:t>Rs</w:t>
            </w:r>
            <w:proofErr w:type="spellEnd"/>
          </w:p>
        </w:tc>
      </w:tr>
      <w:tr w:rsidR="0017095B" w:rsidRPr="003B6A7E" w:rsidTr="0017095B">
        <w:tc>
          <w:tcPr>
            <w:tcW w:w="5240" w:type="dxa"/>
            <w:vAlign w:val="center"/>
          </w:tcPr>
          <w:p w:rsidR="0017095B" w:rsidRPr="003B6A7E" w:rsidRDefault="0017095B" w:rsidP="00A076F1">
            <w:pPr>
              <w:rPr>
                <w:rFonts w:ascii="Cambria" w:hAnsi="Cambria"/>
                <w:sz w:val="24"/>
                <w:szCs w:val="24"/>
              </w:rPr>
            </w:pPr>
            <w:r w:rsidRPr="003B6A7E">
              <w:rPr>
                <w:rFonts w:ascii="Cambria" w:hAnsi="Cambria"/>
                <w:sz w:val="24"/>
                <w:szCs w:val="24"/>
              </w:rPr>
              <w:t>Balance of Assurance Fund as per Balance Sheet</w:t>
            </w:r>
          </w:p>
        </w:tc>
        <w:tc>
          <w:tcPr>
            <w:tcW w:w="1176" w:type="dxa"/>
            <w:vAlign w:val="center"/>
          </w:tcPr>
          <w:p w:rsidR="0017095B" w:rsidRPr="003B6A7E" w:rsidRDefault="0017095B" w:rsidP="00A076F1">
            <w:pPr>
              <w:rPr>
                <w:rFonts w:ascii="Cambria" w:hAnsi="Cambria"/>
                <w:sz w:val="24"/>
                <w:szCs w:val="24"/>
              </w:rPr>
            </w:pPr>
            <w:r w:rsidRPr="003B6A7E">
              <w:rPr>
                <w:rFonts w:ascii="Cambria" w:hAnsi="Cambria"/>
                <w:sz w:val="24"/>
                <w:szCs w:val="24"/>
              </w:rPr>
              <w:t>12,00,000</w:t>
            </w:r>
          </w:p>
        </w:tc>
      </w:tr>
      <w:tr w:rsidR="0017095B" w:rsidRPr="003B6A7E" w:rsidTr="0017095B">
        <w:tc>
          <w:tcPr>
            <w:tcW w:w="5240" w:type="dxa"/>
            <w:vAlign w:val="center"/>
          </w:tcPr>
          <w:p w:rsidR="0017095B" w:rsidRPr="003B6A7E" w:rsidRDefault="0017095B" w:rsidP="00A076F1">
            <w:pPr>
              <w:rPr>
                <w:rFonts w:ascii="Cambria" w:hAnsi="Cambria"/>
                <w:sz w:val="24"/>
                <w:szCs w:val="24"/>
              </w:rPr>
            </w:pPr>
            <w:r w:rsidRPr="003B6A7E">
              <w:rPr>
                <w:rFonts w:ascii="Cambria" w:hAnsi="Cambria"/>
                <w:sz w:val="24"/>
                <w:szCs w:val="24"/>
              </w:rPr>
              <w:t>Claims outstanding at the end of the year</w:t>
            </w:r>
          </w:p>
        </w:tc>
        <w:tc>
          <w:tcPr>
            <w:tcW w:w="1176" w:type="dxa"/>
            <w:vAlign w:val="center"/>
          </w:tcPr>
          <w:p w:rsidR="0017095B" w:rsidRPr="003B6A7E" w:rsidRDefault="0017095B" w:rsidP="00A076F1">
            <w:pPr>
              <w:rPr>
                <w:rFonts w:ascii="Cambria" w:hAnsi="Cambria"/>
                <w:sz w:val="24"/>
                <w:szCs w:val="24"/>
              </w:rPr>
            </w:pPr>
            <w:r w:rsidRPr="003B6A7E">
              <w:rPr>
                <w:rFonts w:ascii="Cambria" w:hAnsi="Cambria"/>
                <w:sz w:val="24"/>
                <w:szCs w:val="24"/>
              </w:rPr>
              <w:t>1,20,000</w:t>
            </w:r>
          </w:p>
        </w:tc>
      </w:tr>
      <w:tr w:rsidR="0017095B" w:rsidRPr="003B6A7E" w:rsidTr="0017095B">
        <w:tc>
          <w:tcPr>
            <w:tcW w:w="5240" w:type="dxa"/>
            <w:vAlign w:val="center"/>
          </w:tcPr>
          <w:p w:rsidR="0017095B" w:rsidRPr="003B6A7E" w:rsidRDefault="0017095B" w:rsidP="00A076F1">
            <w:pPr>
              <w:rPr>
                <w:rFonts w:ascii="Cambria" w:hAnsi="Cambria"/>
                <w:sz w:val="24"/>
                <w:szCs w:val="24"/>
              </w:rPr>
            </w:pPr>
            <w:r w:rsidRPr="003B6A7E">
              <w:rPr>
                <w:rFonts w:ascii="Cambria" w:hAnsi="Cambria"/>
                <w:sz w:val="24"/>
                <w:szCs w:val="24"/>
              </w:rPr>
              <w:t>Claims outstanding at the beginning of the year</w:t>
            </w:r>
          </w:p>
        </w:tc>
        <w:tc>
          <w:tcPr>
            <w:tcW w:w="1176" w:type="dxa"/>
            <w:vAlign w:val="center"/>
          </w:tcPr>
          <w:p w:rsidR="0017095B" w:rsidRPr="003B6A7E" w:rsidRDefault="0017095B" w:rsidP="00A076F1">
            <w:pPr>
              <w:rPr>
                <w:rFonts w:ascii="Cambria" w:hAnsi="Cambria"/>
                <w:sz w:val="24"/>
                <w:szCs w:val="24"/>
              </w:rPr>
            </w:pPr>
            <w:r w:rsidRPr="003B6A7E">
              <w:rPr>
                <w:rFonts w:ascii="Cambria" w:hAnsi="Cambria"/>
                <w:sz w:val="24"/>
                <w:szCs w:val="24"/>
              </w:rPr>
              <w:t>80,000</w:t>
            </w:r>
          </w:p>
        </w:tc>
      </w:tr>
      <w:tr w:rsidR="0017095B" w:rsidRPr="003B6A7E" w:rsidTr="0017095B">
        <w:tc>
          <w:tcPr>
            <w:tcW w:w="5240" w:type="dxa"/>
            <w:vAlign w:val="center"/>
          </w:tcPr>
          <w:p w:rsidR="0017095B" w:rsidRPr="003B6A7E" w:rsidRDefault="0017095B" w:rsidP="00A076F1">
            <w:pPr>
              <w:rPr>
                <w:rFonts w:ascii="Cambria" w:hAnsi="Cambria"/>
                <w:sz w:val="24"/>
                <w:szCs w:val="24"/>
              </w:rPr>
            </w:pPr>
            <w:r w:rsidRPr="003B6A7E">
              <w:rPr>
                <w:rFonts w:ascii="Cambria" w:hAnsi="Cambria"/>
                <w:sz w:val="24"/>
                <w:szCs w:val="24"/>
              </w:rPr>
              <w:t>Premium outstanding at the end of the year</w:t>
            </w:r>
          </w:p>
        </w:tc>
        <w:tc>
          <w:tcPr>
            <w:tcW w:w="1176" w:type="dxa"/>
            <w:vAlign w:val="center"/>
          </w:tcPr>
          <w:p w:rsidR="0017095B" w:rsidRPr="003B6A7E" w:rsidRDefault="0017095B" w:rsidP="00A076F1">
            <w:pPr>
              <w:rPr>
                <w:rFonts w:ascii="Cambria" w:hAnsi="Cambria"/>
                <w:sz w:val="24"/>
                <w:szCs w:val="24"/>
              </w:rPr>
            </w:pPr>
            <w:r w:rsidRPr="003B6A7E">
              <w:rPr>
                <w:rFonts w:ascii="Cambria" w:hAnsi="Cambria"/>
                <w:sz w:val="24"/>
                <w:szCs w:val="24"/>
              </w:rPr>
              <w:t>60,000</w:t>
            </w:r>
          </w:p>
        </w:tc>
      </w:tr>
      <w:tr w:rsidR="0017095B" w:rsidRPr="003B6A7E" w:rsidTr="0017095B">
        <w:tc>
          <w:tcPr>
            <w:tcW w:w="5240" w:type="dxa"/>
            <w:vAlign w:val="center"/>
          </w:tcPr>
          <w:p w:rsidR="0017095B" w:rsidRPr="003B6A7E" w:rsidRDefault="0017095B" w:rsidP="00A076F1">
            <w:pPr>
              <w:rPr>
                <w:rFonts w:ascii="Cambria" w:hAnsi="Cambria"/>
                <w:sz w:val="24"/>
                <w:szCs w:val="24"/>
              </w:rPr>
            </w:pPr>
            <w:r w:rsidRPr="003B6A7E">
              <w:rPr>
                <w:rFonts w:ascii="Cambria" w:hAnsi="Cambria"/>
                <w:sz w:val="24"/>
                <w:szCs w:val="24"/>
              </w:rPr>
              <w:t>Premium outstanding at the beginning of the year</w:t>
            </w:r>
          </w:p>
        </w:tc>
        <w:tc>
          <w:tcPr>
            <w:tcW w:w="1176" w:type="dxa"/>
            <w:vAlign w:val="center"/>
          </w:tcPr>
          <w:p w:rsidR="0017095B" w:rsidRPr="003B6A7E" w:rsidRDefault="0017095B" w:rsidP="00A076F1">
            <w:pPr>
              <w:rPr>
                <w:rFonts w:ascii="Cambria" w:hAnsi="Cambria"/>
                <w:sz w:val="24"/>
                <w:szCs w:val="24"/>
              </w:rPr>
            </w:pPr>
            <w:r w:rsidRPr="003B6A7E">
              <w:rPr>
                <w:rFonts w:ascii="Cambria" w:hAnsi="Cambria"/>
                <w:sz w:val="24"/>
                <w:szCs w:val="24"/>
              </w:rPr>
              <w:t>40,000</w:t>
            </w:r>
          </w:p>
        </w:tc>
      </w:tr>
      <w:tr w:rsidR="0017095B" w:rsidRPr="003B6A7E" w:rsidTr="0017095B">
        <w:tc>
          <w:tcPr>
            <w:tcW w:w="5240" w:type="dxa"/>
            <w:vAlign w:val="center"/>
          </w:tcPr>
          <w:p w:rsidR="0017095B" w:rsidRPr="003B6A7E" w:rsidRDefault="0017095B" w:rsidP="00A076F1">
            <w:pPr>
              <w:rPr>
                <w:rFonts w:ascii="Cambria" w:hAnsi="Cambria"/>
                <w:sz w:val="24"/>
                <w:szCs w:val="24"/>
              </w:rPr>
            </w:pPr>
            <w:r w:rsidRPr="003B6A7E">
              <w:rPr>
                <w:rFonts w:ascii="Cambria" w:hAnsi="Cambria"/>
                <w:sz w:val="24"/>
                <w:szCs w:val="24"/>
              </w:rPr>
              <w:t>Interest accrued but not received</w:t>
            </w:r>
          </w:p>
        </w:tc>
        <w:tc>
          <w:tcPr>
            <w:tcW w:w="1176" w:type="dxa"/>
            <w:vAlign w:val="center"/>
          </w:tcPr>
          <w:p w:rsidR="0017095B" w:rsidRPr="003B6A7E" w:rsidRDefault="0017095B" w:rsidP="00A076F1">
            <w:pPr>
              <w:rPr>
                <w:rFonts w:ascii="Cambria" w:hAnsi="Cambria"/>
                <w:sz w:val="24"/>
                <w:szCs w:val="24"/>
              </w:rPr>
            </w:pPr>
            <w:r w:rsidRPr="003B6A7E">
              <w:rPr>
                <w:rFonts w:ascii="Cambria" w:hAnsi="Cambria"/>
                <w:sz w:val="24"/>
                <w:szCs w:val="24"/>
              </w:rPr>
              <w:t>30,000</w:t>
            </w:r>
          </w:p>
        </w:tc>
      </w:tr>
    </w:tbl>
    <w:p w:rsidR="002C1014" w:rsidRPr="003B6A7E" w:rsidRDefault="00A076F1" w:rsidP="002C1014">
      <w:pPr>
        <w:spacing w:line="240" w:lineRule="auto"/>
        <w:contextualSpacing/>
        <w:rPr>
          <w:rFonts w:ascii="Cambria" w:hAnsi="Cambria"/>
          <w:sz w:val="24"/>
          <w:szCs w:val="24"/>
        </w:rPr>
      </w:pPr>
      <w:r w:rsidRPr="003B6A7E">
        <w:rPr>
          <w:rStyle w:val="vlist-s"/>
          <w:rFonts w:ascii="Cambria" w:hAnsi="Cambria"/>
        </w:rPr>
        <w:lastRenderedPageBreak/>
        <w:t>​</w:t>
      </w:r>
      <w:r w:rsidRPr="003B6A7E">
        <w:rPr>
          <w:rFonts w:ascii="Cambria" w:hAnsi="Cambria"/>
        </w:rPr>
        <w:t xml:space="preserve"> </w:t>
      </w:r>
      <w:r w:rsidR="002C1014" w:rsidRPr="003B6A7E">
        <w:rPr>
          <w:rFonts w:ascii="Cambria" w:hAnsi="Cambria"/>
        </w:rPr>
        <w:t xml:space="preserve">18. </w:t>
      </w:r>
      <w:r w:rsidR="002C1014" w:rsidRPr="003B6A7E">
        <w:rPr>
          <w:rFonts w:ascii="Cambria" w:hAnsi="Cambria"/>
          <w:sz w:val="24"/>
          <w:szCs w:val="24"/>
        </w:rPr>
        <w:t>The Balance sheets of C Ltd. And D Ltd. As at 31</w:t>
      </w:r>
      <w:r w:rsidR="002C1014" w:rsidRPr="003B6A7E">
        <w:rPr>
          <w:rFonts w:ascii="Cambria" w:hAnsi="Cambria"/>
          <w:sz w:val="24"/>
          <w:szCs w:val="24"/>
          <w:vertAlign w:val="superscript"/>
        </w:rPr>
        <w:t>st</w:t>
      </w:r>
      <w:r w:rsidR="003A521D" w:rsidRPr="003B6A7E">
        <w:rPr>
          <w:rFonts w:ascii="Cambria" w:hAnsi="Cambria"/>
          <w:sz w:val="24"/>
          <w:szCs w:val="24"/>
        </w:rPr>
        <w:t xml:space="preserve"> December, 2020</w:t>
      </w:r>
      <w:r w:rsidR="002C1014" w:rsidRPr="003B6A7E">
        <w:rPr>
          <w:rFonts w:ascii="Cambria" w:hAnsi="Cambria"/>
          <w:sz w:val="24"/>
          <w:szCs w:val="24"/>
        </w:rPr>
        <w:t xml:space="preserve"> are as </w:t>
      </w:r>
    </w:p>
    <w:p w:rsidR="002C1014" w:rsidRPr="003B6A7E" w:rsidRDefault="002C1014" w:rsidP="002C1014">
      <w:pPr>
        <w:spacing w:line="240" w:lineRule="auto"/>
        <w:jc w:val="both"/>
        <w:rPr>
          <w:rFonts w:ascii="Cambria" w:hAnsi="Cambria"/>
          <w:sz w:val="24"/>
          <w:szCs w:val="24"/>
        </w:rPr>
      </w:pPr>
      <w:r w:rsidRPr="003B6A7E">
        <w:rPr>
          <w:rFonts w:ascii="Cambria" w:hAnsi="Cambria"/>
          <w:sz w:val="24"/>
          <w:szCs w:val="24"/>
        </w:rPr>
        <w:t xml:space="preserve">       </w:t>
      </w:r>
      <w:proofErr w:type="gramStart"/>
      <w:r w:rsidR="00C75B87" w:rsidRPr="003B6A7E">
        <w:rPr>
          <w:rFonts w:ascii="Cambria" w:hAnsi="Cambria"/>
          <w:sz w:val="24"/>
          <w:szCs w:val="24"/>
        </w:rPr>
        <w:t>follows</w:t>
      </w:r>
      <w:proofErr w:type="gramEnd"/>
      <w:r w:rsidRPr="003B6A7E">
        <w:rPr>
          <w:rFonts w:ascii="Cambria" w:hAnsi="Cambria"/>
          <w:sz w:val="24"/>
          <w:szCs w:val="24"/>
        </w:rPr>
        <w:t>:</w:t>
      </w:r>
    </w:p>
    <w:tbl>
      <w:tblPr>
        <w:tblStyle w:val="TableGrid"/>
        <w:tblpPr w:leftFromText="180" w:rightFromText="180" w:vertAnchor="text" w:horzAnchor="margin" w:tblpY="211"/>
        <w:tblW w:w="8075" w:type="dxa"/>
        <w:tblLayout w:type="fixed"/>
        <w:tblLook w:val="04A0" w:firstRow="1" w:lastRow="0" w:firstColumn="1" w:lastColumn="0" w:noHBand="0" w:noVBand="1"/>
      </w:tblPr>
      <w:tblGrid>
        <w:gridCol w:w="1502"/>
        <w:gridCol w:w="1115"/>
        <w:gridCol w:w="1135"/>
        <w:gridCol w:w="1772"/>
        <w:gridCol w:w="1275"/>
        <w:gridCol w:w="1276"/>
      </w:tblGrid>
      <w:tr w:rsidR="002C1014" w:rsidRPr="003B6A7E" w:rsidTr="00D802E8">
        <w:tc>
          <w:tcPr>
            <w:tcW w:w="1502" w:type="dxa"/>
          </w:tcPr>
          <w:p w:rsidR="002C1014" w:rsidRPr="003B6A7E" w:rsidRDefault="002C1014" w:rsidP="00D802E8">
            <w:pPr>
              <w:contextualSpacing/>
              <w:jc w:val="both"/>
              <w:rPr>
                <w:rFonts w:ascii="Cambria" w:hAnsi="Cambria"/>
                <w:sz w:val="24"/>
                <w:szCs w:val="24"/>
              </w:rPr>
            </w:pPr>
            <w:r w:rsidRPr="003B6A7E">
              <w:rPr>
                <w:rFonts w:ascii="Cambria" w:hAnsi="Cambria"/>
                <w:sz w:val="24"/>
                <w:szCs w:val="24"/>
              </w:rPr>
              <w:t>Liabilities</w:t>
            </w:r>
          </w:p>
        </w:tc>
        <w:tc>
          <w:tcPr>
            <w:tcW w:w="111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 xml:space="preserve">C Ltd. </w:t>
            </w:r>
            <w:proofErr w:type="spellStart"/>
            <w:r w:rsidRPr="003B6A7E">
              <w:rPr>
                <w:rFonts w:ascii="Cambria" w:hAnsi="Cambria"/>
                <w:sz w:val="24"/>
                <w:szCs w:val="24"/>
              </w:rPr>
              <w:t>Rs</w:t>
            </w:r>
            <w:proofErr w:type="spellEnd"/>
            <w:r w:rsidRPr="003B6A7E">
              <w:rPr>
                <w:rFonts w:ascii="Cambria" w:hAnsi="Cambria"/>
                <w:sz w:val="24"/>
                <w:szCs w:val="24"/>
              </w:rPr>
              <w:t>.</w:t>
            </w:r>
          </w:p>
        </w:tc>
        <w:tc>
          <w:tcPr>
            <w:tcW w:w="113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 xml:space="preserve">D Ltd.                 </w:t>
            </w:r>
            <w:proofErr w:type="spellStart"/>
            <w:r w:rsidRPr="003B6A7E">
              <w:rPr>
                <w:rFonts w:ascii="Cambria" w:hAnsi="Cambria"/>
                <w:sz w:val="24"/>
                <w:szCs w:val="24"/>
              </w:rPr>
              <w:t>Rs</w:t>
            </w:r>
            <w:proofErr w:type="spellEnd"/>
            <w:r w:rsidRPr="003B6A7E">
              <w:rPr>
                <w:rFonts w:ascii="Cambria" w:hAnsi="Cambria"/>
                <w:sz w:val="24"/>
                <w:szCs w:val="24"/>
              </w:rPr>
              <w:t>.</w:t>
            </w:r>
          </w:p>
        </w:tc>
        <w:tc>
          <w:tcPr>
            <w:tcW w:w="1772" w:type="dxa"/>
          </w:tcPr>
          <w:p w:rsidR="002C1014" w:rsidRPr="003B6A7E" w:rsidRDefault="002C1014" w:rsidP="00D802E8">
            <w:pPr>
              <w:contextualSpacing/>
              <w:jc w:val="both"/>
              <w:rPr>
                <w:rFonts w:ascii="Cambria" w:hAnsi="Cambria"/>
                <w:sz w:val="24"/>
                <w:szCs w:val="24"/>
              </w:rPr>
            </w:pPr>
            <w:r w:rsidRPr="003B6A7E">
              <w:rPr>
                <w:rFonts w:ascii="Cambria" w:hAnsi="Cambria"/>
                <w:sz w:val="24"/>
                <w:szCs w:val="24"/>
              </w:rPr>
              <w:t>Assets</w:t>
            </w:r>
          </w:p>
        </w:tc>
        <w:tc>
          <w:tcPr>
            <w:tcW w:w="127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 xml:space="preserve">C Ltd.                  </w:t>
            </w:r>
            <w:proofErr w:type="spellStart"/>
            <w:r w:rsidRPr="003B6A7E">
              <w:rPr>
                <w:rFonts w:ascii="Cambria" w:hAnsi="Cambria"/>
                <w:sz w:val="24"/>
                <w:szCs w:val="24"/>
              </w:rPr>
              <w:t>Rs</w:t>
            </w:r>
            <w:proofErr w:type="spellEnd"/>
            <w:r w:rsidRPr="003B6A7E">
              <w:rPr>
                <w:rFonts w:ascii="Cambria" w:hAnsi="Cambria"/>
                <w:sz w:val="24"/>
                <w:szCs w:val="24"/>
              </w:rPr>
              <w:t>.</w:t>
            </w:r>
          </w:p>
        </w:tc>
        <w:tc>
          <w:tcPr>
            <w:tcW w:w="1276"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 xml:space="preserve">D Ltd.                 </w:t>
            </w:r>
            <w:proofErr w:type="spellStart"/>
            <w:r w:rsidRPr="003B6A7E">
              <w:rPr>
                <w:rFonts w:ascii="Cambria" w:hAnsi="Cambria"/>
                <w:sz w:val="24"/>
                <w:szCs w:val="24"/>
              </w:rPr>
              <w:t>Rs</w:t>
            </w:r>
            <w:proofErr w:type="spellEnd"/>
            <w:r w:rsidRPr="003B6A7E">
              <w:rPr>
                <w:rFonts w:ascii="Cambria" w:hAnsi="Cambria"/>
                <w:sz w:val="24"/>
                <w:szCs w:val="24"/>
              </w:rPr>
              <w:t>.</w:t>
            </w:r>
          </w:p>
        </w:tc>
      </w:tr>
      <w:tr w:rsidR="002C1014" w:rsidRPr="003B6A7E" w:rsidTr="00D802E8">
        <w:tc>
          <w:tcPr>
            <w:tcW w:w="1502" w:type="dxa"/>
          </w:tcPr>
          <w:p w:rsidR="002C1014" w:rsidRPr="003B6A7E" w:rsidRDefault="002C1014" w:rsidP="00D802E8">
            <w:pPr>
              <w:contextualSpacing/>
              <w:jc w:val="both"/>
              <w:rPr>
                <w:rFonts w:ascii="Cambria" w:hAnsi="Cambria"/>
                <w:sz w:val="24"/>
                <w:szCs w:val="24"/>
              </w:rPr>
            </w:pPr>
            <w:r w:rsidRPr="003B6A7E">
              <w:rPr>
                <w:rFonts w:ascii="Cambria" w:hAnsi="Cambria"/>
                <w:sz w:val="24"/>
                <w:szCs w:val="24"/>
              </w:rPr>
              <w:t>Share capital (in shares of Rs.10 each)</w:t>
            </w:r>
          </w:p>
        </w:tc>
        <w:tc>
          <w:tcPr>
            <w:tcW w:w="111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2,00,000</w:t>
            </w:r>
          </w:p>
        </w:tc>
        <w:tc>
          <w:tcPr>
            <w:tcW w:w="113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1,00,000</w:t>
            </w:r>
          </w:p>
        </w:tc>
        <w:tc>
          <w:tcPr>
            <w:tcW w:w="1772" w:type="dxa"/>
          </w:tcPr>
          <w:p w:rsidR="002C1014" w:rsidRPr="003B6A7E" w:rsidRDefault="002C1014" w:rsidP="00D802E8">
            <w:pPr>
              <w:contextualSpacing/>
              <w:jc w:val="both"/>
              <w:rPr>
                <w:rFonts w:ascii="Cambria" w:hAnsi="Cambria"/>
                <w:sz w:val="24"/>
                <w:szCs w:val="24"/>
              </w:rPr>
            </w:pPr>
            <w:r w:rsidRPr="003B6A7E">
              <w:rPr>
                <w:rFonts w:ascii="Cambria" w:hAnsi="Cambria"/>
                <w:sz w:val="24"/>
                <w:szCs w:val="24"/>
              </w:rPr>
              <w:t>Sundry assets</w:t>
            </w:r>
          </w:p>
        </w:tc>
        <w:tc>
          <w:tcPr>
            <w:tcW w:w="127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1,32,500</w:t>
            </w:r>
          </w:p>
        </w:tc>
        <w:tc>
          <w:tcPr>
            <w:tcW w:w="1276"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1,38,200</w:t>
            </w:r>
          </w:p>
        </w:tc>
      </w:tr>
      <w:tr w:rsidR="002C1014" w:rsidRPr="003B6A7E" w:rsidTr="00D802E8">
        <w:tc>
          <w:tcPr>
            <w:tcW w:w="1502" w:type="dxa"/>
          </w:tcPr>
          <w:p w:rsidR="002C1014" w:rsidRPr="003B6A7E" w:rsidRDefault="002C1014" w:rsidP="00D802E8">
            <w:pPr>
              <w:contextualSpacing/>
              <w:jc w:val="both"/>
              <w:rPr>
                <w:rFonts w:ascii="Cambria" w:hAnsi="Cambria"/>
                <w:sz w:val="24"/>
                <w:szCs w:val="24"/>
              </w:rPr>
            </w:pPr>
            <w:r w:rsidRPr="003B6A7E">
              <w:rPr>
                <w:rFonts w:ascii="Cambria" w:hAnsi="Cambria"/>
                <w:sz w:val="24"/>
                <w:szCs w:val="24"/>
              </w:rPr>
              <w:t>General reserve</w:t>
            </w:r>
          </w:p>
        </w:tc>
        <w:tc>
          <w:tcPr>
            <w:tcW w:w="111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18,000</w:t>
            </w:r>
          </w:p>
        </w:tc>
        <w:tc>
          <w:tcPr>
            <w:tcW w:w="113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20,000</w:t>
            </w:r>
          </w:p>
        </w:tc>
        <w:tc>
          <w:tcPr>
            <w:tcW w:w="1772" w:type="dxa"/>
          </w:tcPr>
          <w:p w:rsidR="002C1014" w:rsidRPr="003B6A7E" w:rsidRDefault="002C1014" w:rsidP="00D802E8">
            <w:pPr>
              <w:contextualSpacing/>
              <w:rPr>
                <w:rFonts w:ascii="Cambria" w:hAnsi="Cambria"/>
                <w:sz w:val="24"/>
                <w:szCs w:val="24"/>
              </w:rPr>
            </w:pPr>
            <w:r w:rsidRPr="003B6A7E">
              <w:rPr>
                <w:rFonts w:ascii="Cambria" w:hAnsi="Cambria"/>
                <w:sz w:val="24"/>
                <w:szCs w:val="24"/>
              </w:rPr>
              <w:t>Goodwill</w:t>
            </w:r>
          </w:p>
        </w:tc>
        <w:tc>
          <w:tcPr>
            <w:tcW w:w="127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w:t>
            </w:r>
          </w:p>
        </w:tc>
        <w:tc>
          <w:tcPr>
            <w:tcW w:w="1276"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20,000</w:t>
            </w:r>
          </w:p>
        </w:tc>
      </w:tr>
      <w:tr w:rsidR="002C1014" w:rsidRPr="003B6A7E" w:rsidTr="00D802E8">
        <w:tc>
          <w:tcPr>
            <w:tcW w:w="1502" w:type="dxa"/>
          </w:tcPr>
          <w:p w:rsidR="002C1014" w:rsidRPr="003B6A7E" w:rsidRDefault="002C1014" w:rsidP="00D802E8">
            <w:pPr>
              <w:contextualSpacing/>
              <w:jc w:val="both"/>
              <w:rPr>
                <w:rFonts w:ascii="Cambria" w:hAnsi="Cambria"/>
                <w:sz w:val="24"/>
                <w:szCs w:val="24"/>
              </w:rPr>
            </w:pPr>
            <w:r w:rsidRPr="003B6A7E">
              <w:rPr>
                <w:rFonts w:ascii="Cambria" w:hAnsi="Cambria"/>
                <w:sz w:val="24"/>
                <w:szCs w:val="24"/>
              </w:rPr>
              <w:t>Profit &amp; Loss Ac/</w:t>
            </w:r>
          </w:p>
        </w:tc>
        <w:tc>
          <w:tcPr>
            <w:tcW w:w="111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24,500</w:t>
            </w:r>
          </w:p>
        </w:tc>
        <w:tc>
          <w:tcPr>
            <w:tcW w:w="113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23,000</w:t>
            </w:r>
          </w:p>
        </w:tc>
        <w:tc>
          <w:tcPr>
            <w:tcW w:w="1772"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Shares in d Ltd. At cost</w:t>
            </w:r>
          </w:p>
        </w:tc>
        <w:tc>
          <w:tcPr>
            <w:tcW w:w="127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1,40,000</w:t>
            </w:r>
          </w:p>
        </w:tc>
        <w:tc>
          <w:tcPr>
            <w:tcW w:w="1276"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w:t>
            </w:r>
          </w:p>
        </w:tc>
      </w:tr>
      <w:tr w:rsidR="002C1014" w:rsidRPr="003B6A7E" w:rsidTr="00D802E8">
        <w:tc>
          <w:tcPr>
            <w:tcW w:w="1502" w:type="dxa"/>
          </w:tcPr>
          <w:p w:rsidR="002C1014" w:rsidRPr="003B6A7E" w:rsidRDefault="002C1014" w:rsidP="00D802E8">
            <w:pPr>
              <w:contextualSpacing/>
              <w:jc w:val="both"/>
              <w:rPr>
                <w:rFonts w:ascii="Cambria" w:hAnsi="Cambria"/>
                <w:sz w:val="24"/>
                <w:szCs w:val="24"/>
              </w:rPr>
            </w:pPr>
            <w:r w:rsidRPr="003B6A7E">
              <w:rPr>
                <w:rFonts w:ascii="Cambria" w:hAnsi="Cambria"/>
                <w:sz w:val="24"/>
                <w:szCs w:val="24"/>
              </w:rPr>
              <w:t>Creditors</w:t>
            </w:r>
          </w:p>
        </w:tc>
        <w:tc>
          <w:tcPr>
            <w:tcW w:w="111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30,000</w:t>
            </w:r>
          </w:p>
        </w:tc>
        <w:tc>
          <w:tcPr>
            <w:tcW w:w="113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15,200</w:t>
            </w:r>
          </w:p>
        </w:tc>
        <w:tc>
          <w:tcPr>
            <w:tcW w:w="1772" w:type="dxa"/>
          </w:tcPr>
          <w:p w:rsidR="002C1014" w:rsidRPr="003B6A7E" w:rsidRDefault="002C1014" w:rsidP="00D802E8">
            <w:pPr>
              <w:contextualSpacing/>
              <w:jc w:val="right"/>
              <w:rPr>
                <w:rFonts w:ascii="Cambria" w:hAnsi="Cambria"/>
                <w:sz w:val="24"/>
                <w:szCs w:val="24"/>
              </w:rPr>
            </w:pPr>
          </w:p>
        </w:tc>
        <w:tc>
          <w:tcPr>
            <w:tcW w:w="1275" w:type="dxa"/>
          </w:tcPr>
          <w:p w:rsidR="002C1014" w:rsidRPr="003B6A7E" w:rsidRDefault="002C1014" w:rsidP="00D802E8">
            <w:pPr>
              <w:contextualSpacing/>
              <w:jc w:val="right"/>
              <w:rPr>
                <w:rFonts w:ascii="Cambria" w:hAnsi="Cambria"/>
                <w:b/>
                <w:sz w:val="24"/>
                <w:szCs w:val="24"/>
              </w:rPr>
            </w:pPr>
          </w:p>
        </w:tc>
        <w:tc>
          <w:tcPr>
            <w:tcW w:w="1276" w:type="dxa"/>
          </w:tcPr>
          <w:p w:rsidR="002C1014" w:rsidRPr="003B6A7E" w:rsidRDefault="002C1014" w:rsidP="00D802E8">
            <w:pPr>
              <w:contextualSpacing/>
              <w:jc w:val="right"/>
              <w:rPr>
                <w:rFonts w:ascii="Cambria" w:hAnsi="Cambria"/>
                <w:b/>
                <w:sz w:val="24"/>
                <w:szCs w:val="24"/>
              </w:rPr>
            </w:pPr>
          </w:p>
        </w:tc>
      </w:tr>
      <w:tr w:rsidR="002C1014" w:rsidRPr="003B6A7E" w:rsidTr="00D802E8">
        <w:tc>
          <w:tcPr>
            <w:tcW w:w="1502" w:type="dxa"/>
          </w:tcPr>
          <w:p w:rsidR="002C1014" w:rsidRPr="003B6A7E" w:rsidRDefault="002C1014" w:rsidP="00D802E8">
            <w:pPr>
              <w:contextualSpacing/>
              <w:jc w:val="both"/>
              <w:rPr>
                <w:rFonts w:ascii="Cambria" w:hAnsi="Cambria"/>
                <w:sz w:val="24"/>
                <w:szCs w:val="24"/>
              </w:rPr>
            </w:pPr>
          </w:p>
        </w:tc>
        <w:tc>
          <w:tcPr>
            <w:tcW w:w="111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2,72,500</w:t>
            </w:r>
          </w:p>
        </w:tc>
        <w:tc>
          <w:tcPr>
            <w:tcW w:w="1135" w:type="dxa"/>
          </w:tcPr>
          <w:p w:rsidR="002C1014" w:rsidRPr="003B6A7E" w:rsidRDefault="002C1014" w:rsidP="00D802E8">
            <w:pPr>
              <w:contextualSpacing/>
              <w:jc w:val="right"/>
              <w:rPr>
                <w:rFonts w:ascii="Cambria" w:hAnsi="Cambria"/>
                <w:sz w:val="24"/>
                <w:szCs w:val="24"/>
              </w:rPr>
            </w:pPr>
            <w:r w:rsidRPr="003B6A7E">
              <w:rPr>
                <w:rFonts w:ascii="Cambria" w:hAnsi="Cambria"/>
                <w:sz w:val="24"/>
                <w:szCs w:val="24"/>
              </w:rPr>
              <w:t>1,58,200</w:t>
            </w:r>
          </w:p>
        </w:tc>
        <w:tc>
          <w:tcPr>
            <w:tcW w:w="1772" w:type="dxa"/>
          </w:tcPr>
          <w:p w:rsidR="002C1014" w:rsidRPr="003B6A7E" w:rsidRDefault="002C1014" w:rsidP="00D802E8">
            <w:pPr>
              <w:contextualSpacing/>
              <w:jc w:val="right"/>
              <w:rPr>
                <w:rFonts w:ascii="Cambria" w:hAnsi="Cambria"/>
                <w:sz w:val="24"/>
                <w:szCs w:val="24"/>
              </w:rPr>
            </w:pPr>
          </w:p>
        </w:tc>
        <w:tc>
          <w:tcPr>
            <w:tcW w:w="1275" w:type="dxa"/>
          </w:tcPr>
          <w:p w:rsidR="002C1014" w:rsidRPr="003B6A7E" w:rsidRDefault="002C1014" w:rsidP="00D802E8">
            <w:pPr>
              <w:contextualSpacing/>
              <w:jc w:val="right"/>
              <w:rPr>
                <w:rFonts w:ascii="Cambria" w:hAnsi="Cambria"/>
                <w:b/>
                <w:sz w:val="24"/>
                <w:szCs w:val="24"/>
              </w:rPr>
            </w:pPr>
            <w:r w:rsidRPr="003B6A7E">
              <w:rPr>
                <w:rFonts w:ascii="Cambria" w:hAnsi="Cambria"/>
                <w:b/>
                <w:sz w:val="24"/>
                <w:szCs w:val="24"/>
              </w:rPr>
              <w:t>2,72,500</w:t>
            </w:r>
          </w:p>
        </w:tc>
        <w:tc>
          <w:tcPr>
            <w:tcW w:w="1276" w:type="dxa"/>
          </w:tcPr>
          <w:p w:rsidR="002C1014" w:rsidRPr="003B6A7E" w:rsidRDefault="002C1014" w:rsidP="00D802E8">
            <w:pPr>
              <w:contextualSpacing/>
              <w:jc w:val="right"/>
              <w:rPr>
                <w:rFonts w:ascii="Cambria" w:hAnsi="Cambria"/>
                <w:b/>
                <w:sz w:val="24"/>
                <w:szCs w:val="24"/>
              </w:rPr>
            </w:pPr>
            <w:r w:rsidRPr="003B6A7E">
              <w:rPr>
                <w:rFonts w:ascii="Cambria" w:hAnsi="Cambria"/>
                <w:b/>
                <w:sz w:val="24"/>
                <w:szCs w:val="24"/>
              </w:rPr>
              <w:t>1,58,200</w:t>
            </w:r>
          </w:p>
        </w:tc>
      </w:tr>
    </w:tbl>
    <w:p w:rsidR="002C1014" w:rsidRPr="003B6A7E" w:rsidRDefault="002C1014" w:rsidP="002C1014">
      <w:pPr>
        <w:pStyle w:val="ListParagraph"/>
        <w:spacing w:line="240" w:lineRule="auto"/>
        <w:jc w:val="both"/>
        <w:rPr>
          <w:rFonts w:ascii="Cambria" w:hAnsi="Cambria"/>
          <w:sz w:val="16"/>
          <w:szCs w:val="24"/>
        </w:rPr>
      </w:pPr>
      <w:r w:rsidRPr="003B6A7E">
        <w:rPr>
          <w:rFonts w:ascii="Cambria" w:hAnsi="Cambria"/>
          <w:sz w:val="24"/>
          <w:szCs w:val="24"/>
        </w:rPr>
        <w:t xml:space="preserve">  </w:t>
      </w:r>
    </w:p>
    <w:p w:rsidR="002C1014" w:rsidRPr="003B6A7E" w:rsidRDefault="002C1014" w:rsidP="002C1014">
      <w:pPr>
        <w:pStyle w:val="ListParagraph"/>
        <w:spacing w:line="240" w:lineRule="auto"/>
        <w:jc w:val="both"/>
        <w:rPr>
          <w:rFonts w:ascii="Cambria" w:hAnsi="Cambria"/>
          <w:b/>
          <w:sz w:val="6"/>
          <w:szCs w:val="24"/>
        </w:rPr>
      </w:pPr>
    </w:p>
    <w:p w:rsidR="002C1014" w:rsidRPr="003B6A7E" w:rsidRDefault="002C1014" w:rsidP="002C1014">
      <w:pPr>
        <w:pStyle w:val="ListParagraph"/>
        <w:spacing w:line="360" w:lineRule="auto"/>
        <w:jc w:val="both"/>
        <w:rPr>
          <w:rFonts w:ascii="Cambria" w:hAnsi="Cambria"/>
          <w:sz w:val="24"/>
          <w:szCs w:val="24"/>
        </w:rPr>
      </w:pPr>
    </w:p>
    <w:p w:rsidR="002C1014" w:rsidRPr="003B6A7E" w:rsidRDefault="002C1014" w:rsidP="00CF7A5D">
      <w:pPr>
        <w:pStyle w:val="ListParagraph"/>
        <w:spacing w:line="240" w:lineRule="auto"/>
        <w:jc w:val="both"/>
        <w:rPr>
          <w:rFonts w:ascii="Cambria" w:hAnsi="Cambria"/>
          <w:sz w:val="24"/>
          <w:szCs w:val="24"/>
        </w:rPr>
      </w:pPr>
      <w:r w:rsidRPr="003B6A7E">
        <w:rPr>
          <w:rFonts w:ascii="Cambria" w:hAnsi="Cambria"/>
          <w:sz w:val="24"/>
          <w:szCs w:val="24"/>
        </w:rPr>
        <w:t>In case of ‘D’ Ltd., profit for the year ended 31</w:t>
      </w:r>
      <w:r w:rsidRPr="003B6A7E">
        <w:rPr>
          <w:rFonts w:ascii="Cambria" w:hAnsi="Cambria"/>
          <w:sz w:val="24"/>
          <w:szCs w:val="24"/>
          <w:vertAlign w:val="superscript"/>
        </w:rPr>
        <w:t>st</w:t>
      </w:r>
      <w:r w:rsidR="003A521D" w:rsidRPr="003B6A7E">
        <w:rPr>
          <w:rFonts w:ascii="Cambria" w:hAnsi="Cambria"/>
          <w:sz w:val="24"/>
          <w:szCs w:val="24"/>
        </w:rPr>
        <w:t xml:space="preserve"> December 2020</w:t>
      </w:r>
      <w:r w:rsidRPr="003B6A7E">
        <w:rPr>
          <w:rFonts w:ascii="Cambria" w:hAnsi="Cambria"/>
          <w:sz w:val="24"/>
          <w:szCs w:val="24"/>
        </w:rPr>
        <w:t xml:space="preserve"> is </w:t>
      </w:r>
      <w:proofErr w:type="spellStart"/>
      <w:r w:rsidRPr="003B6A7E">
        <w:rPr>
          <w:rFonts w:ascii="Cambria" w:hAnsi="Cambria"/>
          <w:sz w:val="24"/>
          <w:szCs w:val="24"/>
        </w:rPr>
        <w:t>Rs</w:t>
      </w:r>
      <w:proofErr w:type="spellEnd"/>
      <w:r w:rsidRPr="003B6A7E">
        <w:rPr>
          <w:rFonts w:ascii="Cambria" w:hAnsi="Cambria"/>
          <w:sz w:val="24"/>
          <w:szCs w:val="24"/>
        </w:rPr>
        <w:t>. 12,000 and transfer to reserve is Rs.5</w:t>
      </w:r>
      <w:r w:rsidR="00F368A7" w:rsidRPr="003B6A7E">
        <w:rPr>
          <w:rFonts w:ascii="Cambria" w:hAnsi="Cambria"/>
          <w:sz w:val="24"/>
          <w:szCs w:val="24"/>
        </w:rPr>
        <w:t>, 000</w:t>
      </w:r>
      <w:r w:rsidRPr="003B6A7E">
        <w:rPr>
          <w:rFonts w:ascii="Cambria" w:hAnsi="Cambria"/>
          <w:sz w:val="24"/>
          <w:szCs w:val="24"/>
        </w:rPr>
        <w:t>.  The holding of C Ltd. in D Ltd. is 90% acquired on 30</w:t>
      </w:r>
      <w:r w:rsidRPr="003B6A7E">
        <w:rPr>
          <w:rFonts w:ascii="Cambria" w:hAnsi="Cambria"/>
          <w:sz w:val="24"/>
          <w:szCs w:val="24"/>
          <w:vertAlign w:val="superscript"/>
        </w:rPr>
        <w:t>th</w:t>
      </w:r>
      <w:r w:rsidR="003A521D" w:rsidRPr="003B6A7E">
        <w:rPr>
          <w:rFonts w:ascii="Cambria" w:hAnsi="Cambria"/>
          <w:sz w:val="24"/>
          <w:szCs w:val="24"/>
        </w:rPr>
        <w:t xml:space="preserve"> June 2020</w:t>
      </w:r>
      <w:r w:rsidRPr="003B6A7E">
        <w:rPr>
          <w:rFonts w:ascii="Cambria" w:hAnsi="Cambria"/>
          <w:sz w:val="24"/>
          <w:szCs w:val="24"/>
        </w:rPr>
        <w:t>.</w:t>
      </w:r>
    </w:p>
    <w:p w:rsidR="003033D2" w:rsidRPr="003B6A7E" w:rsidRDefault="002C1014" w:rsidP="00CF7A5D">
      <w:pPr>
        <w:pStyle w:val="ListParagraph"/>
        <w:spacing w:line="240" w:lineRule="auto"/>
        <w:jc w:val="both"/>
        <w:rPr>
          <w:rFonts w:ascii="Cambria" w:hAnsi="Cambria"/>
          <w:sz w:val="24"/>
          <w:szCs w:val="24"/>
        </w:rPr>
      </w:pPr>
      <w:r w:rsidRPr="003B6A7E">
        <w:rPr>
          <w:rFonts w:ascii="Cambria" w:hAnsi="Cambria"/>
          <w:sz w:val="24"/>
          <w:szCs w:val="24"/>
        </w:rPr>
        <w:t>Draft a consolidated Balance Sheet of ‘C’ Ltd., and its subsidiary.</w:t>
      </w:r>
    </w:p>
    <w:p w:rsidR="001742C3" w:rsidRPr="003B6A7E" w:rsidRDefault="007B316E" w:rsidP="007B316E">
      <w:pPr>
        <w:pStyle w:val="NormalWeb"/>
        <w:rPr>
          <w:rFonts w:ascii="Cambria" w:hAnsi="Cambria"/>
        </w:rPr>
      </w:pPr>
      <w:r w:rsidRPr="003B6A7E">
        <w:rPr>
          <w:rFonts w:ascii="Cambria" w:hAnsi="Cambria"/>
        </w:rPr>
        <w:t>1</w:t>
      </w:r>
      <w:r w:rsidR="002C1014" w:rsidRPr="003B6A7E">
        <w:rPr>
          <w:rFonts w:ascii="Cambria" w:hAnsi="Cambria"/>
        </w:rPr>
        <w:t>9</w:t>
      </w:r>
      <w:r w:rsidRPr="003B6A7E">
        <w:rPr>
          <w:rFonts w:ascii="Cambria" w:hAnsi="Cambria"/>
        </w:rPr>
        <w:t xml:space="preserve">. </w:t>
      </w:r>
      <w:r w:rsidRPr="003B6A7E">
        <w:rPr>
          <w:rFonts w:ascii="Cambria" w:hAnsi="Cambria"/>
          <w:b/>
          <w:bCs/>
        </w:rPr>
        <w:t>ABC Ltd.</w:t>
      </w:r>
      <w:r w:rsidRPr="003B6A7E">
        <w:rPr>
          <w:rFonts w:ascii="Cambria" w:hAnsi="Cambria"/>
        </w:rPr>
        <w:t xml:space="preserve"> went into voluntary liquidation on31.12.2022. From </w:t>
      </w:r>
      <w:r w:rsidR="002C1014" w:rsidRPr="003B6A7E">
        <w:rPr>
          <w:rFonts w:ascii="Cambria" w:hAnsi="Cambria"/>
        </w:rPr>
        <w:t>the following</w:t>
      </w:r>
      <w:r w:rsidRPr="003B6A7E">
        <w:rPr>
          <w:rFonts w:ascii="Cambria" w:hAnsi="Cambria"/>
        </w:rPr>
        <w:t xml:space="preserve"> information you are required to prepare the liquidators final </w:t>
      </w:r>
      <w:r w:rsidR="000E1E82" w:rsidRPr="003B6A7E">
        <w:rPr>
          <w:rFonts w:ascii="Cambria" w:hAnsi="Cambria"/>
        </w:rPr>
        <w:t xml:space="preserve">  </w:t>
      </w:r>
      <w:r w:rsidR="001742C3" w:rsidRPr="003B6A7E">
        <w:rPr>
          <w:rFonts w:ascii="Cambria" w:hAnsi="Cambria"/>
        </w:rPr>
        <w:t xml:space="preserve">         </w:t>
      </w:r>
      <w:r w:rsidR="000E1E82" w:rsidRPr="003B6A7E">
        <w:rPr>
          <w:rFonts w:ascii="Cambria" w:hAnsi="Cambria"/>
        </w:rPr>
        <w:t>Statement</w:t>
      </w:r>
      <w:r w:rsidRPr="003B6A7E">
        <w:rPr>
          <w:rFonts w:ascii="Cambria" w:hAnsi="Cambria"/>
        </w:rPr>
        <w:t xml:space="preserve"> of a</w:t>
      </w:r>
      <w:r w:rsidR="001742C3" w:rsidRPr="003B6A7E">
        <w:rPr>
          <w:rFonts w:ascii="Cambria" w:hAnsi="Cambria"/>
        </w:rPr>
        <w:t>ccount</w:t>
      </w:r>
    </w:p>
    <w:p w:rsidR="007B316E" w:rsidRPr="003B6A7E" w:rsidRDefault="001742C3" w:rsidP="00F4799B">
      <w:pPr>
        <w:pStyle w:val="NormalWeb"/>
        <w:contextualSpacing/>
        <w:rPr>
          <w:rFonts w:ascii="Cambria" w:hAnsi="Cambria"/>
        </w:rPr>
      </w:pPr>
      <w:r w:rsidRPr="003B6A7E">
        <w:rPr>
          <w:rFonts w:ascii="Cambria" w:hAnsi="Cambria"/>
        </w:rPr>
        <w:t xml:space="preserve">          1.             </w:t>
      </w:r>
      <w:r w:rsidR="007B316E" w:rsidRPr="003B6A7E">
        <w:rPr>
          <w:rFonts w:ascii="Cambria" w:hAnsi="Cambria"/>
        </w:rPr>
        <w:t>Assets</w:t>
      </w:r>
      <w:r w:rsidR="007B316E" w:rsidRPr="003B6A7E">
        <w:rPr>
          <w:rFonts w:ascii="Cambria" w:hAnsi="Cambria"/>
          <w:b/>
          <w:bCs/>
        </w:rPr>
        <w:t>:</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Cash in hand: Rs.5,000</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R</w:t>
      </w:r>
      <w:r w:rsidR="001866CD" w:rsidRPr="003B6A7E">
        <w:rPr>
          <w:rFonts w:ascii="Cambria" w:eastAsia="Times New Roman" w:hAnsi="Cambria"/>
          <w:sz w:val="24"/>
          <w:szCs w:val="24"/>
          <w:lang w:val="en-IN" w:eastAsia="en-IN"/>
        </w:rPr>
        <w:t xml:space="preserve">eceivables </w:t>
      </w:r>
      <w:r w:rsidRPr="003B6A7E">
        <w:rPr>
          <w:rFonts w:ascii="Cambria" w:eastAsia="Times New Roman" w:hAnsi="Cambria"/>
          <w:sz w:val="24"/>
          <w:szCs w:val="24"/>
          <w:lang w:val="en-IN" w:eastAsia="en-IN"/>
        </w:rPr>
        <w:t xml:space="preserve">: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15,000</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Stock: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8,000</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F</w:t>
      </w:r>
      <w:r w:rsidR="001866CD" w:rsidRPr="003B6A7E">
        <w:rPr>
          <w:rFonts w:ascii="Cambria" w:eastAsia="Times New Roman" w:hAnsi="Cambria"/>
          <w:sz w:val="24"/>
          <w:szCs w:val="24"/>
          <w:lang w:val="en-IN" w:eastAsia="en-IN"/>
        </w:rPr>
        <w:t>ixed Assets</w:t>
      </w:r>
      <w:r w:rsidRPr="003B6A7E">
        <w:rPr>
          <w:rFonts w:ascii="Cambria" w:eastAsia="Times New Roman" w:hAnsi="Cambria"/>
          <w:sz w:val="24"/>
          <w:szCs w:val="24"/>
          <w:lang w:val="en-IN" w:eastAsia="en-IN"/>
        </w:rPr>
        <w:t xml:space="preserve">: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10,000</w:t>
      </w:r>
    </w:p>
    <w:p w:rsidR="007B316E" w:rsidRPr="003B6A7E" w:rsidRDefault="007B316E" w:rsidP="000E1E82">
      <w:pPr>
        <w:numPr>
          <w:ilvl w:val="0"/>
          <w:numId w:val="9"/>
        </w:numPr>
        <w:spacing w:before="100" w:beforeAutospacing="1" w:after="100" w:afterAutospacing="1" w:line="240" w:lineRule="auto"/>
        <w:ind w:hanging="153"/>
        <w:rPr>
          <w:rFonts w:ascii="Cambria" w:eastAsia="Times New Roman" w:hAnsi="Cambria"/>
          <w:sz w:val="24"/>
          <w:szCs w:val="24"/>
          <w:lang w:val="en-IN" w:eastAsia="en-IN"/>
        </w:rPr>
      </w:pPr>
      <w:r w:rsidRPr="003B6A7E">
        <w:rPr>
          <w:rFonts w:ascii="Cambria" w:eastAsia="Times New Roman" w:hAnsi="Cambria"/>
          <w:b/>
          <w:bCs/>
          <w:sz w:val="24"/>
          <w:szCs w:val="24"/>
          <w:lang w:val="en-IN" w:eastAsia="en-IN"/>
        </w:rPr>
        <w:t>Liabilities:</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Secured Creditors: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12,000</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Unsecured Creditors: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10,000</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Preferential Creditors: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4,000</w:t>
      </w:r>
    </w:p>
    <w:p w:rsidR="007B316E" w:rsidRPr="003B6A7E" w:rsidRDefault="007B316E" w:rsidP="000E1E82">
      <w:pPr>
        <w:numPr>
          <w:ilvl w:val="0"/>
          <w:numId w:val="9"/>
        </w:numPr>
        <w:spacing w:before="100" w:beforeAutospacing="1" w:after="100" w:afterAutospacing="1" w:line="240" w:lineRule="auto"/>
        <w:ind w:hanging="153"/>
        <w:rPr>
          <w:rFonts w:ascii="Cambria" w:eastAsia="Times New Roman" w:hAnsi="Cambria"/>
          <w:sz w:val="24"/>
          <w:szCs w:val="24"/>
          <w:lang w:val="en-IN" w:eastAsia="en-IN"/>
        </w:rPr>
      </w:pPr>
      <w:r w:rsidRPr="003B6A7E">
        <w:rPr>
          <w:rFonts w:ascii="Cambria" w:eastAsia="Times New Roman" w:hAnsi="Cambria"/>
          <w:b/>
          <w:bCs/>
          <w:sz w:val="24"/>
          <w:szCs w:val="24"/>
          <w:lang w:val="en-IN" w:eastAsia="en-IN"/>
        </w:rPr>
        <w:t>Liquidation Expenses:</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Liquidator’s fees: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2,000</w:t>
      </w:r>
    </w:p>
    <w:p w:rsidR="007B316E" w:rsidRPr="003B6A7E" w:rsidRDefault="007B316E" w:rsidP="007B316E">
      <w:pPr>
        <w:numPr>
          <w:ilvl w:val="1"/>
          <w:numId w:val="9"/>
        </w:numPr>
        <w:spacing w:before="100" w:beforeAutospacing="1" w:after="100" w:afterAutospacing="1" w:line="240" w:lineRule="auto"/>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Other liquidation expenses: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1,000</w:t>
      </w:r>
    </w:p>
    <w:p w:rsidR="007B316E" w:rsidRPr="003B6A7E" w:rsidRDefault="007B316E" w:rsidP="000E1E82">
      <w:pPr>
        <w:numPr>
          <w:ilvl w:val="0"/>
          <w:numId w:val="9"/>
        </w:numPr>
        <w:spacing w:before="100" w:beforeAutospacing="1" w:after="100" w:afterAutospacing="1" w:line="240" w:lineRule="auto"/>
        <w:ind w:hanging="153"/>
        <w:rPr>
          <w:rFonts w:ascii="Cambria" w:eastAsia="Times New Roman" w:hAnsi="Cambria"/>
          <w:sz w:val="24"/>
          <w:szCs w:val="24"/>
          <w:lang w:val="en-IN" w:eastAsia="en-IN"/>
        </w:rPr>
      </w:pPr>
      <w:r w:rsidRPr="003B6A7E">
        <w:rPr>
          <w:rFonts w:ascii="Cambria" w:eastAsia="Times New Roman" w:hAnsi="Cambria"/>
          <w:b/>
          <w:bCs/>
          <w:sz w:val="24"/>
          <w:szCs w:val="24"/>
          <w:lang w:val="en-IN" w:eastAsia="en-IN"/>
        </w:rPr>
        <w:t>Preference Shareholders:</w:t>
      </w:r>
      <w:r w:rsidRPr="003B6A7E">
        <w:rPr>
          <w:rFonts w:ascii="Cambria" w:eastAsia="Times New Roman" w:hAnsi="Cambria"/>
          <w:sz w:val="24"/>
          <w:szCs w:val="24"/>
          <w:lang w:val="en-IN" w:eastAsia="en-IN"/>
        </w:rPr>
        <w:t xml:space="preserve"> </w:t>
      </w:r>
      <w:proofErr w:type="spellStart"/>
      <w:r w:rsidRPr="003B6A7E">
        <w:rPr>
          <w:rFonts w:ascii="Cambria" w:eastAsia="Times New Roman" w:hAnsi="Cambria"/>
          <w:sz w:val="24"/>
          <w:szCs w:val="24"/>
          <w:lang w:val="en-IN" w:eastAsia="en-IN"/>
        </w:rPr>
        <w:t>Rs</w:t>
      </w:r>
      <w:proofErr w:type="spellEnd"/>
      <w:r w:rsidRPr="003B6A7E">
        <w:rPr>
          <w:rFonts w:ascii="Cambria" w:eastAsia="Times New Roman" w:hAnsi="Cambria"/>
          <w:sz w:val="24"/>
          <w:szCs w:val="24"/>
          <w:lang w:val="en-IN" w:eastAsia="en-IN"/>
        </w:rPr>
        <w:t xml:space="preserve"> 3,000 (in arrears for dividends)</w:t>
      </w:r>
    </w:p>
    <w:p w:rsidR="000E1E82" w:rsidRPr="003B6A7E" w:rsidRDefault="007B316E" w:rsidP="000E1E82">
      <w:pPr>
        <w:numPr>
          <w:ilvl w:val="0"/>
          <w:numId w:val="9"/>
        </w:numPr>
        <w:spacing w:before="100" w:beforeAutospacing="1" w:after="100" w:afterAutospacing="1" w:line="240" w:lineRule="auto"/>
        <w:ind w:hanging="153"/>
        <w:contextualSpacing/>
        <w:rPr>
          <w:rFonts w:ascii="Cambria" w:eastAsia="Times New Roman" w:hAnsi="Cambria"/>
          <w:sz w:val="24"/>
          <w:szCs w:val="24"/>
          <w:lang w:val="en-IN" w:eastAsia="en-IN"/>
        </w:rPr>
      </w:pPr>
      <w:r w:rsidRPr="003B6A7E">
        <w:rPr>
          <w:rFonts w:ascii="Cambria" w:eastAsia="Times New Roman" w:hAnsi="Cambria"/>
          <w:b/>
          <w:bCs/>
          <w:sz w:val="24"/>
          <w:szCs w:val="24"/>
          <w:lang w:val="en-IN" w:eastAsia="en-IN"/>
        </w:rPr>
        <w:t>Ordinary Shareholders:</w:t>
      </w:r>
      <w:r w:rsidRPr="003B6A7E">
        <w:rPr>
          <w:rFonts w:ascii="Cambria" w:eastAsia="Times New Roman" w:hAnsi="Cambria"/>
          <w:sz w:val="24"/>
          <w:szCs w:val="24"/>
          <w:lang w:val="en-IN" w:eastAsia="en-IN"/>
        </w:rPr>
        <w:t xml:space="preserve"> The Company has 1,000 ordinary </w:t>
      </w:r>
    </w:p>
    <w:p w:rsidR="007B316E" w:rsidRPr="003B6A7E" w:rsidRDefault="000E1E82" w:rsidP="000E1E82">
      <w:pPr>
        <w:spacing w:before="100" w:beforeAutospacing="1" w:after="100" w:afterAutospacing="1" w:line="240" w:lineRule="auto"/>
        <w:ind w:left="720"/>
        <w:contextualSpacing/>
        <w:rPr>
          <w:rFonts w:ascii="Cambria" w:eastAsia="Times New Roman" w:hAnsi="Cambria"/>
          <w:sz w:val="24"/>
          <w:szCs w:val="24"/>
          <w:lang w:val="en-IN" w:eastAsia="en-IN"/>
        </w:rPr>
      </w:pPr>
      <w:r w:rsidRPr="003B6A7E">
        <w:rPr>
          <w:rFonts w:ascii="Cambria" w:eastAsia="Times New Roman" w:hAnsi="Cambria"/>
          <w:sz w:val="24"/>
          <w:szCs w:val="24"/>
          <w:lang w:val="en-IN" w:eastAsia="en-IN"/>
        </w:rPr>
        <w:t xml:space="preserve">              </w:t>
      </w:r>
      <w:r w:rsidR="002C1014" w:rsidRPr="003B6A7E">
        <w:rPr>
          <w:rFonts w:ascii="Cambria" w:eastAsia="Times New Roman" w:hAnsi="Cambria"/>
          <w:sz w:val="24"/>
          <w:szCs w:val="24"/>
          <w:lang w:val="en-IN" w:eastAsia="en-IN"/>
        </w:rPr>
        <w:t>Shares</w:t>
      </w:r>
      <w:r w:rsidR="007B316E" w:rsidRPr="003B6A7E">
        <w:rPr>
          <w:rFonts w:ascii="Cambria" w:eastAsia="Times New Roman" w:hAnsi="Cambria"/>
          <w:sz w:val="24"/>
          <w:szCs w:val="24"/>
          <w:lang w:val="en-IN" w:eastAsia="en-IN"/>
        </w:rPr>
        <w:t>.</w:t>
      </w:r>
    </w:p>
    <w:p w:rsidR="000E1E82" w:rsidRPr="003B6A7E" w:rsidRDefault="000E1E82" w:rsidP="000E1E82">
      <w:pPr>
        <w:spacing w:before="100" w:beforeAutospacing="1" w:after="100" w:afterAutospacing="1" w:line="240" w:lineRule="auto"/>
        <w:ind w:left="720"/>
        <w:contextualSpacing/>
        <w:rPr>
          <w:rFonts w:ascii="Cambria" w:eastAsia="Times New Roman" w:hAnsi="Cambria"/>
          <w:sz w:val="24"/>
          <w:szCs w:val="24"/>
          <w:lang w:val="en-IN" w:eastAsia="en-IN"/>
        </w:rPr>
      </w:pPr>
    </w:p>
    <w:p w:rsidR="00D65924" w:rsidRPr="003B6A7E" w:rsidRDefault="007827EA" w:rsidP="00095FAF">
      <w:pPr>
        <w:pStyle w:val="ListParagraph"/>
        <w:spacing w:after="0"/>
        <w:ind w:left="360"/>
        <w:jc w:val="center"/>
        <w:rPr>
          <w:rFonts w:ascii="Cambria" w:hAnsi="Cambria"/>
          <w:b/>
          <w:sz w:val="24"/>
          <w:szCs w:val="24"/>
        </w:rPr>
      </w:pPr>
      <w:r w:rsidRPr="003B6A7E">
        <w:rPr>
          <w:rFonts w:ascii="Cambria" w:hAnsi="Cambria"/>
          <w:b/>
          <w:sz w:val="24"/>
          <w:szCs w:val="24"/>
        </w:rPr>
        <w:t>SECTION - C (3 X 10 = 3</w:t>
      </w:r>
      <w:r w:rsidR="001D7FFE" w:rsidRPr="003B6A7E">
        <w:rPr>
          <w:rFonts w:ascii="Cambria" w:hAnsi="Cambria"/>
          <w:b/>
          <w:sz w:val="24"/>
          <w:szCs w:val="24"/>
        </w:rPr>
        <w:t>0 MARKS)</w:t>
      </w:r>
    </w:p>
    <w:p w:rsidR="00D65924" w:rsidRPr="003B6A7E" w:rsidRDefault="007827EA" w:rsidP="001D7FFE">
      <w:pPr>
        <w:spacing w:after="0"/>
        <w:ind w:left="360"/>
        <w:jc w:val="center"/>
        <w:rPr>
          <w:rFonts w:ascii="Cambria" w:hAnsi="Cambria"/>
          <w:b/>
          <w:sz w:val="24"/>
          <w:szCs w:val="24"/>
        </w:rPr>
      </w:pPr>
      <w:r w:rsidRPr="003B6A7E">
        <w:rPr>
          <w:rFonts w:ascii="Cambria" w:hAnsi="Cambria"/>
          <w:b/>
          <w:sz w:val="24"/>
          <w:szCs w:val="24"/>
        </w:rPr>
        <w:t>(Answer Any THREE</w:t>
      </w:r>
      <w:r w:rsidR="001D7FFE" w:rsidRPr="003B6A7E">
        <w:rPr>
          <w:rFonts w:ascii="Cambria" w:hAnsi="Cambria"/>
          <w:b/>
          <w:sz w:val="24"/>
          <w:szCs w:val="24"/>
        </w:rPr>
        <w:t xml:space="preserve"> Questions)</w:t>
      </w:r>
    </w:p>
    <w:p w:rsidR="00AB7917" w:rsidRPr="003B6A7E" w:rsidRDefault="00AB7917" w:rsidP="001D7FFE">
      <w:pPr>
        <w:spacing w:after="0"/>
        <w:ind w:left="360"/>
        <w:jc w:val="center"/>
        <w:rPr>
          <w:rFonts w:ascii="Cambria" w:hAnsi="Cambria"/>
          <w:b/>
          <w:sz w:val="24"/>
          <w:szCs w:val="24"/>
        </w:rPr>
      </w:pPr>
    </w:p>
    <w:p w:rsidR="00E06683" w:rsidRPr="003B6A7E" w:rsidRDefault="007827EA" w:rsidP="00E06683">
      <w:pPr>
        <w:spacing w:line="240" w:lineRule="auto"/>
        <w:jc w:val="both"/>
        <w:rPr>
          <w:rFonts w:ascii="Cambria" w:hAnsi="Cambria"/>
          <w:sz w:val="24"/>
          <w:szCs w:val="24"/>
        </w:rPr>
      </w:pPr>
      <w:r w:rsidRPr="003B6A7E">
        <w:rPr>
          <w:rFonts w:ascii="Cambria" w:hAnsi="Cambria"/>
          <w:b/>
          <w:sz w:val="24"/>
          <w:szCs w:val="24"/>
        </w:rPr>
        <w:t>20</w:t>
      </w:r>
      <w:r w:rsidR="00AB7917" w:rsidRPr="003B6A7E">
        <w:rPr>
          <w:rFonts w:ascii="Cambria" w:hAnsi="Cambria"/>
          <w:b/>
          <w:sz w:val="24"/>
          <w:szCs w:val="24"/>
        </w:rPr>
        <w:t>.</w:t>
      </w:r>
      <w:r w:rsidR="00312144" w:rsidRPr="003B6A7E">
        <w:rPr>
          <w:rFonts w:ascii="Cambria" w:hAnsi="Cambria"/>
          <w:b/>
          <w:sz w:val="24"/>
          <w:szCs w:val="24"/>
        </w:rPr>
        <w:t xml:space="preserve"> </w:t>
      </w:r>
      <w:r w:rsidR="00E06683" w:rsidRPr="003B6A7E">
        <w:rPr>
          <w:rFonts w:ascii="Cambria" w:hAnsi="Cambria"/>
          <w:sz w:val="24"/>
          <w:szCs w:val="24"/>
        </w:rPr>
        <w:t>M Ltd. And N Ltd. Agreed to amalgamate on the basis of the follow</w:t>
      </w:r>
      <w:r w:rsidR="003A521D" w:rsidRPr="003B6A7E">
        <w:rPr>
          <w:rFonts w:ascii="Cambria" w:hAnsi="Cambria"/>
          <w:sz w:val="24"/>
          <w:szCs w:val="24"/>
        </w:rPr>
        <w:t>ing Balance Sheets as on 31.3.2017</w:t>
      </w:r>
      <w:r w:rsidR="00E06683" w:rsidRPr="003B6A7E">
        <w:rPr>
          <w:rFonts w:ascii="Cambria" w:hAnsi="Cambria"/>
          <w:sz w:val="24"/>
          <w:szCs w:val="24"/>
        </w:rPr>
        <w:t>.</w:t>
      </w:r>
    </w:p>
    <w:tbl>
      <w:tblPr>
        <w:tblStyle w:val="TableGrid"/>
        <w:tblW w:w="0" w:type="auto"/>
        <w:tblInd w:w="720" w:type="dxa"/>
        <w:tblLook w:val="04A0" w:firstRow="1" w:lastRow="0" w:firstColumn="1" w:lastColumn="0" w:noHBand="0" w:noVBand="1"/>
      </w:tblPr>
      <w:tblGrid>
        <w:gridCol w:w="1922"/>
        <w:gridCol w:w="983"/>
        <w:gridCol w:w="983"/>
        <w:gridCol w:w="1467"/>
        <w:gridCol w:w="983"/>
        <w:gridCol w:w="983"/>
      </w:tblGrid>
      <w:tr w:rsidR="00E06683" w:rsidRPr="003B6A7E" w:rsidTr="000706AC">
        <w:tc>
          <w:tcPr>
            <w:tcW w:w="2055" w:type="dxa"/>
          </w:tcPr>
          <w:p w:rsidR="00E06683" w:rsidRPr="003B6A7E" w:rsidRDefault="00E06683" w:rsidP="000706AC">
            <w:pPr>
              <w:rPr>
                <w:rFonts w:ascii="Cambria" w:hAnsi="Cambria"/>
                <w:sz w:val="24"/>
                <w:szCs w:val="24"/>
              </w:rPr>
            </w:pPr>
            <w:r w:rsidRPr="003B6A7E">
              <w:rPr>
                <w:rFonts w:ascii="Cambria" w:hAnsi="Cambria"/>
                <w:sz w:val="24"/>
                <w:szCs w:val="24"/>
              </w:rPr>
              <w:t>Liabilities</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 xml:space="preserve">M                     </w:t>
            </w:r>
            <w:proofErr w:type="spellStart"/>
            <w:r w:rsidRPr="003B6A7E">
              <w:rPr>
                <w:rFonts w:ascii="Cambria" w:hAnsi="Cambria"/>
                <w:sz w:val="24"/>
                <w:szCs w:val="24"/>
              </w:rPr>
              <w:t>Rs</w:t>
            </w:r>
            <w:proofErr w:type="spellEnd"/>
            <w:r w:rsidRPr="003B6A7E">
              <w:rPr>
                <w:rFonts w:ascii="Cambria" w:hAnsi="Cambria"/>
                <w:sz w:val="24"/>
                <w:szCs w:val="24"/>
              </w:rPr>
              <w:t>.</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 xml:space="preserve">N                       </w:t>
            </w:r>
            <w:proofErr w:type="spellStart"/>
            <w:r w:rsidRPr="003B6A7E">
              <w:rPr>
                <w:rFonts w:ascii="Cambria" w:hAnsi="Cambria"/>
                <w:sz w:val="24"/>
                <w:szCs w:val="24"/>
              </w:rPr>
              <w:t>Rs</w:t>
            </w:r>
            <w:proofErr w:type="spellEnd"/>
            <w:r w:rsidRPr="003B6A7E">
              <w:rPr>
                <w:rFonts w:ascii="Cambria" w:hAnsi="Cambria"/>
                <w:sz w:val="24"/>
                <w:szCs w:val="24"/>
              </w:rPr>
              <w:t>.</w:t>
            </w:r>
          </w:p>
        </w:tc>
        <w:tc>
          <w:tcPr>
            <w:tcW w:w="1582" w:type="dxa"/>
          </w:tcPr>
          <w:p w:rsidR="00E06683" w:rsidRPr="003B6A7E" w:rsidRDefault="00E06683" w:rsidP="000706AC">
            <w:pPr>
              <w:jc w:val="right"/>
              <w:rPr>
                <w:rFonts w:ascii="Cambria" w:hAnsi="Cambria"/>
                <w:sz w:val="24"/>
                <w:szCs w:val="24"/>
              </w:rPr>
            </w:pPr>
            <w:r w:rsidRPr="003B6A7E">
              <w:rPr>
                <w:rFonts w:ascii="Cambria" w:hAnsi="Cambria"/>
                <w:sz w:val="24"/>
                <w:szCs w:val="24"/>
              </w:rPr>
              <w:t>Assets</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 xml:space="preserve">M                     </w:t>
            </w:r>
            <w:proofErr w:type="spellStart"/>
            <w:r w:rsidRPr="003B6A7E">
              <w:rPr>
                <w:rFonts w:ascii="Cambria" w:hAnsi="Cambria"/>
                <w:sz w:val="24"/>
                <w:szCs w:val="24"/>
              </w:rPr>
              <w:t>Rs</w:t>
            </w:r>
            <w:proofErr w:type="spellEnd"/>
            <w:r w:rsidRPr="003B6A7E">
              <w:rPr>
                <w:rFonts w:ascii="Cambria" w:hAnsi="Cambria"/>
                <w:sz w:val="24"/>
                <w:szCs w:val="24"/>
              </w:rPr>
              <w:t>.</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 xml:space="preserve">N                       </w:t>
            </w:r>
            <w:proofErr w:type="spellStart"/>
            <w:r w:rsidRPr="003B6A7E">
              <w:rPr>
                <w:rFonts w:ascii="Cambria" w:hAnsi="Cambria"/>
                <w:sz w:val="24"/>
                <w:szCs w:val="24"/>
              </w:rPr>
              <w:t>Rs</w:t>
            </w:r>
            <w:proofErr w:type="spellEnd"/>
            <w:r w:rsidRPr="003B6A7E">
              <w:rPr>
                <w:rFonts w:ascii="Cambria" w:hAnsi="Cambria"/>
                <w:sz w:val="24"/>
                <w:szCs w:val="24"/>
              </w:rPr>
              <w:t>.</w:t>
            </w:r>
          </w:p>
        </w:tc>
      </w:tr>
      <w:tr w:rsidR="00E06683" w:rsidRPr="003B6A7E" w:rsidTr="000706AC">
        <w:tc>
          <w:tcPr>
            <w:tcW w:w="2055" w:type="dxa"/>
          </w:tcPr>
          <w:p w:rsidR="00E06683" w:rsidRPr="003B6A7E" w:rsidRDefault="00E06683" w:rsidP="000706AC">
            <w:pPr>
              <w:rPr>
                <w:rFonts w:ascii="Cambria" w:hAnsi="Cambria"/>
                <w:sz w:val="24"/>
                <w:szCs w:val="24"/>
              </w:rPr>
            </w:pPr>
            <w:r w:rsidRPr="003B6A7E">
              <w:rPr>
                <w:rFonts w:ascii="Cambria" w:hAnsi="Cambria"/>
                <w:sz w:val="24"/>
                <w:szCs w:val="24"/>
              </w:rPr>
              <w:t>Share capital Rs.25 each</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75,000</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50,000</w:t>
            </w:r>
          </w:p>
        </w:tc>
        <w:tc>
          <w:tcPr>
            <w:tcW w:w="1582" w:type="dxa"/>
          </w:tcPr>
          <w:p w:rsidR="00E06683" w:rsidRPr="003B6A7E" w:rsidRDefault="00E06683" w:rsidP="000706AC">
            <w:pPr>
              <w:rPr>
                <w:rFonts w:ascii="Cambria" w:hAnsi="Cambria"/>
                <w:sz w:val="24"/>
                <w:szCs w:val="24"/>
              </w:rPr>
            </w:pPr>
            <w:r w:rsidRPr="003B6A7E">
              <w:rPr>
                <w:rFonts w:ascii="Cambria" w:hAnsi="Cambria"/>
                <w:sz w:val="24"/>
                <w:szCs w:val="24"/>
              </w:rPr>
              <w:t>Goodwill</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30,000</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w:t>
            </w:r>
          </w:p>
        </w:tc>
      </w:tr>
      <w:tr w:rsidR="00E06683" w:rsidRPr="003B6A7E" w:rsidTr="000706AC">
        <w:tc>
          <w:tcPr>
            <w:tcW w:w="2055" w:type="dxa"/>
          </w:tcPr>
          <w:p w:rsidR="00E06683" w:rsidRPr="003B6A7E" w:rsidRDefault="00E06683" w:rsidP="000706AC">
            <w:pPr>
              <w:rPr>
                <w:rFonts w:ascii="Cambria" w:hAnsi="Cambria"/>
                <w:sz w:val="24"/>
                <w:szCs w:val="24"/>
              </w:rPr>
            </w:pPr>
            <w:r w:rsidRPr="003B6A7E">
              <w:rPr>
                <w:rFonts w:ascii="Cambria" w:hAnsi="Cambria"/>
                <w:sz w:val="24"/>
                <w:szCs w:val="24"/>
              </w:rPr>
              <w:t>P &amp; L A/c</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7,500</w:t>
            </w:r>
          </w:p>
        </w:tc>
        <w:tc>
          <w:tcPr>
            <w:tcW w:w="937" w:type="dxa"/>
          </w:tcPr>
          <w:p w:rsidR="00E06683" w:rsidRPr="003B6A7E" w:rsidRDefault="00E06683" w:rsidP="000706AC">
            <w:pPr>
              <w:jc w:val="center"/>
              <w:rPr>
                <w:rFonts w:ascii="Cambria" w:hAnsi="Cambria"/>
                <w:sz w:val="24"/>
                <w:szCs w:val="24"/>
              </w:rPr>
            </w:pPr>
            <w:r w:rsidRPr="003B6A7E">
              <w:rPr>
                <w:rFonts w:ascii="Cambria" w:hAnsi="Cambria"/>
                <w:sz w:val="24"/>
                <w:szCs w:val="24"/>
              </w:rPr>
              <w:t>2,500</w:t>
            </w:r>
          </w:p>
        </w:tc>
        <w:tc>
          <w:tcPr>
            <w:tcW w:w="1582" w:type="dxa"/>
          </w:tcPr>
          <w:p w:rsidR="00E06683" w:rsidRPr="003B6A7E" w:rsidRDefault="00E06683" w:rsidP="000706AC">
            <w:pPr>
              <w:rPr>
                <w:rFonts w:ascii="Cambria" w:hAnsi="Cambria"/>
                <w:sz w:val="24"/>
                <w:szCs w:val="24"/>
              </w:rPr>
            </w:pPr>
            <w:r w:rsidRPr="003B6A7E">
              <w:rPr>
                <w:rFonts w:ascii="Cambria" w:hAnsi="Cambria"/>
                <w:sz w:val="24"/>
                <w:szCs w:val="24"/>
              </w:rPr>
              <w:t>Fixed Assets</w:t>
            </w:r>
          </w:p>
        </w:tc>
        <w:tc>
          <w:tcPr>
            <w:tcW w:w="905" w:type="dxa"/>
          </w:tcPr>
          <w:p w:rsidR="00E06683" w:rsidRPr="003B6A7E" w:rsidRDefault="00E06683" w:rsidP="000706AC">
            <w:pPr>
              <w:jc w:val="center"/>
              <w:rPr>
                <w:rFonts w:ascii="Cambria" w:hAnsi="Cambria"/>
                <w:sz w:val="24"/>
                <w:szCs w:val="24"/>
              </w:rPr>
            </w:pPr>
            <w:r w:rsidRPr="003B6A7E">
              <w:rPr>
                <w:rFonts w:ascii="Cambria" w:hAnsi="Cambria"/>
                <w:sz w:val="24"/>
                <w:szCs w:val="24"/>
              </w:rPr>
              <w:t>31,500</w:t>
            </w:r>
          </w:p>
        </w:tc>
        <w:tc>
          <w:tcPr>
            <w:tcW w:w="905" w:type="dxa"/>
          </w:tcPr>
          <w:p w:rsidR="00E06683" w:rsidRPr="003B6A7E" w:rsidRDefault="00E06683" w:rsidP="000706AC">
            <w:pPr>
              <w:jc w:val="center"/>
              <w:rPr>
                <w:rFonts w:ascii="Cambria" w:hAnsi="Cambria"/>
                <w:sz w:val="24"/>
                <w:szCs w:val="24"/>
              </w:rPr>
            </w:pPr>
            <w:r w:rsidRPr="003B6A7E">
              <w:rPr>
                <w:rFonts w:ascii="Cambria" w:hAnsi="Cambria"/>
                <w:sz w:val="24"/>
                <w:szCs w:val="24"/>
              </w:rPr>
              <w:t>38,800</w:t>
            </w:r>
          </w:p>
        </w:tc>
      </w:tr>
      <w:tr w:rsidR="00E06683" w:rsidRPr="003B6A7E" w:rsidTr="000706AC">
        <w:tc>
          <w:tcPr>
            <w:tcW w:w="2055" w:type="dxa"/>
          </w:tcPr>
          <w:p w:rsidR="00E06683" w:rsidRPr="003B6A7E" w:rsidRDefault="00E06683" w:rsidP="000706AC">
            <w:pPr>
              <w:rPr>
                <w:rFonts w:ascii="Cambria" w:hAnsi="Cambria"/>
                <w:sz w:val="24"/>
                <w:szCs w:val="24"/>
              </w:rPr>
            </w:pPr>
            <w:r w:rsidRPr="003B6A7E">
              <w:rPr>
                <w:rFonts w:ascii="Cambria" w:hAnsi="Cambria"/>
                <w:sz w:val="24"/>
                <w:szCs w:val="24"/>
              </w:rPr>
              <w:t>Creditors</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3,500</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3,500</w:t>
            </w:r>
          </w:p>
        </w:tc>
        <w:tc>
          <w:tcPr>
            <w:tcW w:w="1582" w:type="dxa"/>
          </w:tcPr>
          <w:p w:rsidR="00E06683" w:rsidRPr="003B6A7E" w:rsidRDefault="00E06683" w:rsidP="000706AC">
            <w:pPr>
              <w:rPr>
                <w:rFonts w:ascii="Cambria" w:hAnsi="Cambria"/>
                <w:sz w:val="24"/>
                <w:szCs w:val="24"/>
              </w:rPr>
            </w:pPr>
            <w:r w:rsidRPr="003B6A7E">
              <w:rPr>
                <w:rFonts w:ascii="Cambria" w:hAnsi="Cambria"/>
                <w:sz w:val="24"/>
                <w:szCs w:val="24"/>
              </w:rPr>
              <w:t>Stock</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15,000</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12,000</w:t>
            </w:r>
          </w:p>
        </w:tc>
      </w:tr>
      <w:tr w:rsidR="00E06683" w:rsidRPr="003B6A7E" w:rsidTr="000706AC">
        <w:tc>
          <w:tcPr>
            <w:tcW w:w="2055" w:type="dxa"/>
          </w:tcPr>
          <w:p w:rsidR="00E06683" w:rsidRPr="003B6A7E" w:rsidRDefault="00E06683" w:rsidP="000706AC">
            <w:pPr>
              <w:rPr>
                <w:rFonts w:ascii="Cambria" w:hAnsi="Cambria"/>
                <w:sz w:val="24"/>
                <w:szCs w:val="24"/>
              </w:rPr>
            </w:pPr>
            <w:r w:rsidRPr="003B6A7E">
              <w:rPr>
                <w:rFonts w:ascii="Cambria" w:hAnsi="Cambria"/>
                <w:sz w:val="24"/>
                <w:szCs w:val="24"/>
              </w:rPr>
              <w:t>Depreciation fund</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w:t>
            </w:r>
          </w:p>
        </w:tc>
        <w:tc>
          <w:tcPr>
            <w:tcW w:w="937" w:type="dxa"/>
          </w:tcPr>
          <w:p w:rsidR="00E06683" w:rsidRPr="003B6A7E" w:rsidRDefault="00E06683" w:rsidP="000706AC">
            <w:pPr>
              <w:jc w:val="right"/>
              <w:rPr>
                <w:rFonts w:ascii="Cambria" w:hAnsi="Cambria"/>
                <w:sz w:val="24"/>
                <w:szCs w:val="24"/>
              </w:rPr>
            </w:pPr>
            <w:r w:rsidRPr="003B6A7E">
              <w:rPr>
                <w:rFonts w:ascii="Cambria" w:hAnsi="Cambria"/>
                <w:sz w:val="24"/>
                <w:szCs w:val="24"/>
              </w:rPr>
              <w:t>2,500</w:t>
            </w:r>
          </w:p>
        </w:tc>
        <w:tc>
          <w:tcPr>
            <w:tcW w:w="1582" w:type="dxa"/>
          </w:tcPr>
          <w:p w:rsidR="00E06683" w:rsidRPr="003B6A7E" w:rsidRDefault="00E06683" w:rsidP="000706AC">
            <w:pPr>
              <w:rPr>
                <w:rFonts w:ascii="Cambria" w:hAnsi="Cambria"/>
                <w:sz w:val="24"/>
                <w:szCs w:val="24"/>
              </w:rPr>
            </w:pPr>
            <w:r w:rsidRPr="003B6A7E">
              <w:rPr>
                <w:rFonts w:ascii="Cambria" w:hAnsi="Cambria"/>
                <w:sz w:val="24"/>
                <w:szCs w:val="24"/>
              </w:rPr>
              <w:t>Debtors</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8,000</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5,200</w:t>
            </w:r>
          </w:p>
        </w:tc>
      </w:tr>
      <w:tr w:rsidR="00E06683" w:rsidRPr="003B6A7E" w:rsidTr="000706AC">
        <w:tc>
          <w:tcPr>
            <w:tcW w:w="2055" w:type="dxa"/>
          </w:tcPr>
          <w:p w:rsidR="00E06683" w:rsidRPr="003B6A7E" w:rsidRDefault="00E06683" w:rsidP="000706AC">
            <w:pPr>
              <w:rPr>
                <w:rFonts w:ascii="Cambria" w:hAnsi="Cambria"/>
                <w:sz w:val="24"/>
                <w:szCs w:val="24"/>
              </w:rPr>
            </w:pPr>
          </w:p>
        </w:tc>
        <w:tc>
          <w:tcPr>
            <w:tcW w:w="937" w:type="dxa"/>
          </w:tcPr>
          <w:p w:rsidR="00E06683" w:rsidRPr="003B6A7E" w:rsidRDefault="00E06683" w:rsidP="000706AC">
            <w:pPr>
              <w:jc w:val="right"/>
              <w:rPr>
                <w:rFonts w:ascii="Cambria" w:hAnsi="Cambria"/>
                <w:sz w:val="24"/>
                <w:szCs w:val="24"/>
              </w:rPr>
            </w:pPr>
          </w:p>
        </w:tc>
        <w:tc>
          <w:tcPr>
            <w:tcW w:w="937" w:type="dxa"/>
          </w:tcPr>
          <w:p w:rsidR="00E06683" w:rsidRPr="003B6A7E" w:rsidRDefault="00E06683" w:rsidP="000706AC">
            <w:pPr>
              <w:jc w:val="right"/>
              <w:rPr>
                <w:rFonts w:ascii="Cambria" w:hAnsi="Cambria"/>
                <w:sz w:val="24"/>
                <w:szCs w:val="24"/>
              </w:rPr>
            </w:pPr>
          </w:p>
        </w:tc>
        <w:tc>
          <w:tcPr>
            <w:tcW w:w="1582" w:type="dxa"/>
          </w:tcPr>
          <w:p w:rsidR="00E06683" w:rsidRPr="003B6A7E" w:rsidRDefault="00E06683" w:rsidP="000706AC">
            <w:pPr>
              <w:rPr>
                <w:rFonts w:ascii="Cambria" w:hAnsi="Cambria"/>
                <w:sz w:val="24"/>
                <w:szCs w:val="24"/>
              </w:rPr>
            </w:pPr>
            <w:r w:rsidRPr="003B6A7E">
              <w:rPr>
                <w:rFonts w:ascii="Cambria" w:hAnsi="Cambria"/>
                <w:sz w:val="24"/>
                <w:szCs w:val="24"/>
              </w:rPr>
              <w:t>Bank</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1,500</w:t>
            </w:r>
          </w:p>
        </w:tc>
        <w:tc>
          <w:tcPr>
            <w:tcW w:w="905" w:type="dxa"/>
          </w:tcPr>
          <w:p w:rsidR="00E06683" w:rsidRPr="003B6A7E" w:rsidRDefault="00E06683" w:rsidP="000706AC">
            <w:pPr>
              <w:jc w:val="right"/>
              <w:rPr>
                <w:rFonts w:ascii="Cambria" w:hAnsi="Cambria"/>
                <w:sz w:val="24"/>
                <w:szCs w:val="24"/>
              </w:rPr>
            </w:pPr>
            <w:r w:rsidRPr="003B6A7E">
              <w:rPr>
                <w:rFonts w:ascii="Cambria" w:hAnsi="Cambria"/>
                <w:sz w:val="24"/>
                <w:szCs w:val="24"/>
              </w:rPr>
              <w:t>2,500</w:t>
            </w:r>
          </w:p>
        </w:tc>
      </w:tr>
      <w:tr w:rsidR="00E06683" w:rsidRPr="003B6A7E" w:rsidTr="000706AC">
        <w:tc>
          <w:tcPr>
            <w:tcW w:w="2055" w:type="dxa"/>
          </w:tcPr>
          <w:p w:rsidR="00E06683" w:rsidRPr="003B6A7E" w:rsidRDefault="00E06683" w:rsidP="000706AC">
            <w:pPr>
              <w:rPr>
                <w:rFonts w:ascii="Cambria" w:hAnsi="Cambria"/>
                <w:sz w:val="24"/>
                <w:szCs w:val="24"/>
              </w:rPr>
            </w:pPr>
          </w:p>
        </w:tc>
        <w:tc>
          <w:tcPr>
            <w:tcW w:w="937" w:type="dxa"/>
          </w:tcPr>
          <w:p w:rsidR="00E06683" w:rsidRPr="003B6A7E" w:rsidRDefault="00E06683" w:rsidP="000706AC">
            <w:pPr>
              <w:jc w:val="right"/>
              <w:rPr>
                <w:rFonts w:ascii="Cambria" w:hAnsi="Cambria"/>
                <w:b/>
                <w:sz w:val="24"/>
                <w:szCs w:val="24"/>
              </w:rPr>
            </w:pPr>
            <w:r w:rsidRPr="003B6A7E">
              <w:rPr>
                <w:rFonts w:ascii="Cambria" w:hAnsi="Cambria"/>
                <w:b/>
                <w:sz w:val="24"/>
                <w:szCs w:val="24"/>
              </w:rPr>
              <w:t>86,000</w:t>
            </w:r>
          </w:p>
        </w:tc>
        <w:tc>
          <w:tcPr>
            <w:tcW w:w="937" w:type="dxa"/>
          </w:tcPr>
          <w:p w:rsidR="00E06683" w:rsidRPr="003B6A7E" w:rsidRDefault="00E06683" w:rsidP="000706AC">
            <w:pPr>
              <w:jc w:val="right"/>
              <w:rPr>
                <w:rFonts w:ascii="Cambria" w:hAnsi="Cambria"/>
                <w:b/>
                <w:sz w:val="24"/>
                <w:szCs w:val="24"/>
              </w:rPr>
            </w:pPr>
            <w:r w:rsidRPr="003B6A7E">
              <w:rPr>
                <w:rFonts w:ascii="Cambria" w:hAnsi="Cambria"/>
                <w:b/>
                <w:sz w:val="24"/>
                <w:szCs w:val="24"/>
              </w:rPr>
              <w:t>58,500</w:t>
            </w:r>
          </w:p>
        </w:tc>
        <w:tc>
          <w:tcPr>
            <w:tcW w:w="1582" w:type="dxa"/>
          </w:tcPr>
          <w:p w:rsidR="00E06683" w:rsidRPr="003B6A7E" w:rsidRDefault="00E06683" w:rsidP="000706AC">
            <w:pPr>
              <w:rPr>
                <w:rFonts w:ascii="Cambria" w:hAnsi="Cambria"/>
                <w:b/>
                <w:sz w:val="24"/>
                <w:szCs w:val="24"/>
              </w:rPr>
            </w:pPr>
          </w:p>
        </w:tc>
        <w:tc>
          <w:tcPr>
            <w:tcW w:w="905" w:type="dxa"/>
          </w:tcPr>
          <w:p w:rsidR="00E06683" w:rsidRPr="003B6A7E" w:rsidRDefault="00E06683" w:rsidP="000706AC">
            <w:pPr>
              <w:jc w:val="right"/>
              <w:rPr>
                <w:rFonts w:ascii="Cambria" w:hAnsi="Cambria"/>
                <w:b/>
                <w:sz w:val="24"/>
                <w:szCs w:val="24"/>
              </w:rPr>
            </w:pPr>
            <w:r w:rsidRPr="003B6A7E">
              <w:rPr>
                <w:rFonts w:ascii="Cambria" w:hAnsi="Cambria"/>
                <w:b/>
                <w:sz w:val="24"/>
                <w:szCs w:val="24"/>
              </w:rPr>
              <w:t>86,000</w:t>
            </w:r>
          </w:p>
        </w:tc>
        <w:tc>
          <w:tcPr>
            <w:tcW w:w="905" w:type="dxa"/>
          </w:tcPr>
          <w:p w:rsidR="00E06683" w:rsidRPr="003B6A7E" w:rsidRDefault="00E06683" w:rsidP="000706AC">
            <w:pPr>
              <w:jc w:val="right"/>
              <w:rPr>
                <w:rFonts w:ascii="Cambria" w:hAnsi="Cambria"/>
                <w:b/>
                <w:sz w:val="24"/>
                <w:szCs w:val="24"/>
              </w:rPr>
            </w:pPr>
            <w:r w:rsidRPr="003B6A7E">
              <w:rPr>
                <w:rFonts w:ascii="Cambria" w:hAnsi="Cambria"/>
                <w:b/>
                <w:sz w:val="24"/>
                <w:szCs w:val="24"/>
              </w:rPr>
              <w:t>58,500</w:t>
            </w:r>
          </w:p>
        </w:tc>
      </w:tr>
    </w:tbl>
    <w:p w:rsidR="00E06683" w:rsidRPr="003B6A7E" w:rsidRDefault="00E06683" w:rsidP="00E06683">
      <w:pPr>
        <w:pStyle w:val="ListParagraph"/>
        <w:spacing w:line="360" w:lineRule="auto"/>
        <w:rPr>
          <w:rFonts w:ascii="Cambria" w:hAnsi="Cambria"/>
          <w:sz w:val="24"/>
          <w:szCs w:val="24"/>
        </w:rPr>
      </w:pPr>
    </w:p>
    <w:p w:rsidR="00E06683" w:rsidRPr="003B6A7E" w:rsidRDefault="00E06683" w:rsidP="00E06683">
      <w:pPr>
        <w:pStyle w:val="ListParagraph"/>
        <w:spacing w:line="240" w:lineRule="auto"/>
        <w:jc w:val="both"/>
        <w:rPr>
          <w:rFonts w:ascii="Cambria" w:hAnsi="Cambria"/>
          <w:sz w:val="24"/>
          <w:szCs w:val="24"/>
        </w:rPr>
      </w:pPr>
      <w:r w:rsidRPr="003B6A7E">
        <w:rPr>
          <w:rFonts w:ascii="Cambria" w:hAnsi="Cambria"/>
          <w:sz w:val="24"/>
          <w:szCs w:val="24"/>
        </w:rPr>
        <w:t>The assets and liabilities are to be taken over by a new company formed called P Ltd., at book values.  P Ltd.’s capital is Rs.2, 00,000 divided into 10,000 equity shares of Rs.10 each and 10,000 9% preference shares of Rs.10 each.</w:t>
      </w:r>
    </w:p>
    <w:p w:rsidR="00E06683" w:rsidRPr="003B6A7E" w:rsidRDefault="00E06683" w:rsidP="00E06683">
      <w:pPr>
        <w:pStyle w:val="ListParagraph"/>
        <w:spacing w:line="240" w:lineRule="auto"/>
        <w:jc w:val="both"/>
        <w:rPr>
          <w:rFonts w:ascii="Cambria" w:hAnsi="Cambria"/>
          <w:sz w:val="24"/>
          <w:szCs w:val="24"/>
        </w:rPr>
      </w:pPr>
      <w:r w:rsidRPr="003B6A7E">
        <w:rPr>
          <w:rFonts w:ascii="Cambria" w:hAnsi="Cambria"/>
          <w:sz w:val="24"/>
          <w:szCs w:val="24"/>
        </w:rPr>
        <w:t xml:space="preserve">          P Ltd. issued the equity shares equally to the vendor companies and preference shares were issued </w:t>
      </w:r>
      <w:r w:rsidR="0018596C" w:rsidRPr="003B6A7E">
        <w:rPr>
          <w:rFonts w:ascii="Cambria" w:hAnsi="Cambria"/>
          <w:sz w:val="24"/>
          <w:szCs w:val="24"/>
        </w:rPr>
        <w:t>for any balance of Purchase Company.</w:t>
      </w:r>
    </w:p>
    <w:p w:rsidR="0018596C" w:rsidRDefault="0018596C" w:rsidP="00E06683">
      <w:pPr>
        <w:pStyle w:val="ListParagraph"/>
        <w:spacing w:line="240" w:lineRule="auto"/>
        <w:jc w:val="both"/>
        <w:rPr>
          <w:rFonts w:ascii="Cambria" w:hAnsi="Cambria"/>
          <w:sz w:val="24"/>
          <w:szCs w:val="24"/>
        </w:rPr>
      </w:pPr>
      <w:r w:rsidRPr="003B6A7E">
        <w:rPr>
          <w:rFonts w:ascii="Cambria" w:hAnsi="Cambria"/>
          <w:sz w:val="24"/>
          <w:szCs w:val="24"/>
        </w:rPr>
        <w:t xml:space="preserve">           Pass journal entries in the books of P Ltd., and prepare its Balance Sheet, if the amalgamation is in the nature of merger. </w:t>
      </w:r>
    </w:p>
    <w:p w:rsidR="00CF7A5D" w:rsidRPr="003B6A7E" w:rsidRDefault="00CF7A5D" w:rsidP="00E06683">
      <w:pPr>
        <w:pStyle w:val="ListParagraph"/>
        <w:spacing w:line="240" w:lineRule="auto"/>
        <w:jc w:val="both"/>
        <w:rPr>
          <w:rFonts w:ascii="Cambria" w:hAnsi="Cambria"/>
          <w:sz w:val="24"/>
          <w:szCs w:val="24"/>
        </w:rPr>
      </w:pPr>
      <w:bookmarkStart w:id="0" w:name="_GoBack"/>
      <w:bookmarkEnd w:id="0"/>
    </w:p>
    <w:p w:rsidR="00C41064" w:rsidRPr="003B6A7E" w:rsidRDefault="007827EA" w:rsidP="00C41064">
      <w:pPr>
        <w:pStyle w:val="ListParagraph"/>
        <w:ind w:left="0"/>
        <w:jc w:val="both"/>
        <w:rPr>
          <w:rFonts w:ascii="Cambria" w:hAnsi="Cambria"/>
        </w:rPr>
      </w:pPr>
      <w:r w:rsidRPr="003B6A7E">
        <w:rPr>
          <w:rFonts w:ascii="Cambria" w:hAnsi="Cambria"/>
          <w:b/>
          <w:sz w:val="24"/>
          <w:szCs w:val="24"/>
        </w:rPr>
        <w:t>21</w:t>
      </w:r>
      <w:r w:rsidR="00AB7917" w:rsidRPr="003B6A7E">
        <w:rPr>
          <w:rFonts w:ascii="Cambria" w:hAnsi="Cambria"/>
          <w:b/>
          <w:sz w:val="24"/>
          <w:szCs w:val="24"/>
        </w:rPr>
        <w:t>.</w:t>
      </w:r>
      <w:r w:rsidR="00A14BD3" w:rsidRPr="003B6A7E">
        <w:rPr>
          <w:rFonts w:ascii="Cambria" w:hAnsi="Cambria"/>
          <w:b/>
          <w:sz w:val="24"/>
          <w:szCs w:val="24"/>
        </w:rPr>
        <w:t xml:space="preserve"> </w:t>
      </w:r>
      <w:r w:rsidR="00C41064" w:rsidRPr="003B6A7E">
        <w:rPr>
          <w:rFonts w:ascii="Cambria" w:hAnsi="Cambria"/>
        </w:rPr>
        <w:t>The following are the balances of Indian Overseas Bank Ltd. You are required to prepare the profit and loss account and the balance sheet as at 31.3.2014 as per the requirements of the banking regulation act.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1231"/>
        <w:gridCol w:w="1902"/>
        <w:gridCol w:w="1231"/>
      </w:tblGrid>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Debit balances</w:t>
            </w:r>
          </w:p>
        </w:tc>
        <w:tc>
          <w:tcPr>
            <w:tcW w:w="1176" w:type="dxa"/>
            <w:shd w:val="clear" w:color="auto" w:fill="auto"/>
          </w:tcPr>
          <w:p w:rsidR="00C41064" w:rsidRPr="003B6A7E" w:rsidRDefault="00C41064" w:rsidP="000706AC">
            <w:pPr>
              <w:pStyle w:val="ListParagraph"/>
              <w:ind w:left="0"/>
              <w:rPr>
                <w:rFonts w:ascii="Cambria" w:hAnsi="Cambria"/>
              </w:rPr>
            </w:pPr>
            <w:proofErr w:type="spellStart"/>
            <w:r w:rsidRPr="003B6A7E">
              <w:rPr>
                <w:rFonts w:ascii="Cambria" w:hAnsi="Cambria"/>
              </w:rPr>
              <w:t>Rs</w:t>
            </w:r>
            <w:proofErr w:type="spellEnd"/>
            <w:r w:rsidRPr="003B6A7E">
              <w:rPr>
                <w:rFonts w:ascii="Cambria" w:hAnsi="Cambria"/>
              </w:rPr>
              <w:t>.</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Credit balances</w:t>
            </w:r>
          </w:p>
        </w:tc>
        <w:tc>
          <w:tcPr>
            <w:tcW w:w="985" w:type="dxa"/>
            <w:shd w:val="clear" w:color="auto" w:fill="auto"/>
          </w:tcPr>
          <w:p w:rsidR="00C41064" w:rsidRPr="003B6A7E" w:rsidRDefault="00C41064" w:rsidP="000706AC">
            <w:pPr>
              <w:pStyle w:val="ListParagraph"/>
              <w:ind w:left="0"/>
              <w:rPr>
                <w:rFonts w:ascii="Cambria" w:hAnsi="Cambria"/>
              </w:rPr>
            </w:pPr>
            <w:proofErr w:type="spellStart"/>
            <w:r w:rsidRPr="003B6A7E">
              <w:rPr>
                <w:rFonts w:ascii="Cambria" w:hAnsi="Cambria"/>
              </w:rPr>
              <w:t>Rs</w:t>
            </w:r>
            <w:proofErr w:type="spellEnd"/>
            <w:r w:rsidRPr="003B6A7E">
              <w:rPr>
                <w:rFonts w:ascii="Cambria" w:hAnsi="Cambria"/>
              </w:rPr>
              <w:t>.</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Balances with banks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46,350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Share capital</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3,00,000</w:t>
            </w:r>
          </w:p>
        </w:tc>
      </w:tr>
      <w:tr w:rsidR="00C41064" w:rsidRPr="003B6A7E" w:rsidTr="000706AC">
        <w:tc>
          <w:tcPr>
            <w:tcW w:w="2457" w:type="dxa"/>
            <w:shd w:val="clear" w:color="auto" w:fill="auto"/>
          </w:tcPr>
          <w:p w:rsidR="00C41064" w:rsidRPr="003B6A7E" w:rsidRDefault="00C41064" w:rsidP="000706AC">
            <w:pPr>
              <w:pStyle w:val="ListParagraph"/>
              <w:tabs>
                <w:tab w:val="left" w:pos="960"/>
              </w:tabs>
              <w:ind w:left="0"/>
              <w:rPr>
                <w:rFonts w:ascii="Cambria" w:hAnsi="Cambria"/>
              </w:rPr>
            </w:pPr>
            <w:r w:rsidRPr="003B6A7E">
              <w:rPr>
                <w:rFonts w:ascii="Cambria" w:hAnsi="Cambria"/>
              </w:rPr>
              <w:t xml:space="preserve">Investments in   </w:t>
            </w:r>
            <w:proofErr w:type="spellStart"/>
            <w:r w:rsidRPr="003B6A7E">
              <w:rPr>
                <w:rFonts w:ascii="Cambria" w:hAnsi="Cambria"/>
              </w:rPr>
              <w:t>Govt.bonds</w:t>
            </w:r>
            <w:proofErr w:type="spellEnd"/>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1,94,370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Security deposits of employees</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15,000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lastRenderedPageBreak/>
              <w:t>Other investments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1,55,630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SB Accounts</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 xml:space="preserve">                     7,420                     </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Gold bullion</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15,130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Current accounts</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97,000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Interest accrued on investments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24,620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 xml:space="preserve">Fixed deposits </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1,13,050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Silver</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2,000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Reserve fund</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1,40,000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Constituents liability for acceptances etc.</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56,500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Borrowings from banks</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77,230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 xml:space="preserve">Building </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65,000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P &amp; L A/C</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6,500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Furniture</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5,000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Bills for collection</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43,500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Money at call</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26,000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Acceptances and endorsements</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56,500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Loans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2,00,000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 xml:space="preserve">Interest </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 xml:space="preserve">        72,000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Bills discounted</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12,500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Commission</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25,300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 xml:space="preserve">Interest </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7,950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Discount</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42,000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Bills for collection</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43,500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 xml:space="preserve">Rent </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600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Audit fees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5,000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Profit on bullion</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1,200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Loss on sale of furniture</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1,000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Miscellaneous income</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2,700</w:t>
            </w:r>
          </w:p>
        </w:tc>
      </w:tr>
      <w:tr w:rsidR="00C41064" w:rsidRPr="003B6A7E" w:rsidTr="000706AC">
        <w:trPr>
          <w:trHeight w:val="415"/>
        </w:trPr>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Directors fees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1,200</w:t>
            </w:r>
          </w:p>
        </w:tc>
        <w:tc>
          <w:tcPr>
            <w:tcW w:w="1902"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Accumulated  depreciation on building</w:t>
            </w:r>
          </w:p>
        </w:tc>
        <w:tc>
          <w:tcPr>
            <w:tcW w:w="985"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20,000</w:t>
            </w: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Salaries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21,200</w:t>
            </w:r>
          </w:p>
        </w:tc>
        <w:tc>
          <w:tcPr>
            <w:tcW w:w="1902" w:type="dxa"/>
            <w:shd w:val="clear" w:color="auto" w:fill="auto"/>
          </w:tcPr>
          <w:p w:rsidR="00C41064" w:rsidRPr="003B6A7E" w:rsidRDefault="00C41064" w:rsidP="000706AC">
            <w:pPr>
              <w:pStyle w:val="ListParagraph"/>
              <w:ind w:left="0"/>
              <w:rPr>
                <w:rFonts w:ascii="Cambria" w:hAnsi="Cambria"/>
              </w:rPr>
            </w:pPr>
          </w:p>
        </w:tc>
        <w:tc>
          <w:tcPr>
            <w:tcW w:w="985" w:type="dxa"/>
            <w:shd w:val="clear" w:color="auto" w:fill="auto"/>
          </w:tcPr>
          <w:p w:rsidR="00C41064" w:rsidRPr="003B6A7E" w:rsidRDefault="00C41064" w:rsidP="000706AC">
            <w:pPr>
              <w:pStyle w:val="ListParagraph"/>
              <w:ind w:left="0"/>
              <w:jc w:val="right"/>
              <w:rPr>
                <w:rFonts w:ascii="Cambria" w:hAnsi="Cambria"/>
              </w:rPr>
            </w:pP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Postage</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50</w:t>
            </w:r>
          </w:p>
        </w:tc>
        <w:tc>
          <w:tcPr>
            <w:tcW w:w="1902" w:type="dxa"/>
            <w:shd w:val="clear" w:color="auto" w:fill="auto"/>
          </w:tcPr>
          <w:p w:rsidR="00C41064" w:rsidRPr="003B6A7E" w:rsidRDefault="00C41064" w:rsidP="000706AC">
            <w:pPr>
              <w:pStyle w:val="ListParagraph"/>
              <w:ind w:left="0"/>
              <w:rPr>
                <w:rFonts w:ascii="Cambria" w:hAnsi="Cambria"/>
              </w:rPr>
            </w:pPr>
          </w:p>
        </w:tc>
        <w:tc>
          <w:tcPr>
            <w:tcW w:w="985" w:type="dxa"/>
            <w:shd w:val="clear" w:color="auto" w:fill="auto"/>
          </w:tcPr>
          <w:p w:rsidR="00C41064" w:rsidRPr="003B6A7E" w:rsidRDefault="00C41064" w:rsidP="000706AC">
            <w:pPr>
              <w:pStyle w:val="ListParagraph"/>
              <w:ind w:left="0"/>
              <w:jc w:val="right"/>
              <w:rPr>
                <w:rFonts w:ascii="Cambria" w:hAnsi="Cambria"/>
              </w:rPr>
            </w:pP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Managing directors remuneration</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12,000</w:t>
            </w:r>
          </w:p>
        </w:tc>
        <w:tc>
          <w:tcPr>
            <w:tcW w:w="1902" w:type="dxa"/>
            <w:shd w:val="clear" w:color="auto" w:fill="auto"/>
          </w:tcPr>
          <w:p w:rsidR="00C41064" w:rsidRPr="003B6A7E" w:rsidRDefault="00C41064" w:rsidP="000706AC">
            <w:pPr>
              <w:pStyle w:val="ListParagraph"/>
              <w:ind w:left="0"/>
              <w:rPr>
                <w:rFonts w:ascii="Cambria" w:hAnsi="Cambria"/>
              </w:rPr>
            </w:pPr>
          </w:p>
        </w:tc>
        <w:tc>
          <w:tcPr>
            <w:tcW w:w="985" w:type="dxa"/>
            <w:shd w:val="clear" w:color="auto" w:fill="auto"/>
          </w:tcPr>
          <w:p w:rsidR="00C41064" w:rsidRPr="003B6A7E" w:rsidRDefault="00C41064" w:rsidP="000706AC">
            <w:pPr>
              <w:pStyle w:val="ListParagraph"/>
              <w:ind w:left="0"/>
              <w:jc w:val="right"/>
              <w:rPr>
                <w:rFonts w:ascii="Cambria" w:hAnsi="Cambria"/>
              </w:rPr>
            </w:pP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Loss on sale of investments</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30,000</w:t>
            </w:r>
          </w:p>
        </w:tc>
        <w:tc>
          <w:tcPr>
            <w:tcW w:w="1902" w:type="dxa"/>
            <w:shd w:val="clear" w:color="auto" w:fill="auto"/>
          </w:tcPr>
          <w:p w:rsidR="00C41064" w:rsidRPr="003B6A7E" w:rsidRDefault="00C41064" w:rsidP="000706AC">
            <w:pPr>
              <w:pStyle w:val="ListParagraph"/>
              <w:ind w:left="0"/>
              <w:rPr>
                <w:rFonts w:ascii="Cambria" w:hAnsi="Cambria"/>
              </w:rPr>
            </w:pPr>
          </w:p>
        </w:tc>
        <w:tc>
          <w:tcPr>
            <w:tcW w:w="985" w:type="dxa"/>
            <w:shd w:val="clear" w:color="auto" w:fill="auto"/>
          </w:tcPr>
          <w:p w:rsidR="00C41064" w:rsidRPr="003B6A7E" w:rsidRDefault="00C41064" w:rsidP="000706AC">
            <w:pPr>
              <w:pStyle w:val="ListParagraph"/>
              <w:ind w:left="0"/>
              <w:jc w:val="right"/>
              <w:rPr>
                <w:rFonts w:ascii="Cambria" w:hAnsi="Cambria"/>
              </w:rPr>
            </w:pP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Cash in hand</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25,000</w:t>
            </w:r>
          </w:p>
        </w:tc>
        <w:tc>
          <w:tcPr>
            <w:tcW w:w="1902" w:type="dxa"/>
            <w:shd w:val="clear" w:color="auto" w:fill="auto"/>
          </w:tcPr>
          <w:p w:rsidR="00C41064" w:rsidRPr="003B6A7E" w:rsidRDefault="00C41064" w:rsidP="000706AC">
            <w:pPr>
              <w:pStyle w:val="ListParagraph"/>
              <w:ind w:left="0"/>
              <w:rPr>
                <w:rFonts w:ascii="Cambria" w:hAnsi="Cambria"/>
              </w:rPr>
            </w:pPr>
          </w:p>
        </w:tc>
        <w:tc>
          <w:tcPr>
            <w:tcW w:w="985" w:type="dxa"/>
            <w:shd w:val="clear" w:color="auto" w:fill="auto"/>
          </w:tcPr>
          <w:p w:rsidR="00C41064" w:rsidRPr="003B6A7E" w:rsidRDefault="00C41064" w:rsidP="000706AC">
            <w:pPr>
              <w:pStyle w:val="ListParagraph"/>
              <w:ind w:left="0"/>
              <w:jc w:val="right"/>
              <w:rPr>
                <w:rFonts w:ascii="Cambria" w:hAnsi="Cambria"/>
              </w:rPr>
            </w:pP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Cash with bank</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50,000</w:t>
            </w:r>
          </w:p>
        </w:tc>
        <w:tc>
          <w:tcPr>
            <w:tcW w:w="1902" w:type="dxa"/>
            <w:shd w:val="clear" w:color="auto" w:fill="auto"/>
          </w:tcPr>
          <w:p w:rsidR="00C41064" w:rsidRPr="003B6A7E" w:rsidRDefault="00C41064" w:rsidP="000706AC">
            <w:pPr>
              <w:pStyle w:val="ListParagraph"/>
              <w:ind w:left="0"/>
              <w:rPr>
                <w:rFonts w:ascii="Cambria" w:hAnsi="Cambria"/>
              </w:rPr>
            </w:pPr>
          </w:p>
        </w:tc>
        <w:tc>
          <w:tcPr>
            <w:tcW w:w="985" w:type="dxa"/>
            <w:shd w:val="clear" w:color="auto" w:fill="auto"/>
          </w:tcPr>
          <w:p w:rsidR="00C41064" w:rsidRPr="003B6A7E" w:rsidRDefault="00C41064" w:rsidP="000706AC">
            <w:pPr>
              <w:pStyle w:val="ListParagraph"/>
              <w:ind w:left="0"/>
              <w:jc w:val="right"/>
              <w:rPr>
                <w:rFonts w:ascii="Cambria" w:hAnsi="Cambria"/>
              </w:rPr>
            </w:pP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rPr>
            </w:pPr>
            <w:r w:rsidRPr="003B6A7E">
              <w:rPr>
                <w:rFonts w:ascii="Cambria" w:hAnsi="Cambria"/>
              </w:rPr>
              <w:t>Branch adjustment a/c</w:t>
            </w:r>
          </w:p>
        </w:tc>
        <w:tc>
          <w:tcPr>
            <w:tcW w:w="1176" w:type="dxa"/>
            <w:shd w:val="clear" w:color="auto" w:fill="auto"/>
          </w:tcPr>
          <w:p w:rsidR="00C41064" w:rsidRPr="003B6A7E" w:rsidRDefault="00C41064" w:rsidP="000706AC">
            <w:pPr>
              <w:pStyle w:val="ListParagraph"/>
              <w:ind w:left="0"/>
              <w:jc w:val="right"/>
              <w:rPr>
                <w:rFonts w:ascii="Cambria" w:hAnsi="Cambria"/>
              </w:rPr>
            </w:pPr>
            <w:r w:rsidRPr="003B6A7E">
              <w:rPr>
                <w:rFonts w:ascii="Cambria" w:hAnsi="Cambria"/>
              </w:rPr>
              <w:t>20,000</w:t>
            </w:r>
          </w:p>
        </w:tc>
        <w:tc>
          <w:tcPr>
            <w:tcW w:w="1902" w:type="dxa"/>
            <w:shd w:val="clear" w:color="auto" w:fill="auto"/>
          </w:tcPr>
          <w:p w:rsidR="00C41064" w:rsidRPr="003B6A7E" w:rsidRDefault="00C41064" w:rsidP="000706AC">
            <w:pPr>
              <w:pStyle w:val="ListParagraph"/>
              <w:ind w:left="0"/>
              <w:rPr>
                <w:rFonts w:ascii="Cambria" w:hAnsi="Cambria"/>
              </w:rPr>
            </w:pPr>
          </w:p>
        </w:tc>
        <w:tc>
          <w:tcPr>
            <w:tcW w:w="985" w:type="dxa"/>
            <w:shd w:val="clear" w:color="auto" w:fill="auto"/>
          </w:tcPr>
          <w:p w:rsidR="00C41064" w:rsidRPr="003B6A7E" w:rsidRDefault="00C41064" w:rsidP="000706AC">
            <w:pPr>
              <w:pStyle w:val="ListParagraph"/>
              <w:ind w:left="0"/>
              <w:jc w:val="right"/>
              <w:rPr>
                <w:rFonts w:ascii="Cambria" w:hAnsi="Cambria"/>
              </w:rPr>
            </w:pPr>
          </w:p>
        </w:tc>
      </w:tr>
      <w:tr w:rsidR="00C41064" w:rsidRPr="003B6A7E" w:rsidTr="000706AC">
        <w:tc>
          <w:tcPr>
            <w:tcW w:w="2457" w:type="dxa"/>
            <w:shd w:val="clear" w:color="auto" w:fill="auto"/>
          </w:tcPr>
          <w:p w:rsidR="00C41064" w:rsidRPr="003B6A7E" w:rsidRDefault="00C41064" w:rsidP="000706AC">
            <w:pPr>
              <w:pStyle w:val="ListParagraph"/>
              <w:ind w:left="0"/>
              <w:rPr>
                <w:rFonts w:ascii="Cambria" w:hAnsi="Cambria"/>
                <w:b/>
              </w:rPr>
            </w:pPr>
          </w:p>
        </w:tc>
        <w:tc>
          <w:tcPr>
            <w:tcW w:w="1176" w:type="dxa"/>
            <w:shd w:val="clear" w:color="auto" w:fill="auto"/>
          </w:tcPr>
          <w:p w:rsidR="00C41064" w:rsidRPr="003B6A7E" w:rsidRDefault="00C41064" w:rsidP="000706AC">
            <w:pPr>
              <w:pStyle w:val="ListParagraph"/>
              <w:ind w:left="0"/>
              <w:jc w:val="right"/>
              <w:rPr>
                <w:rFonts w:ascii="Cambria" w:hAnsi="Cambria"/>
                <w:b/>
              </w:rPr>
            </w:pPr>
            <w:r w:rsidRPr="003B6A7E">
              <w:rPr>
                <w:rFonts w:ascii="Cambria" w:hAnsi="Cambria"/>
                <w:b/>
              </w:rPr>
              <w:t>10,20,000</w:t>
            </w:r>
          </w:p>
        </w:tc>
        <w:tc>
          <w:tcPr>
            <w:tcW w:w="1902" w:type="dxa"/>
            <w:shd w:val="clear" w:color="auto" w:fill="auto"/>
          </w:tcPr>
          <w:p w:rsidR="00C41064" w:rsidRPr="003B6A7E" w:rsidRDefault="00C41064" w:rsidP="000706AC">
            <w:pPr>
              <w:pStyle w:val="ListParagraph"/>
              <w:ind w:left="0"/>
              <w:rPr>
                <w:rFonts w:ascii="Cambria" w:hAnsi="Cambria"/>
                <w:b/>
              </w:rPr>
            </w:pPr>
          </w:p>
        </w:tc>
        <w:tc>
          <w:tcPr>
            <w:tcW w:w="985" w:type="dxa"/>
            <w:shd w:val="clear" w:color="auto" w:fill="auto"/>
          </w:tcPr>
          <w:p w:rsidR="00C41064" w:rsidRPr="003B6A7E" w:rsidRDefault="00C41064" w:rsidP="000706AC">
            <w:pPr>
              <w:pStyle w:val="ListParagraph"/>
              <w:ind w:left="0"/>
              <w:jc w:val="right"/>
              <w:rPr>
                <w:rFonts w:ascii="Cambria" w:hAnsi="Cambria"/>
                <w:b/>
              </w:rPr>
            </w:pPr>
            <w:r w:rsidRPr="003B6A7E">
              <w:rPr>
                <w:rFonts w:ascii="Cambria" w:hAnsi="Cambria"/>
                <w:b/>
              </w:rPr>
              <w:t>10,20,000</w:t>
            </w:r>
          </w:p>
        </w:tc>
      </w:tr>
    </w:tbl>
    <w:p w:rsidR="00C41064" w:rsidRPr="003B6A7E" w:rsidRDefault="00C41064" w:rsidP="00C41064">
      <w:pPr>
        <w:pStyle w:val="ListParagraph"/>
        <w:jc w:val="both"/>
        <w:rPr>
          <w:rFonts w:ascii="Cambria" w:hAnsi="Cambria"/>
        </w:rPr>
      </w:pPr>
      <w:r w:rsidRPr="003B6A7E">
        <w:rPr>
          <w:rFonts w:ascii="Cambria" w:hAnsi="Cambria"/>
        </w:rPr>
        <w:lastRenderedPageBreak/>
        <w:t>Adjustments:</w:t>
      </w:r>
    </w:p>
    <w:p w:rsidR="00C41064" w:rsidRPr="003B6A7E" w:rsidRDefault="00C41064" w:rsidP="00C41064">
      <w:pPr>
        <w:pStyle w:val="ListParagraph"/>
        <w:numPr>
          <w:ilvl w:val="0"/>
          <w:numId w:val="21"/>
        </w:numPr>
        <w:spacing w:after="0"/>
        <w:jc w:val="both"/>
        <w:rPr>
          <w:rFonts w:ascii="Cambria" w:hAnsi="Cambria"/>
        </w:rPr>
      </w:pPr>
      <w:r w:rsidRPr="003B6A7E">
        <w:rPr>
          <w:rFonts w:ascii="Cambria" w:hAnsi="Cambria"/>
        </w:rPr>
        <w:t>Bad debtsRs.500</w:t>
      </w:r>
    </w:p>
    <w:p w:rsidR="00C41064" w:rsidRPr="003B6A7E" w:rsidRDefault="00C41064" w:rsidP="00C41064">
      <w:pPr>
        <w:pStyle w:val="ListParagraph"/>
        <w:numPr>
          <w:ilvl w:val="0"/>
          <w:numId w:val="21"/>
        </w:numPr>
        <w:spacing w:after="0"/>
        <w:jc w:val="both"/>
        <w:rPr>
          <w:rFonts w:ascii="Cambria" w:hAnsi="Cambria"/>
        </w:rPr>
      </w:pPr>
      <w:r w:rsidRPr="003B6A7E">
        <w:rPr>
          <w:rFonts w:ascii="Cambria" w:hAnsi="Cambria"/>
        </w:rPr>
        <w:t xml:space="preserve">Rebate on bills </w:t>
      </w:r>
      <w:proofErr w:type="spellStart"/>
      <w:r w:rsidRPr="003B6A7E">
        <w:rPr>
          <w:rFonts w:ascii="Cambria" w:hAnsi="Cambria"/>
        </w:rPr>
        <w:t>Rs</w:t>
      </w:r>
      <w:proofErr w:type="spellEnd"/>
      <w:r w:rsidRPr="003B6A7E">
        <w:rPr>
          <w:rFonts w:ascii="Cambria" w:hAnsi="Cambria"/>
        </w:rPr>
        <w:t xml:space="preserve"> 1,000</w:t>
      </w:r>
    </w:p>
    <w:p w:rsidR="00C41064" w:rsidRPr="003B6A7E" w:rsidRDefault="00C41064" w:rsidP="00C41064">
      <w:pPr>
        <w:pStyle w:val="ListParagraph"/>
        <w:numPr>
          <w:ilvl w:val="0"/>
          <w:numId w:val="21"/>
        </w:numPr>
        <w:spacing w:after="0"/>
        <w:jc w:val="both"/>
        <w:rPr>
          <w:rFonts w:ascii="Cambria" w:hAnsi="Cambria"/>
        </w:rPr>
      </w:pPr>
      <w:r w:rsidRPr="003B6A7E">
        <w:rPr>
          <w:rFonts w:ascii="Cambria" w:hAnsi="Cambria"/>
        </w:rPr>
        <w:t xml:space="preserve">Depreciation on building </w:t>
      </w:r>
      <w:proofErr w:type="spellStart"/>
      <w:r w:rsidRPr="003B6A7E">
        <w:rPr>
          <w:rFonts w:ascii="Cambria" w:hAnsi="Cambria"/>
        </w:rPr>
        <w:t>Rs</w:t>
      </w:r>
      <w:proofErr w:type="spellEnd"/>
      <w:r w:rsidRPr="003B6A7E">
        <w:rPr>
          <w:rFonts w:ascii="Cambria" w:hAnsi="Cambria"/>
        </w:rPr>
        <w:t>. 2,000</w:t>
      </w:r>
    </w:p>
    <w:p w:rsidR="00C41064" w:rsidRPr="003B6A7E" w:rsidRDefault="00C41064" w:rsidP="00C41064">
      <w:pPr>
        <w:pStyle w:val="ListParagraph"/>
        <w:numPr>
          <w:ilvl w:val="0"/>
          <w:numId w:val="21"/>
        </w:numPr>
        <w:spacing w:after="0"/>
        <w:jc w:val="both"/>
        <w:rPr>
          <w:rFonts w:ascii="Cambria" w:hAnsi="Cambria"/>
        </w:rPr>
      </w:pPr>
      <w:r w:rsidRPr="003B6A7E">
        <w:rPr>
          <w:rFonts w:ascii="Cambria" w:hAnsi="Cambria"/>
        </w:rPr>
        <w:t xml:space="preserve">Some current accounts are overdrawn  to the extent of Rs.25,000 and total credit balances is </w:t>
      </w:r>
      <w:proofErr w:type="spellStart"/>
      <w:r w:rsidRPr="003B6A7E">
        <w:rPr>
          <w:rFonts w:ascii="Cambria" w:hAnsi="Cambria"/>
        </w:rPr>
        <w:t>Rs</w:t>
      </w:r>
      <w:proofErr w:type="spellEnd"/>
      <w:r w:rsidRPr="003B6A7E">
        <w:rPr>
          <w:rFonts w:ascii="Cambria" w:hAnsi="Cambria"/>
        </w:rPr>
        <w:t>. 1,22,000</w:t>
      </w:r>
    </w:p>
    <w:p w:rsidR="00C41064" w:rsidRPr="003B6A7E" w:rsidRDefault="00C41064" w:rsidP="00C41064">
      <w:pPr>
        <w:spacing w:line="240" w:lineRule="auto"/>
        <w:jc w:val="both"/>
        <w:rPr>
          <w:rFonts w:ascii="Cambria" w:hAnsi="Cambria"/>
          <w:sz w:val="24"/>
          <w:szCs w:val="24"/>
        </w:rPr>
      </w:pPr>
    </w:p>
    <w:p w:rsidR="00AE4BA5" w:rsidRPr="003B6A7E" w:rsidRDefault="007827EA" w:rsidP="00005F66">
      <w:pPr>
        <w:pStyle w:val="NormalWeb"/>
        <w:rPr>
          <w:rFonts w:ascii="Cambria" w:hAnsi="Cambria"/>
        </w:rPr>
      </w:pPr>
      <w:r w:rsidRPr="003B6A7E">
        <w:rPr>
          <w:rFonts w:ascii="Cambria" w:hAnsi="Cambria"/>
        </w:rPr>
        <w:t>22</w:t>
      </w:r>
      <w:r w:rsidR="00AB7917" w:rsidRPr="003B6A7E">
        <w:rPr>
          <w:rFonts w:ascii="Cambria" w:hAnsi="Cambria"/>
        </w:rPr>
        <w:t>.</w:t>
      </w:r>
      <w:r w:rsidR="00B0046D" w:rsidRPr="003B6A7E">
        <w:rPr>
          <w:rFonts w:ascii="Cambria" w:hAnsi="Cambria"/>
        </w:rPr>
        <w:t xml:space="preserve"> </w:t>
      </w:r>
      <w:r w:rsidR="00AE4BA5" w:rsidRPr="003B6A7E">
        <w:rPr>
          <w:rFonts w:ascii="Cambria" w:hAnsi="Cambria"/>
        </w:rPr>
        <w:t xml:space="preserve"> </w:t>
      </w:r>
      <w:r w:rsidR="00005F66" w:rsidRPr="003B6A7E">
        <w:rPr>
          <w:rFonts w:ascii="Cambria" w:hAnsi="Cambria"/>
        </w:rPr>
        <w:t>Construct the Revenue A/C and Balance Sheet of a Life Insurance Company as on 31-03-2022 from the given information</w:t>
      </w:r>
      <w:r w:rsidR="00005F66" w:rsidRPr="003B6A7E">
        <w:rPr>
          <w:rFonts w:ascii="Cambria" w:hAnsi="Cambria"/>
          <w:b/>
          <w:bCs/>
        </w:rPr>
        <w:t>.</w:t>
      </w:r>
    </w:p>
    <w:tbl>
      <w:tblPr>
        <w:tblStyle w:val="TableGrid"/>
        <w:tblW w:w="0" w:type="auto"/>
        <w:tblLook w:val="04A0" w:firstRow="1" w:lastRow="0" w:firstColumn="1" w:lastColumn="0" w:noHBand="0" w:noVBand="1"/>
      </w:tblPr>
      <w:tblGrid>
        <w:gridCol w:w="2695"/>
        <w:gridCol w:w="1323"/>
        <w:gridCol w:w="2646"/>
        <w:gridCol w:w="1377"/>
      </w:tblGrid>
      <w:tr w:rsidR="00AE4BA5" w:rsidRPr="003B6A7E" w:rsidTr="006D1916">
        <w:tc>
          <w:tcPr>
            <w:tcW w:w="2695" w:type="dxa"/>
          </w:tcPr>
          <w:p w:rsidR="00AE4BA5" w:rsidRPr="003B6A7E" w:rsidRDefault="00A65097" w:rsidP="00543E94">
            <w:pPr>
              <w:rPr>
                <w:rFonts w:ascii="Cambria" w:hAnsi="Cambria"/>
                <w:sz w:val="24"/>
                <w:szCs w:val="24"/>
              </w:rPr>
            </w:pPr>
            <w:r w:rsidRPr="003B6A7E">
              <w:rPr>
                <w:rFonts w:ascii="Cambria" w:hAnsi="Cambria"/>
                <w:sz w:val="24"/>
                <w:szCs w:val="24"/>
              </w:rPr>
              <w:t xml:space="preserve">         </w:t>
            </w:r>
          </w:p>
        </w:tc>
        <w:tc>
          <w:tcPr>
            <w:tcW w:w="1323" w:type="dxa"/>
          </w:tcPr>
          <w:p w:rsidR="00AE4BA5" w:rsidRPr="003B6A7E" w:rsidRDefault="00A65097" w:rsidP="00543E94">
            <w:pPr>
              <w:rPr>
                <w:rFonts w:ascii="Cambria" w:hAnsi="Cambria"/>
                <w:sz w:val="24"/>
                <w:szCs w:val="24"/>
              </w:rPr>
            </w:pPr>
            <w:proofErr w:type="spellStart"/>
            <w:r w:rsidRPr="003B6A7E">
              <w:rPr>
                <w:rFonts w:ascii="Cambria" w:hAnsi="Cambria"/>
                <w:sz w:val="24"/>
                <w:szCs w:val="24"/>
              </w:rPr>
              <w:t>Rs</w:t>
            </w:r>
            <w:proofErr w:type="spellEnd"/>
            <w:r w:rsidRPr="003B6A7E">
              <w:rPr>
                <w:rFonts w:ascii="Cambria" w:hAnsi="Cambria"/>
                <w:sz w:val="24"/>
                <w:szCs w:val="24"/>
              </w:rPr>
              <w:t>.</w:t>
            </w:r>
          </w:p>
        </w:tc>
        <w:tc>
          <w:tcPr>
            <w:tcW w:w="2646" w:type="dxa"/>
          </w:tcPr>
          <w:p w:rsidR="00AE4BA5" w:rsidRPr="003B6A7E" w:rsidRDefault="00A66AF3" w:rsidP="00543E94">
            <w:pPr>
              <w:rPr>
                <w:rFonts w:ascii="Cambria" w:hAnsi="Cambria"/>
                <w:sz w:val="24"/>
                <w:szCs w:val="24"/>
              </w:rPr>
            </w:pPr>
            <w:r w:rsidRPr="003B6A7E">
              <w:rPr>
                <w:rFonts w:ascii="Cambria" w:hAnsi="Cambria"/>
                <w:sz w:val="24"/>
                <w:szCs w:val="24"/>
              </w:rPr>
              <w:t xml:space="preserve">       </w:t>
            </w:r>
          </w:p>
        </w:tc>
        <w:tc>
          <w:tcPr>
            <w:tcW w:w="1377" w:type="dxa"/>
          </w:tcPr>
          <w:p w:rsidR="00AE4BA5" w:rsidRPr="003B6A7E" w:rsidRDefault="00AE4BA5" w:rsidP="00543E94">
            <w:pPr>
              <w:rPr>
                <w:rFonts w:ascii="Cambria" w:hAnsi="Cambria"/>
                <w:sz w:val="24"/>
                <w:szCs w:val="24"/>
              </w:rPr>
            </w:pPr>
            <w:proofErr w:type="gramStart"/>
            <w:r w:rsidRPr="003B6A7E">
              <w:rPr>
                <w:rFonts w:ascii="Cambria" w:hAnsi="Cambria"/>
                <w:sz w:val="24"/>
                <w:szCs w:val="24"/>
              </w:rPr>
              <w:t xml:space="preserve">( </w:t>
            </w:r>
            <w:proofErr w:type="spellStart"/>
            <w:r w:rsidRPr="003B6A7E">
              <w:rPr>
                <w:rFonts w:ascii="Cambria" w:hAnsi="Cambria"/>
                <w:sz w:val="24"/>
                <w:szCs w:val="24"/>
              </w:rPr>
              <w:t>Rs</w:t>
            </w:r>
            <w:proofErr w:type="spellEnd"/>
            <w:proofErr w:type="gramEnd"/>
            <w:r w:rsidRPr="003B6A7E">
              <w:rPr>
                <w:rFonts w:ascii="Cambria" w:hAnsi="Cambria"/>
                <w:sz w:val="24"/>
                <w:szCs w:val="24"/>
              </w:rPr>
              <w:t>.)</w:t>
            </w:r>
          </w:p>
        </w:tc>
      </w:tr>
      <w:tr w:rsidR="00AE4BA5" w:rsidRPr="003B6A7E" w:rsidTr="006D1916">
        <w:tc>
          <w:tcPr>
            <w:tcW w:w="2695" w:type="dxa"/>
          </w:tcPr>
          <w:p w:rsidR="00AE4BA5" w:rsidRPr="003B6A7E" w:rsidRDefault="00A65097" w:rsidP="00E0479B">
            <w:pPr>
              <w:spacing w:line="240" w:lineRule="auto"/>
              <w:rPr>
                <w:rFonts w:ascii="Cambria" w:hAnsi="Cambria"/>
                <w:sz w:val="24"/>
                <w:szCs w:val="24"/>
              </w:rPr>
            </w:pPr>
            <w:r w:rsidRPr="003B6A7E">
              <w:rPr>
                <w:rFonts w:ascii="Cambria" w:hAnsi="Cambria"/>
                <w:sz w:val="24"/>
                <w:szCs w:val="24"/>
              </w:rPr>
              <w:t>Claims by death</w:t>
            </w:r>
          </w:p>
        </w:tc>
        <w:tc>
          <w:tcPr>
            <w:tcW w:w="1323" w:type="dxa"/>
          </w:tcPr>
          <w:p w:rsidR="00AE4BA5" w:rsidRPr="003B6A7E" w:rsidRDefault="006D1916" w:rsidP="00E0479B">
            <w:pPr>
              <w:spacing w:line="240" w:lineRule="auto"/>
              <w:rPr>
                <w:rFonts w:ascii="Cambria" w:hAnsi="Cambria"/>
                <w:sz w:val="24"/>
                <w:szCs w:val="24"/>
              </w:rPr>
            </w:pPr>
            <w:r w:rsidRPr="003B6A7E">
              <w:rPr>
                <w:rFonts w:ascii="Cambria" w:hAnsi="Cambria"/>
                <w:sz w:val="24"/>
                <w:szCs w:val="24"/>
              </w:rPr>
              <w:t xml:space="preserve">     16,890</w:t>
            </w:r>
          </w:p>
        </w:tc>
        <w:tc>
          <w:tcPr>
            <w:tcW w:w="2646" w:type="dxa"/>
          </w:tcPr>
          <w:p w:rsidR="00AE4BA5" w:rsidRPr="003B6A7E" w:rsidRDefault="00A66AF3" w:rsidP="00E0479B">
            <w:pPr>
              <w:spacing w:line="240" w:lineRule="auto"/>
              <w:rPr>
                <w:rFonts w:ascii="Cambria" w:hAnsi="Cambria"/>
                <w:sz w:val="24"/>
                <w:szCs w:val="24"/>
              </w:rPr>
            </w:pPr>
            <w:r w:rsidRPr="003B6A7E">
              <w:rPr>
                <w:rFonts w:ascii="Cambria" w:hAnsi="Cambria"/>
                <w:sz w:val="24"/>
                <w:szCs w:val="24"/>
              </w:rPr>
              <w:t>Outstanding interest on advances  ( 31-3-2022)</w:t>
            </w:r>
          </w:p>
        </w:tc>
        <w:tc>
          <w:tcPr>
            <w:tcW w:w="1377" w:type="dxa"/>
          </w:tcPr>
          <w:p w:rsidR="00AE4BA5"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1,944</w:t>
            </w:r>
          </w:p>
        </w:tc>
      </w:tr>
      <w:tr w:rsidR="00AE4BA5" w:rsidRPr="003B6A7E" w:rsidTr="006D1916">
        <w:tc>
          <w:tcPr>
            <w:tcW w:w="2695" w:type="dxa"/>
          </w:tcPr>
          <w:p w:rsidR="00A65097" w:rsidRPr="003B6A7E" w:rsidRDefault="00A65097" w:rsidP="00E0479B">
            <w:pPr>
              <w:spacing w:line="240" w:lineRule="auto"/>
              <w:rPr>
                <w:rFonts w:ascii="Cambria" w:hAnsi="Cambria"/>
                <w:sz w:val="24"/>
                <w:szCs w:val="24"/>
              </w:rPr>
            </w:pPr>
            <w:r w:rsidRPr="003B6A7E">
              <w:rPr>
                <w:rFonts w:ascii="Cambria" w:hAnsi="Cambria"/>
                <w:sz w:val="24"/>
                <w:szCs w:val="24"/>
              </w:rPr>
              <w:t>Agents salaries &amp; allowances</w:t>
            </w:r>
          </w:p>
        </w:tc>
        <w:tc>
          <w:tcPr>
            <w:tcW w:w="1323" w:type="dxa"/>
          </w:tcPr>
          <w:p w:rsidR="00AE4BA5" w:rsidRPr="003B6A7E" w:rsidRDefault="006D1916" w:rsidP="006D1916">
            <w:pPr>
              <w:spacing w:line="240" w:lineRule="auto"/>
              <w:rPr>
                <w:rFonts w:ascii="Cambria" w:hAnsi="Cambria"/>
                <w:sz w:val="24"/>
                <w:szCs w:val="24"/>
              </w:rPr>
            </w:pPr>
            <w:r w:rsidRPr="003B6A7E">
              <w:rPr>
                <w:rFonts w:ascii="Cambria" w:hAnsi="Cambria"/>
                <w:sz w:val="24"/>
                <w:szCs w:val="24"/>
              </w:rPr>
              <w:t xml:space="preserve">                      6  ,4 20</w:t>
            </w:r>
          </w:p>
        </w:tc>
        <w:tc>
          <w:tcPr>
            <w:tcW w:w="2646" w:type="dxa"/>
          </w:tcPr>
          <w:p w:rsidR="00AE4BA5" w:rsidRPr="003B6A7E" w:rsidRDefault="00A66AF3" w:rsidP="00E0479B">
            <w:pPr>
              <w:spacing w:line="240" w:lineRule="auto"/>
              <w:rPr>
                <w:rFonts w:ascii="Cambria" w:hAnsi="Cambria"/>
                <w:sz w:val="24"/>
                <w:szCs w:val="24"/>
              </w:rPr>
            </w:pPr>
            <w:r w:rsidRPr="003B6A7E">
              <w:rPr>
                <w:rFonts w:ascii="Cambria" w:hAnsi="Cambria"/>
                <w:sz w:val="24"/>
                <w:szCs w:val="24"/>
              </w:rPr>
              <w:t>Bonus paid with claims</w:t>
            </w:r>
          </w:p>
        </w:tc>
        <w:tc>
          <w:tcPr>
            <w:tcW w:w="1377" w:type="dxa"/>
          </w:tcPr>
          <w:p w:rsidR="00AE4BA5"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2,700</w:t>
            </w:r>
          </w:p>
        </w:tc>
      </w:tr>
      <w:tr w:rsidR="00AE4BA5" w:rsidRPr="003B6A7E" w:rsidTr="006D1916">
        <w:tc>
          <w:tcPr>
            <w:tcW w:w="2695" w:type="dxa"/>
          </w:tcPr>
          <w:p w:rsidR="00AE4BA5" w:rsidRPr="003B6A7E" w:rsidRDefault="00A65097" w:rsidP="00E0479B">
            <w:pPr>
              <w:spacing w:line="240" w:lineRule="auto"/>
              <w:rPr>
                <w:rFonts w:ascii="Cambria" w:hAnsi="Cambria"/>
                <w:sz w:val="24"/>
                <w:szCs w:val="24"/>
              </w:rPr>
            </w:pPr>
            <w:r w:rsidRPr="003B6A7E">
              <w:rPr>
                <w:rFonts w:ascii="Cambria" w:hAnsi="Cambria"/>
                <w:sz w:val="24"/>
                <w:szCs w:val="24"/>
              </w:rPr>
              <w:t>Surrender value paid</w:t>
            </w:r>
          </w:p>
        </w:tc>
        <w:tc>
          <w:tcPr>
            <w:tcW w:w="1323" w:type="dxa"/>
          </w:tcPr>
          <w:p w:rsidR="00AE4BA5" w:rsidRPr="003B6A7E" w:rsidRDefault="006D1916" w:rsidP="00E0479B">
            <w:pPr>
              <w:spacing w:line="240" w:lineRule="auto"/>
              <w:rPr>
                <w:rFonts w:ascii="Cambria" w:hAnsi="Cambria"/>
                <w:sz w:val="24"/>
                <w:szCs w:val="24"/>
              </w:rPr>
            </w:pPr>
            <w:r w:rsidRPr="003B6A7E">
              <w:rPr>
                <w:rFonts w:ascii="Cambria" w:hAnsi="Cambria"/>
                <w:sz w:val="24"/>
                <w:szCs w:val="24"/>
              </w:rPr>
              <w:t xml:space="preserve">      2,810</w:t>
            </w:r>
          </w:p>
        </w:tc>
        <w:tc>
          <w:tcPr>
            <w:tcW w:w="2646" w:type="dxa"/>
          </w:tcPr>
          <w:p w:rsidR="00AE4BA5" w:rsidRPr="003B6A7E" w:rsidRDefault="00A66AF3" w:rsidP="00E0479B">
            <w:pPr>
              <w:spacing w:line="240" w:lineRule="auto"/>
              <w:rPr>
                <w:rFonts w:ascii="Cambria" w:hAnsi="Cambria"/>
                <w:sz w:val="24"/>
                <w:szCs w:val="24"/>
              </w:rPr>
            </w:pPr>
            <w:r w:rsidRPr="003B6A7E">
              <w:rPr>
                <w:rFonts w:ascii="Cambria" w:hAnsi="Cambria"/>
                <w:sz w:val="24"/>
                <w:szCs w:val="24"/>
              </w:rPr>
              <w:t>Endowment assurance matured</w:t>
            </w:r>
          </w:p>
        </w:tc>
        <w:tc>
          <w:tcPr>
            <w:tcW w:w="1377" w:type="dxa"/>
          </w:tcPr>
          <w:p w:rsidR="00AE4BA5"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24,415</w:t>
            </w:r>
          </w:p>
        </w:tc>
      </w:tr>
      <w:tr w:rsidR="00AE4BA5" w:rsidRPr="003B6A7E" w:rsidTr="006D1916">
        <w:tc>
          <w:tcPr>
            <w:tcW w:w="2695" w:type="dxa"/>
          </w:tcPr>
          <w:p w:rsidR="00AE4BA5" w:rsidRPr="003B6A7E" w:rsidRDefault="00A65097" w:rsidP="00E0479B">
            <w:pPr>
              <w:spacing w:line="240" w:lineRule="auto"/>
              <w:rPr>
                <w:rFonts w:ascii="Cambria" w:hAnsi="Cambria"/>
                <w:sz w:val="24"/>
                <w:szCs w:val="24"/>
              </w:rPr>
            </w:pPr>
            <w:r w:rsidRPr="003B6A7E">
              <w:rPr>
                <w:rFonts w:ascii="Cambria" w:hAnsi="Cambria"/>
                <w:sz w:val="24"/>
                <w:szCs w:val="24"/>
              </w:rPr>
              <w:t>Actuarial expenses</w:t>
            </w:r>
          </w:p>
        </w:tc>
        <w:tc>
          <w:tcPr>
            <w:tcW w:w="1323" w:type="dxa"/>
          </w:tcPr>
          <w:p w:rsidR="00AE4BA5" w:rsidRPr="003B6A7E" w:rsidRDefault="006D1916" w:rsidP="00E0479B">
            <w:pPr>
              <w:spacing w:line="240" w:lineRule="auto"/>
              <w:rPr>
                <w:rFonts w:ascii="Cambria" w:hAnsi="Cambria"/>
                <w:sz w:val="24"/>
                <w:szCs w:val="24"/>
              </w:rPr>
            </w:pPr>
            <w:r w:rsidRPr="003B6A7E">
              <w:rPr>
                <w:rFonts w:ascii="Cambria" w:hAnsi="Cambria"/>
                <w:sz w:val="24"/>
                <w:szCs w:val="24"/>
              </w:rPr>
              <w:t xml:space="preserve">     1,520</w:t>
            </w:r>
          </w:p>
        </w:tc>
        <w:tc>
          <w:tcPr>
            <w:tcW w:w="2646" w:type="dxa"/>
          </w:tcPr>
          <w:p w:rsidR="00AE4BA5" w:rsidRPr="003B6A7E" w:rsidRDefault="00A66AF3" w:rsidP="00E0479B">
            <w:pPr>
              <w:spacing w:line="240" w:lineRule="auto"/>
              <w:rPr>
                <w:rFonts w:ascii="Cambria" w:hAnsi="Cambria"/>
                <w:sz w:val="24"/>
                <w:szCs w:val="24"/>
              </w:rPr>
            </w:pPr>
            <w:r w:rsidRPr="003B6A7E">
              <w:rPr>
                <w:rFonts w:ascii="Cambria" w:hAnsi="Cambria"/>
                <w:sz w:val="24"/>
                <w:szCs w:val="24"/>
              </w:rPr>
              <w:t>Annuities paid</w:t>
            </w:r>
          </w:p>
        </w:tc>
        <w:tc>
          <w:tcPr>
            <w:tcW w:w="1377" w:type="dxa"/>
          </w:tcPr>
          <w:p w:rsidR="00AE4BA5"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1,350</w:t>
            </w:r>
            <w:r w:rsidR="00543E94" w:rsidRPr="003B6A7E">
              <w:rPr>
                <w:rFonts w:ascii="Cambria" w:hAnsi="Cambria"/>
                <w:sz w:val="24"/>
                <w:szCs w:val="24"/>
              </w:rPr>
              <w:t xml:space="preserve">    </w:t>
            </w:r>
          </w:p>
        </w:tc>
      </w:tr>
      <w:tr w:rsidR="00AE4BA5" w:rsidRPr="003B6A7E" w:rsidTr="006D1916">
        <w:tc>
          <w:tcPr>
            <w:tcW w:w="2695" w:type="dxa"/>
          </w:tcPr>
          <w:p w:rsidR="00AE4BA5" w:rsidRPr="003B6A7E" w:rsidRDefault="00A65097" w:rsidP="00E0479B">
            <w:pPr>
              <w:spacing w:line="240" w:lineRule="auto"/>
              <w:rPr>
                <w:rFonts w:ascii="Cambria" w:hAnsi="Cambria"/>
                <w:sz w:val="24"/>
                <w:szCs w:val="24"/>
              </w:rPr>
            </w:pPr>
            <w:r w:rsidRPr="003B6A7E">
              <w:rPr>
                <w:rFonts w:ascii="Cambria" w:hAnsi="Cambria"/>
                <w:sz w:val="24"/>
                <w:szCs w:val="24"/>
              </w:rPr>
              <w:t>Premiums</w:t>
            </w:r>
          </w:p>
        </w:tc>
        <w:tc>
          <w:tcPr>
            <w:tcW w:w="1323" w:type="dxa"/>
          </w:tcPr>
          <w:p w:rsidR="00AE4BA5" w:rsidRPr="003B6A7E" w:rsidRDefault="006D1916" w:rsidP="00E0479B">
            <w:pPr>
              <w:spacing w:line="240" w:lineRule="auto"/>
              <w:rPr>
                <w:rFonts w:ascii="Cambria" w:hAnsi="Cambria"/>
                <w:sz w:val="24"/>
                <w:szCs w:val="24"/>
              </w:rPr>
            </w:pPr>
            <w:r w:rsidRPr="003B6A7E">
              <w:rPr>
                <w:rFonts w:ascii="Cambria" w:hAnsi="Cambria"/>
                <w:sz w:val="24"/>
                <w:szCs w:val="24"/>
              </w:rPr>
              <w:t xml:space="preserve">    94,836</w:t>
            </w:r>
          </w:p>
        </w:tc>
        <w:tc>
          <w:tcPr>
            <w:tcW w:w="2646" w:type="dxa"/>
          </w:tcPr>
          <w:p w:rsidR="00AE4BA5" w:rsidRPr="003B6A7E" w:rsidRDefault="00A66AF3" w:rsidP="00E0479B">
            <w:pPr>
              <w:spacing w:line="240" w:lineRule="auto"/>
              <w:rPr>
                <w:rFonts w:ascii="Cambria" w:hAnsi="Cambria"/>
                <w:sz w:val="24"/>
                <w:szCs w:val="24"/>
              </w:rPr>
            </w:pPr>
            <w:r w:rsidRPr="003B6A7E">
              <w:rPr>
                <w:rFonts w:ascii="Cambria" w:hAnsi="Cambria"/>
                <w:sz w:val="24"/>
                <w:szCs w:val="24"/>
              </w:rPr>
              <w:t>Interest revenue</w:t>
            </w:r>
          </w:p>
        </w:tc>
        <w:tc>
          <w:tcPr>
            <w:tcW w:w="1377" w:type="dxa"/>
          </w:tcPr>
          <w:p w:rsidR="00AE4BA5"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19,060</w:t>
            </w:r>
          </w:p>
        </w:tc>
      </w:tr>
      <w:tr w:rsidR="00AE4BA5" w:rsidRPr="003B6A7E" w:rsidTr="006D1916">
        <w:tc>
          <w:tcPr>
            <w:tcW w:w="2695" w:type="dxa"/>
          </w:tcPr>
          <w:p w:rsidR="00AE4BA5" w:rsidRPr="003B6A7E" w:rsidRDefault="00A65097" w:rsidP="00E0479B">
            <w:pPr>
              <w:spacing w:line="240" w:lineRule="auto"/>
              <w:rPr>
                <w:rFonts w:ascii="Cambria" w:hAnsi="Cambria"/>
                <w:sz w:val="24"/>
                <w:szCs w:val="24"/>
              </w:rPr>
            </w:pPr>
            <w:r w:rsidRPr="003B6A7E">
              <w:rPr>
                <w:rFonts w:ascii="Cambria" w:hAnsi="Cambria"/>
                <w:sz w:val="24"/>
                <w:szCs w:val="24"/>
              </w:rPr>
              <w:t>Commission to agents</w:t>
            </w:r>
          </w:p>
        </w:tc>
        <w:tc>
          <w:tcPr>
            <w:tcW w:w="1323" w:type="dxa"/>
          </w:tcPr>
          <w:p w:rsidR="00AE4BA5" w:rsidRPr="003B6A7E" w:rsidRDefault="00453CE4" w:rsidP="00E0479B">
            <w:pPr>
              <w:spacing w:line="240" w:lineRule="auto"/>
              <w:rPr>
                <w:rFonts w:ascii="Cambria" w:hAnsi="Cambria"/>
                <w:sz w:val="24"/>
                <w:szCs w:val="24"/>
              </w:rPr>
            </w:pPr>
            <w:r w:rsidRPr="003B6A7E">
              <w:rPr>
                <w:rFonts w:ascii="Cambria" w:hAnsi="Cambria"/>
                <w:sz w:val="24"/>
                <w:szCs w:val="24"/>
              </w:rPr>
              <w:t xml:space="preserve">       </w:t>
            </w:r>
            <w:r w:rsidR="006D1916" w:rsidRPr="003B6A7E">
              <w:rPr>
                <w:rFonts w:ascii="Cambria" w:hAnsi="Cambria"/>
                <w:sz w:val="24"/>
                <w:szCs w:val="24"/>
              </w:rPr>
              <w:t>8,9</w:t>
            </w:r>
            <w:r w:rsidRPr="003B6A7E">
              <w:rPr>
                <w:rFonts w:ascii="Cambria" w:hAnsi="Cambria"/>
                <w:sz w:val="24"/>
                <w:szCs w:val="24"/>
              </w:rPr>
              <w:t>00</w:t>
            </w:r>
          </w:p>
        </w:tc>
        <w:tc>
          <w:tcPr>
            <w:tcW w:w="2646" w:type="dxa"/>
          </w:tcPr>
          <w:p w:rsidR="00AE4BA5" w:rsidRPr="003B6A7E" w:rsidRDefault="00A66AF3" w:rsidP="00E0479B">
            <w:pPr>
              <w:spacing w:line="240" w:lineRule="auto"/>
              <w:rPr>
                <w:rFonts w:ascii="Cambria" w:hAnsi="Cambria"/>
                <w:sz w:val="24"/>
                <w:szCs w:val="24"/>
              </w:rPr>
            </w:pPr>
            <w:r w:rsidRPr="003B6A7E">
              <w:rPr>
                <w:rFonts w:ascii="Cambria" w:hAnsi="Cambria"/>
                <w:sz w:val="24"/>
                <w:szCs w:val="24"/>
              </w:rPr>
              <w:t>Rent , rates &amp; taxes</w:t>
            </w:r>
          </w:p>
        </w:tc>
        <w:tc>
          <w:tcPr>
            <w:tcW w:w="1377" w:type="dxa"/>
          </w:tcPr>
          <w:p w:rsidR="00AE4BA5"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5,475</w:t>
            </w:r>
          </w:p>
        </w:tc>
      </w:tr>
      <w:tr w:rsidR="00AE4BA5" w:rsidRPr="003B6A7E" w:rsidTr="006D1916">
        <w:tc>
          <w:tcPr>
            <w:tcW w:w="2695" w:type="dxa"/>
          </w:tcPr>
          <w:p w:rsidR="00AE4BA5" w:rsidRPr="003B6A7E" w:rsidRDefault="00A65097" w:rsidP="00E0479B">
            <w:pPr>
              <w:spacing w:line="240" w:lineRule="auto"/>
              <w:rPr>
                <w:rFonts w:ascii="Cambria" w:hAnsi="Cambria"/>
                <w:sz w:val="24"/>
                <w:szCs w:val="24"/>
              </w:rPr>
            </w:pPr>
            <w:r w:rsidRPr="003B6A7E">
              <w:rPr>
                <w:rFonts w:ascii="Cambria" w:hAnsi="Cambria"/>
                <w:sz w:val="24"/>
                <w:szCs w:val="24"/>
              </w:rPr>
              <w:t>Salaries</w:t>
            </w:r>
          </w:p>
        </w:tc>
        <w:tc>
          <w:tcPr>
            <w:tcW w:w="1323" w:type="dxa"/>
          </w:tcPr>
          <w:p w:rsidR="00AE4BA5" w:rsidRPr="003B6A7E" w:rsidRDefault="006D1916" w:rsidP="00E0479B">
            <w:pPr>
              <w:spacing w:line="240" w:lineRule="auto"/>
              <w:rPr>
                <w:rFonts w:ascii="Cambria" w:hAnsi="Cambria"/>
                <w:sz w:val="24"/>
                <w:szCs w:val="24"/>
              </w:rPr>
            </w:pPr>
            <w:r w:rsidRPr="003B6A7E">
              <w:rPr>
                <w:rFonts w:ascii="Cambria" w:hAnsi="Cambria"/>
                <w:sz w:val="24"/>
                <w:szCs w:val="24"/>
              </w:rPr>
              <w:t xml:space="preserve">    13,5</w:t>
            </w:r>
            <w:r w:rsidR="00453CE4" w:rsidRPr="003B6A7E">
              <w:rPr>
                <w:rFonts w:ascii="Cambria" w:hAnsi="Cambria"/>
                <w:sz w:val="24"/>
                <w:szCs w:val="24"/>
              </w:rPr>
              <w:t>00</w:t>
            </w:r>
          </w:p>
        </w:tc>
        <w:tc>
          <w:tcPr>
            <w:tcW w:w="2646" w:type="dxa"/>
          </w:tcPr>
          <w:p w:rsidR="00AE4BA5" w:rsidRPr="003B6A7E" w:rsidRDefault="00A66AF3" w:rsidP="00E0479B">
            <w:pPr>
              <w:spacing w:line="240" w:lineRule="auto"/>
              <w:rPr>
                <w:rFonts w:ascii="Cambria" w:hAnsi="Cambria"/>
                <w:sz w:val="24"/>
                <w:szCs w:val="24"/>
              </w:rPr>
            </w:pPr>
            <w:r w:rsidRPr="003B6A7E">
              <w:rPr>
                <w:rFonts w:ascii="Cambria" w:hAnsi="Cambria"/>
                <w:sz w:val="24"/>
                <w:szCs w:val="24"/>
              </w:rPr>
              <w:t>General charges</w:t>
            </w:r>
          </w:p>
        </w:tc>
        <w:tc>
          <w:tcPr>
            <w:tcW w:w="1377" w:type="dxa"/>
          </w:tcPr>
          <w:p w:rsidR="00AE4BA5"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1,860</w:t>
            </w:r>
          </w:p>
        </w:tc>
      </w:tr>
      <w:tr w:rsidR="00453CE4" w:rsidRPr="003B6A7E" w:rsidTr="006D1916">
        <w:tc>
          <w:tcPr>
            <w:tcW w:w="2695" w:type="dxa"/>
          </w:tcPr>
          <w:p w:rsidR="00453CE4" w:rsidRPr="003B6A7E" w:rsidRDefault="00A65097" w:rsidP="00E0479B">
            <w:pPr>
              <w:spacing w:line="240" w:lineRule="auto"/>
              <w:rPr>
                <w:rFonts w:ascii="Cambria" w:hAnsi="Cambria"/>
                <w:sz w:val="24"/>
                <w:szCs w:val="24"/>
              </w:rPr>
            </w:pPr>
            <w:r w:rsidRPr="003B6A7E">
              <w:rPr>
                <w:rFonts w:ascii="Cambria" w:hAnsi="Cambria"/>
                <w:sz w:val="24"/>
                <w:szCs w:val="24"/>
              </w:rPr>
              <w:t>Medical fees</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1,2</w:t>
            </w:r>
            <w:r w:rsidR="00453CE4" w:rsidRPr="003B6A7E">
              <w:rPr>
                <w:rFonts w:ascii="Cambria" w:hAnsi="Cambria"/>
                <w:sz w:val="24"/>
                <w:szCs w:val="24"/>
              </w:rPr>
              <w:t>00</w:t>
            </w:r>
          </w:p>
        </w:tc>
        <w:tc>
          <w:tcPr>
            <w:tcW w:w="2646"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Fees received</w:t>
            </w:r>
          </w:p>
        </w:tc>
        <w:tc>
          <w:tcPr>
            <w:tcW w:w="1377" w:type="dxa"/>
          </w:tcPr>
          <w:p w:rsidR="00453CE4" w:rsidRPr="003B6A7E" w:rsidRDefault="0073204B" w:rsidP="007B77D4">
            <w:pPr>
              <w:spacing w:line="240" w:lineRule="auto"/>
              <w:jc w:val="right"/>
              <w:rPr>
                <w:rFonts w:ascii="Cambria" w:hAnsi="Cambria"/>
                <w:sz w:val="24"/>
                <w:szCs w:val="24"/>
              </w:rPr>
            </w:pPr>
            <w:r w:rsidRPr="003B6A7E">
              <w:rPr>
                <w:rFonts w:ascii="Cambria" w:hAnsi="Cambria"/>
                <w:sz w:val="24"/>
                <w:szCs w:val="24"/>
              </w:rPr>
              <w:t xml:space="preserve">         172</w:t>
            </w:r>
          </w:p>
        </w:tc>
      </w:tr>
      <w:tr w:rsidR="00453CE4" w:rsidRPr="003B6A7E" w:rsidTr="006D1916">
        <w:tc>
          <w:tcPr>
            <w:tcW w:w="2695" w:type="dxa"/>
          </w:tcPr>
          <w:p w:rsidR="00453CE4" w:rsidRPr="003B6A7E" w:rsidRDefault="00A65097" w:rsidP="00E0479B">
            <w:pPr>
              <w:spacing w:line="240" w:lineRule="auto"/>
              <w:rPr>
                <w:rFonts w:ascii="Cambria" w:hAnsi="Cambria"/>
                <w:sz w:val="24"/>
                <w:szCs w:val="24"/>
              </w:rPr>
            </w:pPr>
            <w:r w:rsidRPr="003B6A7E">
              <w:rPr>
                <w:rFonts w:ascii="Cambria" w:hAnsi="Cambria"/>
                <w:sz w:val="24"/>
                <w:szCs w:val="24"/>
              </w:rPr>
              <w:t>Travelling expenses</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1,800</w:t>
            </w:r>
          </w:p>
        </w:tc>
        <w:tc>
          <w:tcPr>
            <w:tcW w:w="2646"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Bonus paid in cash</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2,825</w:t>
            </w:r>
          </w:p>
        </w:tc>
      </w:tr>
      <w:tr w:rsidR="00453CE4" w:rsidRPr="003B6A7E" w:rsidTr="006D1916">
        <w:tc>
          <w:tcPr>
            <w:tcW w:w="2695" w:type="dxa"/>
          </w:tcPr>
          <w:p w:rsidR="00453CE4" w:rsidRPr="003B6A7E" w:rsidRDefault="00A65097" w:rsidP="00E0479B">
            <w:pPr>
              <w:spacing w:line="240" w:lineRule="auto"/>
              <w:rPr>
                <w:rFonts w:ascii="Cambria" w:hAnsi="Cambria"/>
                <w:sz w:val="24"/>
                <w:szCs w:val="24"/>
              </w:rPr>
            </w:pPr>
            <w:r w:rsidRPr="003B6A7E">
              <w:rPr>
                <w:rFonts w:ascii="Cambria" w:hAnsi="Cambria"/>
                <w:sz w:val="24"/>
                <w:szCs w:val="24"/>
              </w:rPr>
              <w:t>Directors fees</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9</w:t>
            </w:r>
            <w:r w:rsidR="00453CE4" w:rsidRPr="003B6A7E">
              <w:rPr>
                <w:rFonts w:ascii="Cambria" w:hAnsi="Cambria"/>
                <w:sz w:val="24"/>
                <w:szCs w:val="24"/>
              </w:rPr>
              <w:t>00</w:t>
            </w:r>
          </w:p>
        </w:tc>
        <w:tc>
          <w:tcPr>
            <w:tcW w:w="2646"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Advertisement</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726</w:t>
            </w:r>
          </w:p>
        </w:tc>
      </w:tr>
      <w:tr w:rsidR="00453CE4" w:rsidRPr="003B6A7E" w:rsidTr="006D1916">
        <w:tc>
          <w:tcPr>
            <w:tcW w:w="2695" w:type="dxa"/>
          </w:tcPr>
          <w:p w:rsidR="00453CE4" w:rsidRPr="003B6A7E" w:rsidRDefault="00A65097" w:rsidP="00E0479B">
            <w:pPr>
              <w:spacing w:line="240" w:lineRule="auto"/>
              <w:rPr>
                <w:rFonts w:ascii="Cambria" w:hAnsi="Cambria"/>
                <w:sz w:val="24"/>
                <w:szCs w:val="24"/>
              </w:rPr>
            </w:pPr>
            <w:r w:rsidRPr="003B6A7E">
              <w:rPr>
                <w:rFonts w:ascii="Cambria" w:hAnsi="Cambria"/>
                <w:sz w:val="24"/>
                <w:szCs w:val="24"/>
              </w:rPr>
              <w:t>Agents balance</w:t>
            </w:r>
            <w:r w:rsidR="00A66AF3" w:rsidRPr="003B6A7E">
              <w:rPr>
                <w:rFonts w:ascii="Cambria" w:hAnsi="Cambria"/>
                <w:sz w:val="24"/>
                <w:szCs w:val="24"/>
              </w:rPr>
              <w:t>s</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750</w:t>
            </w:r>
          </w:p>
        </w:tc>
        <w:tc>
          <w:tcPr>
            <w:tcW w:w="2646"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Consideration for annuities</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12,853</w:t>
            </w:r>
          </w:p>
        </w:tc>
      </w:tr>
      <w:tr w:rsidR="00453CE4" w:rsidRPr="003B6A7E" w:rsidTr="006D1916">
        <w:tc>
          <w:tcPr>
            <w:tcW w:w="2695"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Claim expenses</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1,432</w:t>
            </w:r>
          </w:p>
        </w:tc>
        <w:tc>
          <w:tcPr>
            <w:tcW w:w="2646"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Printing &amp; stationery</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650</w:t>
            </w:r>
          </w:p>
        </w:tc>
      </w:tr>
      <w:tr w:rsidR="00453CE4" w:rsidRPr="003B6A7E" w:rsidTr="006D1916">
        <w:tc>
          <w:tcPr>
            <w:tcW w:w="2695"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Premium outstanding (1-4-2021)</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2,134</w:t>
            </w:r>
          </w:p>
        </w:tc>
        <w:tc>
          <w:tcPr>
            <w:tcW w:w="2646"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Claims outstanding ( 1-4-2021)</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2,376</w:t>
            </w:r>
          </w:p>
        </w:tc>
      </w:tr>
      <w:tr w:rsidR="00453CE4" w:rsidRPr="003B6A7E" w:rsidTr="006D1916">
        <w:tc>
          <w:tcPr>
            <w:tcW w:w="2695"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 xml:space="preserve">Premium outstanding (31-3-2022) </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3,143</w:t>
            </w:r>
          </w:p>
        </w:tc>
        <w:tc>
          <w:tcPr>
            <w:tcW w:w="2646"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Claims outstanding (31-3-2022)</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3,735</w:t>
            </w:r>
          </w:p>
        </w:tc>
      </w:tr>
      <w:tr w:rsidR="00453CE4" w:rsidRPr="003B6A7E" w:rsidTr="006D1916">
        <w:tc>
          <w:tcPr>
            <w:tcW w:w="2695"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 xml:space="preserve">Investment </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1,46,700</w:t>
            </w:r>
          </w:p>
        </w:tc>
        <w:tc>
          <w:tcPr>
            <w:tcW w:w="2646"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Loans on policies</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38,300</w:t>
            </w:r>
          </w:p>
        </w:tc>
      </w:tr>
      <w:tr w:rsidR="00453CE4" w:rsidRPr="003B6A7E" w:rsidTr="006D1916">
        <w:tc>
          <w:tcPr>
            <w:tcW w:w="2695"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lastRenderedPageBreak/>
              <w:t>Share capital</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2,00,000</w:t>
            </w:r>
          </w:p>
        </w:tc>
        <w:tc>
          <w:tcPr>
            <w:tcW w:w="2646"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Loans  on mortgages</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2,90,560</w:t>
            </w:r>
          </w:p>
        </w:tc>
      </w:tr>
      <w:tr w:rsidR="00453CE4" w:rsidRPr="003B6A7E" w:rsidTr="006D1916">
        <w:tc>
          <w:tcPr>
            <w:tcW w:w="2695"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 xml:space="preserve">Sundry </w:t>
            </w:r>
            <w:r w:rsidR="006D1916" w:rsidRPr="003B6A7E">
              <w:rPr>
                <w:rFonts w:ascii="Cambria" w:hAnsi="Cambria"/>
                <w:sz w:val="24"/>
                <w:szCs w:val="24"/>
              </w:rPr>
              <w:t>creditors</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9,200</w:t>
            </w:r>
          </w:p>
        </w:tc>
        <w:tc>
          <w:tcPr>
            <w:tcW w:w="2646"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Freehold premises</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1,22,600</w:t>
            </w:r>
          </w:p>
        </w:tc>
      </w:tr>
      <w:tr w:rsidR="00453CE4" w:rsidRPr="003B6A7E" w:rsidTr="006D1916">
        <w:tc>
          <w:tcPr>
            <w:tcW w:w="2695" w:type="dxa"/>
          </w:tcPr>
          <w:p w:rsidR="00453CE4" w:rsidRPr="003B6A7E" w:rsidRDefault="00A66AF3" w:rsidP="00E0479B">
            <w:pPr>
              <w:spacing w:line="240" w:lineRule="auto"/>
              <w:rPr>
                <w:rFonts w:ascii="Cambria" w:hAnsi="Cambria"/>
                <w:sz w:val="24"/>
                <w:szCs w:val="24"/>
              </w:rPr>
            </w:pPr>
            <w:r w:rsidRPr="003B6A7E">
              <w:rPr>
                <w:rFonts w:ascii="Cambria" w:hAnsi="Cambria"/>
                <w:sz w:val="24"/>
                <w:szCs w:val="24"/>
              </w:rPr>
              <w:t>Life Assurance  Fund ( 1-4-2021)</w:t>
            </w:r>
          </w:p>
        </w:tc>
        <w:tc>
          <w:tcPr>
            <w:tcW w:w="1323"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 xml:space="preserve">  3,53672</w:t>
            </w:r>
          </w:p>
        </w:tc>
        <w:tc>
          <w:tcPr>
            <w:tcW w:w="2646" w:type="dxa"/>
          </w:tcPr>
          <w:p w:rsidR="00453CE4" w:rsidRPr="003B6A7E" w:rsidRDefault="006D1916" w:rsidP="00E0479B">
            <w:pPr>
              <w:spacing w:line="240" w:lineRule="auto"/>
              <w:rPr>
                <w:rFonts w:ascii="Cambria" w:hAnsi="Cambria"/>
                <w:sz w:val="24"/>
                <w:szCs w:val="24"/>
              </w:rPr>
            </w:pPr>
            <w:r w:rsidRPr="003B6A7E">
              <w:rPr>
                <w:rFonts w:ascii="Cambria" w:hAnsi="Cambria"/>
                <w:sz w:val="24"/>
                <w:szCs w:val="24"/>
              </w:rPr>
              <w:t>Furniture &amp; fittings</w:t>
            </w:r>
          </w:p>
        </w:tc>
        <w:tc>
          <w:tcPr>
            <w:tcW w:w="1377" w:type="dxa"/>
          </w:tcPr>
          <w:p w:rsidR="00453CE4" w:rsidRPr="003B6A7E" w:rsidRDefault="0073204B" w:rsidP="00E0479B">
            <w:pPr>
              <w:spacing w:line="240" w:lineRule="auto"/>
              <w:rPr>
                <w:rFonts w:ascii="Cambria" w:hAnsi="Cambria"/>
                <w:sz w:val="24"/>
                <w:szCs w:val="24"/>
              </w:rPr>
            </w:pPr>
            <w:r w:rsidRPr="003B6A7E">
              <w:rPr>
                <w:rFonts w:ascii="Cambria" w:hAnsi="Cambria"/>
                <w:sz w:val="24"/>
                <w:szCs w:val="24"/>
              </w:rPr>
              <w:t xml:space="preserve">     64,100</w:t>
            </w:r>
          </w:p>
        </w:tc>
      </w:tr>
      <w:tr w:rsidR="00543E94" w:rsidRPr="003B6A7E" w:rsidTr="006D1916">
        <w:tc>
          <w:tcPr>
            <w:tcW w:w="2695" w:type="dxa"/>
          </w:tcPr>
          <w:p w:rsidR="00543E94" w:rsidRPr="003B6A7E" w:rsidRDefault="006D1916" w:rsidP="00E0479B">
            <w:pPr>
              <w:spacing w:line="240" w:lineRule="auto"/>
              <w:rPr>
                <w:rFonts w:ascii="Cambria" w:hAnsi="Cambria"/>
                <w:sz w:val="24"/>
                <w:szCs w:val="24"/>
              </w:rPr>
            </w:pPr>
            <w:r w:rsidRPr="003B6A7E">
              <w:rPr>
                <w:rFonts w:ascii="Cambria" w:hAnsi="Cambria"/>
                <w:sz w:val="24"/>
                <w:szCs w:val="24"/>
              </w:rPr>
              <w:t>Reserve fund</w:t>
            </w:r>
          </w:p>
        </w:tc>
        <w:tc>
          <w:tcPr>
            <w:tcW w:w="1323" w:type="dxa"/>
          </w:tcPr>
          <w:p w:rsidR="00543E94" w:rsidRPr="003B6A7E" w:rsidRDefault="0073204B" w:rsidP="00E0479B">
            <w:pPr>
              <w:spacing w:line="240" w:lineRule="auto"/>
              <w:rPr>
                <w:rFonts w:ascii="Cambria" w:hAnsi="Cambria"/>
                <w:sz w:val="24"/>
                <w:szCs w:val="24"/>
              </w:rPr>
            </w:pPr>
            <w:r w:rsidRPr="003B6A7E">
              <w:rPr>
                <w:rFonts w:ascii="Cambria" w:hAnsi="Cambria"/>
                <w:sz w:val="24"/>
                <w:szCs w:val="24"/>
              </w:rPr>
              <w:t xml:space="preserve">    146</w:t>
            </w:r>
            <w:r w:rsidR="00543E94" w:rsidRPr="003B6A7E">
              <w:rPr>
                <w:rFonts w:ascii="Cambria" w:hAnsi="Cambria"/>
                <w:sz w:val="24"/>
                <w:szCs w:val="24"/>
              </w:rPr>
              <w:t>,000</w:t>
            </w:r>
          </w:p>
        </w:tc>
        <w:tc>
          <w:tcPr>
            <w:tcW w:w="2646" w:type="dxa"/>
          </w:tcPr>
          <w:p w:rsidR="00543E94" w:rsidRPr="003B6A7E" w:rsidRDefault="006D1916" w:rsidP="00E0479B">
            <w:pPr>
              <w:spacing w:line="240" w:lineRule="auto"/>
              <w:rPr>
                <w:rFonts w:ascii="Cambria" w:hAnsi="Cambria"/>
                <w:sz w:val="24"/>
                <w:szCs w:val="24"/>
              </w:rPr>
            </w:pPr>
            <w:r w:rsidRPr="003B6A7E">
              <w:rPr>
                <w:rFonts w:ascii="Cambria" w:hAnsi="Cambria"/>
                <w:sz w:val="24"/>
                <w:szCs w:val="24"/>
              </w:rPr>
              <w:t>Cash on  hand</w:t>
            </w:r>
          </w:p>
        </w:tc>
        <w:tc>
          <w:tcPr>
            <w:tcW w:w="1377" w:type="dxa"/>
          </w:tcPr>
          <w:p w:rsidR="00543E94" w:rsidRPr="003B6A7E" w:rsidRDefault="0073204B" w:rsidP="00E0479B">
            <w:pPr>
              <w:spacing w:line="240" w:lineRule="auto"/>
              <w:rPr>
                <w:rFonts w:ascii="Cambria" w:hAnsi="Cambria"/>
                <w:sz w:val="24"/>
                <w:szCs w:val="24"/>
              </w:rPr>
            </w:pPr>
            <w:r w:rsidRPr="003B6A7E">
              <w:rPr>
                <w:rFonts w:ascii="Cambria" w:hAnsi="Cambria"/>
                <w:sz w:val="24"/>
                <w:szCs w:val="24"/>
              </w:rPr>
              <w:t xml:space="preserve">    76,300</w:t>
            </w:r>
          </w:p>
        </w:tc>
      </w:tr>
    </w:tbl>
    <w:p w:rsidR="00B0046D" w:rsidRPr="003B6A7E" w:rsidRDefault="00AE4BA5" w:rsidP="00543E94">
      <w:pPr>
        <w:rPr>
          <w:rFonts w:ascii="Cambria" w:hAnsi="Cambria"/>
          <w:sz w:val="24"/>
          <w:szCs w:val="24"/>
        </w:rPr>
      </w:pPr>
      <w:r w:rsidRPr="003B6A7E">
        <w:rPr>
          <w:rFonts w:ascii="Cambria" w:hAnsi="Cambria"/>
          <w:sz w:val="24"/>
          <w:szCs w:val="24"/>
        </w:rPr>
        <w:t xml:space="preserve"> </w:t>
      </w:r>
    </w:p>
    <w:p w:rsidR="00144B96" w:rsidRPr="003B6A7E" w:rsidRDefault="007827EA" w:rsidP="00144B96">
      <w:pPr>
        <w:spacing w:line="240" w:lineRule="auto"/>
        <w:jc w:val="both"/>
        <w:rPr>
          <w:rFonts w:ascii="Cambria" w:hAnsi="Cambria"/>
          <w:sz w:val="24"/>
          <w:szCs w:val="24"/>
        </w:rPr>
      </w:pPr>
      <w:r w:rsidRPr="003B6A7E">
        <w:rPr>
          <w:rFonts w:ascii="Cambria" w:hAnsi="Cambria"/>
          <w:sz w:val="24"/>
          <w:szCs w:val="24"/>
        </w:rPr>
        <w:t>23.</w:t>
      </w:r>
      <w:r w:rsidR="00144B96" w:rsidRPr="003B6A7E">
        <w:rPr>
          <w:rFonts w:ascii="Cambria" w:hAnsi="Cambria"/>
          <w:sz w:val="24"/>
          <w:szCs w:val="24"/>
        </w:rPr>
        <w:t xml:space="preserve"> X Ltd. Purchased 750 shares in Y Lt</w:t>
      </w:r>
      <w:r w:rsidR="00C75B87" w:rsidRPr="003B6A7E">
        <w:rPr>
          <w:rFonts w:ascii="Cambria" w:hAnsi="Cambria"/>
          <w:sz w:val="24"/>
          <w:szCs w:val="24"/>
        </w:rPr>
        <w:t>d. On 1.7.202</w:t>
      </w:r>
      <w:r w:rsidR="00F35ABB" w:rsidRPr="003B6A7E">
        <w:rPr>
          <w:rFonts w:ascii="Cambria" w:hAnsi="Cambria"/>
          <w:sz w:val="24"/>
          <w:szCs w:val="24"/>
        </w:rPr>
        <w:t>0</w:t>
      </w:r>
      <w:r w:rsidR="00144B96" w:rsidRPr="003B6A7E">
        <w:rPr>
          <w:rFonts w:ascii="Cambria" w:hAnsi="Cambria"/>
          <w:sz w:val="24"/>
          <w:szCs w:val="24"/>
        </w:rPr>
        <w:t>.  The following were t</w:t>
      </w:r>
      <w:r w:rsidR="00F35ABB" w:rsidRPr="003B6A7E">
        <w:rPr>
          <w:rFonts w:ascii="Cambria" w:hAnsi="Cambria"/>
          <w:sz w:val="24"/>
          <w:szCs w:val="24"/>
        </w:rPr>
        <w:t>heir Balance Sheets on 31.12.2020.</w:t>
      </w:r>
    </w:p>
    <w:tbl>
      <w:tblPr>
        <w:tblStyle w:val="TableGrid"/>
        <w:tblW w:w="9056" w:type="dxa"/>
        <w:tblInd w:w="-510" w:type="dxa"/>
        <w:tblLayout w:type="fixed"/>
        <w:tblLook w:val="04A0" w:firstRow="1" w:lastRow="0" w:firstColumn="1" w:lastColumn="0" w:noHBand="0" w:noVBand="1"/>
      </w:tblPr>
      <w:tblGrid>
        <w:gridCol w:w="2097"/>
        <w:gridCol w:w="1181"/>
        <w:gridCol w:w="1181"/>
        <w:gridCol w:w="2046"/>
        <w:gridCol w:w="1275"/>
        <w:gridCol w:w="1276"/>
      </w:tblGrid>
      <w:tr w:rsidR="00144B96" w:rsidRPr="003B6A7E" w:rsidTr="00D802E8">
        <w:tc>
          <w:tcPr>
            <w:tcW w:w="2097" w:type="dxa"/>
          </w:tcPr>
          <w:p w:rsidR="00144B96" w:rsidRPr="003B6A7E" w:rsidRDefault="00144B96" w:rsidP="00D802E8">
            <w:pPr>
              <w:rPr>
                <w:rFonts w:ascii="Cambria" w:hAnsi="Cambria"/>
                <w:sz w:val="24"/>
                <w:szCs w:val="24"/>
              </w:rPr>
            </w:pPr>
            <w:r w:rsidRPr="003B6A7E">
              <w:rPr>
                <w:rFonts w:ascii="Cambria" w:hAnsi="Cambria"/>
                <w:sz w:val="24"/>
                <w:szCs w:val="24"/>
              </w:rPr>
              <w:t>Liabilities</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 xml:space="preserve">X Ltd.                     </w:t>
            </w:r>
            <w:proofErr w:type="spellStart"/>
            <w:r w:rsidRPr="003B6A7E">
              <w:rPr>
                <w:rFonts w:ascii="Cambria" w:hAnsi="Cambria"/>
                <w:sz w:val="24"/>
                <w:szCs w:val="24"/>
              </w:rPr>
              <w:t>Rs</w:t>
            </w:r>
            <w:proofErr w:type="spellEnd"/>
            <w:r w:rsidRPr="003B6A7E">
              <w:rPr>
                <w:rFonts w:ascii="Cambria" w:hAnsi="Cambria"/>
                <w:sz w:val="24"/>
                <w:szCs w:val="24"/>
              </w:rPr>
              <w:t>.</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 xml:space="preserve">Y Ltd.                      </w:t>
            </w:r>
            <w:proofErr w:type="spellStart"/>
            <w:r w:rsidRPr="003B6A7E">
              <w:rPr>
                <w:rFonts w:ascii="Cambria" w:hAnsi="Cambria"/>
                <w:sz w:val="24"/>
                <w:szCs w:val="24"/>
              </w:rPr>
              <w:t>Rs</w:t>
            </w:r>
            <w:proofErr w:type="spellEnd"/>
            <w:r w:rsidRPr="003B6A7E">
              <w:rPr>
                <w:rFonts w:ascii="Cambria" w:hAnsi="Cambria"/>
                <w:sz w:val="24"/>
                <w:szCs w:val="24"/>
              </w:rPr>
              <w:t>.</w:t>
            </w:r>
          </w:p>
        </w:tc>
        <w:tc>
          <w:tcPr>
            <w:tcW w:w="2046" w:type="dxa"/>
          </w:tcPr>
          <w:p w:rsidR="00144B96" w:rsidRPr="003B6A7E" w:rsidRDefault="00144B96" w:rsidP="00D802E8">
            <w:pPr>
              <w:jc w:val="right"/>
              <w:rPr>
                <w:rFonts w:ascii="Cambria" w:hAnsi="Cambria"/>
                <w:sz w:val="24"/>
                <w:szCs w:val="24"/>
              </w:rPr>
            </w:pPr>
            <w:r w:rsidRPr="003B6A7E">
              <w:rPr>
                <w:rFonts w:ascii="Cambria" w:hAnsi="Cambria"/>
                <w:sz w:val="24"/>
                <w:szCs w:val="24"/>
              </w:rPr>
              <w:t>Assets</w:t>
            </w:r>
          </w:p>
        </w:tc>
        <w:tc>
          <w:tcPr>
            <w:tcW w:w="1275" w:type="dxa"/>
          </w:tcPr>
          <w:p w:rsidR="00144B96" w:rsidRPr="003B6A7E" w:rsidRDefault="00144B96" w:rsidP="00D802E8">
            <w:pPr>
              <w:jc w:val="right"/>
              <w:rPr>
                <w:rFonts w:ascii="Cambria" w:hAnsi="Cambria"/>
                <w:sz w:val="24"/>
                <w:szCs w:val="24"/>
              </w:rPr>
            </w:pPr>
            <w:r w:rsidRPr="003B6A7E">
              <w:rPr>
                <w:rFonts w:ascii="Cambria" w:hAnsi="Cambria"/>
                <w:sz w:val="24"/>
                <w:szCs w:val="24"/>
              </w:rPr>
              <w:t xml:space="preserve">X Ltd.                     </w:t>
            </w:r>
            <w:proofErr w:type="spellStart"/>
            <w:r w:rsidRPr="003B6A7E">
              <w:rPr>
                <w:rFonts w:ascii="Cambria" w:hAnsi="Cambria"/>
                <w:sz w:val="24"/>
                <w:szCs w:val="24"/>
              </w:rPr>
              <w:t>Rs</w:t>
            </w:r>
            <w:proofErr w:type="spellEnd"/>
            <w:r w:rsidRPr="003B6A7E">
              <w:rPr>
                <w:rFonts w:ascii="Cambria" w:hAnsi="Cambria"/>
                <w:sz w:val="24"/>
                <w:szCs w:val="24"/>
              </w:rPr>
              <w:t>.</w:t>
            </w:r>
          </w:p>
        </w:tc>
        <w:tc>
          <w:tcPr>
            <w:tcW w:w="1276" w:type="dxa"/>
          </w:tcPr>
          <w:p w:rsidR="00144B96" w:rsidRPr="003B6A7E" w:rsidRDefault="00144B96" w:rsidP="00D802E8">
            <w:pPr>
              <w:jc w:val="right"/>
              <w:rPr>
                <w:rFonts w:ascii="Cambria" w:hAnsi="Cambria"/>
                <w:sz w:val="24"/>
                <w:szCs w:val="24"/>
              </w:rPr>
            </w:pPr>
            <w:r w:rsidRPr="003B6A7E">
              <w:rPr>
                <w:rFonts w:ascii="Cambria" w:hAnsi="Cambria"/>
                <w:sz w:val="24"/>
                <w:szCs w:val="24"/>
              </w:rPr>
              <w:t xml:space="preserve">Y Ltd.                      </w:t>
            </w:r>
            <w:proofErr w:type="spellStart"/>
            <w:r w:rsidRPr="003B6A7E">
              <w:rPr>
                <w:rFonts w:ascii="Cambria" w:hAnsi="Cambria"/>
                <w:sz w:val="24"/>
                <w:szCs w:val="24"/>
              </w:rPr>
              <w:t>Rs</w:t>
            </w:r>
            <w:proofErr w:type="spellEnd"/>
            <w:r w:rsidRPr="003B6A7E">
              <w:rPr>
                <w:rFonts w:ascii="Cambria" w:hAnsi="Cambria"/>
                <w:sz w:val="24"/>
                <w:szCs w:val="24"/>
              </w:rPr>
              <w:t>.</w:t>
            </w:r>
          </w:p>
        </w:tc>
      </w:tr>
      <w:tr w:rsidR="00144B96" w:rsidRPr="003B6A7E" w:rsidTr="00D802E8">
        <w:tc>
          <w:tcPr>
            <w:tcW w:w="2097" w:type="dxa"/>
          </w:tcPr>
          <w:p w:rsidR="00144B96" w:rsidRPr="003B6A7E" w:rsidRDefault="00144B96" w:rsidP="00D802E8">
            <w:pPr>
              <w:rPr>
                <w:rFonts w:ascii="Cambria" w:hAnsi="Cambria"/>
                <w:sz w:val="24"/>
                <w:szCs w:val="24"/>
              </w:rPr>
            </w:pPr>
            <w:r w:rsidRPr="003B6A7E">
              <w:rPr>
                <w:rFonts w:ascii="Cambria" w:hAnsi="Cambria"/>
                <w:sz w:val="24"/>
                <w:szCs w:val="24"/>
              </w:rPr>
              <w:t>Share capital: Shares of  Rs.100 each</w:t>
            </w:r>
          </w:p>
        </w:tc>
        <w:tc>
          <w:tcPr>
            <w:tcW w:w="1181" w:type="dxa"/>
          </w:tcPr>
          <w:p w:rsidR="00144B96" w:rsidRPr="003B6A7E" w:rsidRDefault="00144B96" w:rsidP="00D802E8">
            <w:pPr>
              <w:jc w:val="right"/>
              <w:rPr>
                <w:rFonts w:ascii="Cambria" w:hAnsi="Cambria"/>
                <w:sz w:val="24"/>
                <w:szCs w:val="24"/>
              </w:rPr>
            </w:pPr>
          </w:p>
          <w:p w:rsidR="00144B96" w:rsidRPr="003B6A7E" w:rsidRDefault="00144B96" w:rsidP="00D802E8">
            <w:pPr>
              <w:jc w:val="right"/>
              <w:rPr>
                <w:rFonts w:ascii="Cambria" w:hAnsi="Cambria"/>
                <w:sz w:val="24"/>
                <w:szCs w:val="24"/>
              </w:rPr>
            </w:pPr>
            <w:r w:rsidRPr="003B6A7E">
              <w:rPr>
                <w:rFonts w:ascii="Cambria" w:hAnsi="Cambria"/>
                <w:sz w:val="24"/>
                <w:szCs w:val="24"/>
              </w:rPr>
              <w:t>3,00,000</w:t>
            </w:r>
          </w:p>
        </w:tc>
        <w:tc>
          <w:tcPr>
            <w:tcW w:w="1181" w:type="dxa"/>
          </w:tcPr>
          <w:p w:rsidR="00144B96" w:rsidRPr="003B6A7E" w:rsidRDefault="00144B96" w:rsidP="00D802E8">
            <w:pPr>
              <w:jc w:val="right"/>
              <w:rPr>
                <w:rFonts w:ascii="Cambria" w:hAnsi="Cambria"/>
                <w:sz w:val="24"/>
                <w:szCs w:val="24"/>
              </w:rPr>
            </w:pPr>
          </w:p>
          <w:p w:rsidR="00144B96" w:rsidRPr="003B6A7E" w:rsidRDefault="00144B96" w:rsidP="00D802E8">
            <w:pPr>
              <w:jc w:val="right"/>
              <w:rPr>
                <w:rFonts w:ascii="Cambria" w:hAnsi="Cambria"/>
                <w:sz w:val="24"/>
                <w:szCs w:val="24"/>
              </w:rPr>
            </w:pPr>
            <w:r w:rsidRPr="003B6A7E">
              <w:rPr>
                <w:rFonts w:ascii="Cambria" w:hAnsi="Cambria"/>
                <w:sz w:val="24"/>
                <w:szCs w:val="24"/>
              </w:rPr>
              <w:t>1,00,000</w:t>
            </w:r>
          </w:p>
        </w:tc>
        <w:tc>
          <w:tcPr>
            <w:tcW w:w="2046" w:type="dxa"/>
          </w:tcPr>
          <w:p w:rsidR="00144B96" w:rsidRPr="003B6A7E" w:rsidRDefault="00144B96" w:rsidP="00D802E8">
            <w:pPr>
              <w:rPr>
                <w:rFonts w:ascii="Cambria" w:hAnsi="Cambria"/>
                <w:sz w:val="24"/>
                <w:szCs w:val="24"/>
              </w:rPr>
            </w:pPr>
            <w:r w:rsidRPr="003B6A7E">
              <w:rPr>
                <w:rFonts w:ascii="Cambria" w:hAnsi="Cambria"/>
                <w:sz w:val="24"/>
                <w:szCs w:val="24"/>
              </w:rPr>
              <w:t>Buildings</w:t>
            </w:r>
          </w:p>
          <w:p w:rsidR="00144B96" w:rsidRPr="003B6A7E" w:rsidRDefault="00144B96" w:rsidP="00D802E8">
            <w:pPr>
              <w:rPr>
                <w:rFonts w:ascii="Cambria" w:hAnsi="Cambria"/>
                <w:sz w:val="24"/>
                <w:szCs w:val="24"/>
              </w:rPr>
            </w:pPr>
            <w:r w:rsidRPr="003B6A7E">
              <w:rPr>
                <w:rFonts w:ascii="Cambria" w:hAnsi="Cambria"/>
                <w:sz w:val="24"/>
                <w:szCs w:val="24"/>
              </w:rPr>
              <w:t>Stock</w:t>
            </w:r>
          </w:p>
        </w:tc>
        <w:tc>
          <w:tcPr>
            <w:tcW w:w="1275" w:type="dxa"/>
          </w:tcPr>
          <w:p w:rsidR="00144B96" w:rsidRPr="003B6A7E" w:rsidRDefault="00144B96" w:rsidP="00D802E8">
            <w:pPr>
              <w:jc w:val="right"/>
              <w:rPr>
                <w:rFonts w:ascii="Cambria" w:hAnsi="Cambria"/>
                <w:sz w:val="24"/>
                <w:szCs w:val="24"/>
              </w:rPr>
            </w:pPr>
            <w:r w:rsidRPr="003B6A7E">
              <w:rPr>
                <w:rFonts w:ascii="Cambria" w:hAnsi="Cambria"/>
                <w:sz w:val="24"/>
                <w:szCs w:val="24"/>
              </w:rPr>
              <w:t>2,05,000</w:t>
            </w:r>
          </w:p>
          <w:p w:rsidR="00144B96" w:rsidRPr="003B6A7E" w:rsidRDefault="00144B96" w:rsidP="00D802E8">
            <w:pPr>
              <w:jc w:val="right"/>
              <w:rPr>
                <w:rFonts w:ascii="Cambria" w:hAnsi="Cambria"/>
                <w:sz w:val="24"/>
                <w:szCs w:val="24"/>
              </w:rPr>
            </w:pPr>
            <w:r w:rsidRPr="003B6A7E">
              <w:rPr>
                <w:rFonts w:ascii="Cambria" w:hAnsi="Cambria"/>
                <w:sz w:val="24"/>
                <w:szCs w:val="24"/>
              </w:rPr>
              <w:t>1,00,000</w:t>
            </w:r>
          </w:p>
        </w:tc>
        <w:tc>
          <w:tcPr>
            <w:tcW w:w="1276" w:type="dxa"/>
          </w:tcPr>
          <w:p w:rsidR="00144B96" w:rsidRPr="003B6A7E" w:rsidRDefault="00144B96" w:rsidP="00D802E8">
            <w:pPr>
              <w:jc w:val="right"/>
              <w:rPr>
                <w:rFonts w:ascii="Cambria" w:hAnsi="Cambria"/>
                <w:sz w:val="24"/>
                <w:szCs w:val="24"/>
              </w:rPr>
            </w:pPr>
            <w:r w:rsidRPr="003B6A7E">
              <w:rPr>
                <w:rFonts w:ascii="Cambria" w:hAnsi="Cambria"/>
                <w:sz w:val="24"/>
                <w:szCs w:val="24"/>
              </w:rPr>
              <w:t>1,25,000</w:t>
            </w:r>
          </w:p>
          <w:p w:rsidR="00144B96" w:rsidRPr="003B6A7E" w:rsidRDefault="00144B96" w:rsidP="00D802E8">
            <w:pPr>
              <w:jc w:val="right"/>
              <w:rPr>
                <w:rFonts w:ascii="Cambria" w:hAnsi="Cambria"/>
                <w:sz w:val="24"/>
                <w:szCs w:val="24"/>
              </w:rPr>
            </w:pPr>
            <w:r w:rsidRPr="003B6A7E">
              <w:rPr>
                <w:rFonts w:ascii="Cambria" w:hAnsi="Cambria"/>
                <w:sz w:val="24"/>
                <w:szCs w:val="24"/>
              </w:rPr>
              <w:t>80,000</w:t>
            </w:r>
          </w:p>
        </w:tc>
      </w:tr>
      <w:tr w:rsidR="00144B96" w:rsidRPr="003B6A7E" w:rsidTr="00D802E8">
        <w:tc>
          <w:tcPr>
            <w:tcW w:w="2097" w:type="dxa"/>
          </w:tcPr>
          <w:p w:rsidR="00144B96" w:rsidRPr="003B6A7E" w:rsidRDefault="00144B96" w:rsidP="00D802E8">
            <w:pPr>
              <w:rPr>
                <w:rFonts w:ascii="Cambria" w:hAnsi="Cambria"/>
                <w:sz w:val="24"/>
                <w:szCs w:val="24"/>
              </w:rPr>
            </w:pPr>
            <w:r w:rsidRPr="003B6A7E">
              <w:rPr>
                <w:rFonts w:ascii="Cambria" w:hAnsi="Cambria"/>
                <w:sz w:val="24"/>
                <w:szCs w:val="24"/>
              </w:rPr>
              <w:t>Gen. Reserve on 1.1.94</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1,00,000</w:t>
            </w:r>
          </w:p>
        </w:tc>
        <w:tc>
          <w:tcPr>
            <w:tcW w:w="1181" w:type="dxa"/>
          </w:tcPr>
          <w:p w:rsidR="00144B96" w:rsidRPr="003B6A7E" w:rsidRDefault="00144B96" w:rsidP="00D802E8">
            <w:pPr>
              <w:jc w:val="center"/>
              <w:rPr>
                <w:rFonts w:ascii="Cambria" w:hAnsi="Cambria"/>
                <w:sz w:val="24"/>
                <w:szCs w:val="24"/>
              </w:rPr>
            </w:pPr>
            <w:r w:rsidRPr="003B6A7E">
              <w:rPr>
                <w:rFonts w:ascii="Cambria" w:hAnsi="Cambria"/>
                <w:sz w:val="24"/>
                <w:szCs w:val="24"/>
              </w:rPr>
              <w:t>70,000</w:t>
            </w:r>
          </w:p>
        </w:tc>
        <w:tc>
          <w:tcPr>
            <w:tcW w:w="2046" w:type="dxa"/>
          </w:tcPr>
          <w:p w:rsidR="00144B96" w:rsidRPr="003B6A7E" w:rsidRDefault="00144B96" w:rsidP="00D802E8">
            <w:pPr>
              <w:rPr>
                <w:rFonts w:ascii="Cambria" w:hAnsi="Cambria"/>
                <w:sz w:val="24"/>
                <w:szCs w:val="24"/>
              </w:rPr>
            </w:pPr>
            <w:r w:rsidRPr="003B6A7E">
              <w:rPr>
                <w:rFonts w:ascii="Cambria" w:hAnsi="Cambria"/>
                <w:sz w:val="24"/>
                <w:szCs w:val="24"/>
              </w:rPr>
              <w:t>Debtors</w:t>
            </w:r>
          </w:p>
        </w:tc>
        <w:tc>
          <w:tcPr>
            <w:tcW w:w="1275" w:type="dxa"/>
          </w:tcPr>
          <w:p w:rsidR="00144B96" w:rsidRPr="003B6A7E" w:rsidRDefault="00144B96" w:rsidP="00D802E8">
            <w:pPr>
              <w:jc w:val="center"/>
              <w:rPr>
                <w:rFonts w:ascii="Cambria" w:hAnsi="Cambria"/>
                <w:sz w:val="24"/>
                <w:szCs w:val="24"/>
              </w:rPr>
            </w:pPr>
            <w:r w:rsidRPr="003B6A7E">
              <w:rPr>
                <w:rFonts w:ascii="Cambria" w:hAnsi="Cambria"/>
                <w:sz w:val="24"/>
                <w:szCs w:val="24"/>
              </w:rPr>
              <w:t>1,00,000</w:t>
            </w:r>
          </w:p>
        </w:tc>
        <w:tc>
          <w:tcPr>
            <w:tcW w:w="1276" w:type="dxa"/>
          </w:tcPr>
          <w:p w:rsidR="00144B96" w:rsidRPr="003B6A7E" w:rsidRDefault="00144B96" w:rsidP="00D802E8">
            <w:pPr>
              <w:jc w:val="center"/>
              <w:rPr>
                <w:rFonts w:ascii="Cambria" w:hAnsi="Cambria"/>
                <w:sz w:val="24"/>
                <w:szCs w:val="24"/>
              </w:rPr>
            </w:pPr>
            <w:r w:rsidRPr="003B6A7E">
              <w:rPr>
                <w:rFonts w:ascii="Cambria" w:hAnsi="Cambria"/>
                <w:sz w:val="24"/>
                <w:szCs w:val="24"/>
              </w:rPr>
              <w:t>40,000</w:t>
            </w:r>
          </w:p>
        </w:tc>
      </w:tr>
      <w:tr w:rsidR="00144B96" w:rsidRPr="003B6A7E" w:rsidTr="00D802E8">
        <w:tc>
          <w:tcPr>
            <w:tcW w:w="2097" w:type="dxa"/>
          </w:tcPr>
          <w:p w:rsidR="00144B96" w:rsidRPr="003B6A7E" w:rsidRDefault="00144B96" w:rsidP="00D802E8">
            <w:pPr>
              <w:rPr>
                <w:rFonts w:ascii="Cambria" w:hAnsi="Cambria"/>
                <w:sz w:val="24"/>
                <w:szCs w:val="24"/>
              </w:rPr>
            </w:pPr>
            <w:r w:rsidRPr="003B6A7E">
              <w:rPr>
                <w:rFonts w:ascii="Cambria" w:hAnsi="Cambria"/>
                <w:sz w:val="24"/>
                <w:szCs w:val="24"/>
              </w:rPr>
              <w:t>Profit &amp; Loss A/c</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1,00,000</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60,000</w:t>
            </w:r>
          </w:p>
        </w:tc>
        <w:tc>
          <w:tcPr>
            <w:tcW w:w="2046" w:type="dxa"/>
          </w:tcPr>
          <w:p w:rsidR="00144B96" w:rsidRPr="003B6A7E" w:rsidRDefault="00144B96" w:rsidP="00D802E8">
            <w:pPr>
              <w:rPr>
                <w:rFonts w:ascii="Cambria" w:hAnsi="Cambria"/>
                <w:sz w:val="24"/>
                <w:szCs w:val="24"/>
              </w:rPr>
            </w:pPr>
            <w:r w:rsidRPr="003B6A7E">
              <w:rPr>
                <w:rFonts w:ascii="Cambria" w:hAnsi="Cambria"/>
                <w:sz w:val="24"/>
                <w:szCs w:val="24"/>
              </w:rPr>
              <w:t>Investment in Y Ltd.</w:t>
            </w:r>
          </w:p>
        </w:tc>
        <w:tc>
          <w:tcPr>
            <w:tcW w:w="1275" w:type="dxa"/>
          </w:tcPr>
          <w:p w:rsidR="00144B96" w:rsidRPr="003B6A7E" w:rsidRDefault="00144B96" w:rsidP="00D802E8">
            <w:pPr>
              <w:jc w:val="right"/>
              <w:rPr>
                <w:rFonts w:ascii="Cambria" w:hAnsi="Cambria"/>
                <w:sz w:val="24"/>
                <w:szCs w:val="24"/>
              </w:rPr>
            </w:pPr>
            <w:r w:rsidRPr="003B6A7E">
              <w:rPr>
                <w:rFonts w:ascii="Cambria" w:hAnsi="Cambria"/>
                <w:sz w:val="24"/>
                <w:szCs w:val="24"/>
              </w:rPr>
              <w:t>1,00,000</w:t>
            </w:r>
          </w:p>
        </w:tc>
        <w:tc>
          <w:tcPr>
            <w:tcW w:w="1276" w:type="dxa"/>
          </w:tcPr>
          <w:p w:rsidR="00144B96" w:rsidRPr="003B6A7E" w:rsidRDefault="00144B96" w:rsidP="00D802E8">
            <w:pPr>
              <w:jc w:val="right"/>
              <w:rPr>
                <w:rFonts w:ascii="Cambria" w:hAnsi="Cambria"/>
                <w:sz w:val="24"/>
                <w:szCs w:val="24"/>
              </w:rPr>
            </w:pPr>
            <w:r w:rsidRPr="003B6A7E">
              <w:rPr>
                <w:rFonts w:ascii="Cambria" w:hAnsi="Cambria"/>
                <w:sz w:val="24"/>
                <w:szCs w:val="24"/>
              </w:rPr>
              <w:t>-</w:t>
            </w:r>
          </w:p>
        </w:tc>
      </w:tr>
      <w:tr w:rsidR="00144B96" w:rsidRPr="003B6A7E" w:rsidTr="00D802E8">
        <w:tc>
          <w:tcPr>
            <w:tcW w:w="2097" w:type="dxa"/>
          </w:tcPr>
          <w:p w:rsidR="00144B96" w:rsidRPr="003B6A7E" w:rsidRDefault="00144B96" w:rsidP="00D802E8">
            <w:pPr>
              <w:rPr>
                <w:rFonts w:ascii="Cambria" w:hAnsi="Cambria"/>
                <w:sz w:val="24"/>
                <w:szCs w:val="24"/>
              </w:rPr>
            </w:pPr>
            <w:r w:rsidRPr="003B6A7E">
              <w:rPr>
                <w:rFonts w:ascii="Cambria" w:hAnsi="Cambria"/>
                <w:sz w:val="24"/>
                <w:szCs w:val="24"/>
              </w:rPr>
              <w:t>Creditors</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80,000</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40,000</w:t>
            </w:r>
          </w:p>
        </w:tc>
        <w:tc>
          <w:tcPr>
            <w:tcW w:w="2046" w:type="dxa"/>
          </w:tcPr>
          <w:p w:rsidR="00144B96" w:rsidRPr="003B6A7E" w:rsidRDefault="00144B96" w:rsidP="00D802E8">
            <w:pPr>
              <w:rPr>
                <w:rFonts w:ascii="Cambria" w:hAnsi="Cambria"/>
                <w:sz w:val="24"/>
                <w:szCs w:val="24"/>
              </w:rPr>
            </w:pPr>
            <w:r w:rsidRPr="003B6A7E">
              <w:rPr>
                <w:rFonts w:ascii="Cambria" w:hAnsi="Cambria"/>
                <w:sz w:val="24"/>
                <w:szCs w:val="24"/>
              </w:rPr>
              <w:t>Bills receivable</w:t>
            </w:r>
          </w:p>
        </w:tc>
        <w:tc>
          <w:tcPr>
            <w:tcW w:w="1275" w:type="dxa"/>
          </w:tcPr>
          <w:p w:rsidR="00144B96" w:rsidRPr="003B6A7E" w:rsidRDefault="00144B96" w:rsidP="00D802E8">
            <w:pPr>
              <w:jc w:val="right"/>
              <w:rPr>
                <w:rFonts w:ascii="Cambria" w:hAnsi="Cambria"/>
                <w:sz w:val="24"/>
                <w:szCs w:val="24"/>
              </w:rPr>
            </w:pPr>
            <w:r w:rsidRPr="003B6A7E">
              <w:rPr>
                <w:rFonts w:ascii="Cambria" w:hAnsi="Cambria"/>
                <w:sz w:val="24"/>
                <w:szCs w:val="24"/>
              </w:rPr>
              <w:t>40,000</w:t>
            </w:r>
          </w:p>
        </w:tc>
        <w:tc>
          <w:tcPr>
            <w:tcW w:w="1276" w:type="dxa"/>
          </w:tcPr>
          <w:p w:rsidR="00144B96" w:rsidRPr="003B6A7E" w:rsidRDefault="00144B96" w:rsidP="00D802E8">
            <w:pPr>
              <w:jc w:val="right"/>
              <w:rPr>
                <w:rFonts w:ascii="Cambria" w:hAnsi="Cambria"/>
                <w:sz w:val="24"/>
                <w:szCs w:val="24"/>
              </w:rPr>
            </w:pPr>
            <w:r w:rsidRPr="003B6A7E">
              <w:rPr>
                <w:rFonts w:ascii="Cambria" w:hAnsi="Cambria"/>
                <w:sz w:val="24"/>
                <w:szCs w:val="24"/>
              </w:rPr>
              <w:t>45,000</w:t>
            </w:r>
          </w:p>
        </w:tc>
      </w:tr>
      <w:tr w:rsidR="00144B96" w:rsidRPr="003B6A7E" w:rsidTr="00D802E8">
        <w:tc>
          <w:tcPr>
            <w:tcW w:w="2097" w:type="dxa"/>
          </w:tcPr>
          <w:p w:rsidR="00144B96" w:rsidRPr="003B6A7E" w:rsidRDefault="00144B96" w:rsidP="00D802E8">
            <w:pPr>
              <w:rPr>
                <w:rFonts w:ascii="Cambria" w:hAnsi="Cambria"/>
                <w:sz w:val="24"/>
                <w:szCs w:val="24"/>
              </w:rPr>
            </w:pPr>
            <w:r w:rsidRPr="003B6A7E">
              <w:rPr>
                <w:rFonts w:ascii="Cambria" w:hAnsi="Cambria"/>
                <w:sz w:val="24"/>
                <w:szCs w:val="24"/>
              </w:rPr>
              <w:t>Bills payable</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50,000</w:t>
            </w:r>
          </w:p>
        </w:tc>
        <w:tc>
          <w:tcPr>
            <w:tcW w:w="1181" w:type="dxa"/>
          </w:tcPr>
          <w:p w:rsidR="00144B96" w:rsidRPr="003B6A7E" w:rsidRDefault="00144B96" w:rsidP="00D802E8">
            <w:pPr>
              <w:jc w:val="right"/>
              <w:rPr>
                <w:rFonts w:ascii="Cambria" w:hAnsi="Cambria"/>
                <w:sz w:val="24"/>
                <w:szCs w:val="24"/>
              </w:rPr>
            </w:pPr>
            <w:r w:rsidRPr="003B6A7E">
              <w:rPr>
                <w:rFonts w:ascii="Cambria" w:hAnsi="Cambria"/>
                <w:sz w:val="24"/>
                <w:szCs w:val="24"/>
              </w:rPr>
              <w:t>20,000</w:t>
            </w:r>
          </w:p>
        </w:tc>
        <w:tc>
          <w:tcPr>
            <w:tcW w:w="2046" w:type="dxa"/>
          </w:tcPr>
          <w:p w:rsidR="00144B96" w:rsidRPr="003B6A7E" w:rsidRDefault="00144B96" w:rsidP="00D802E8">
            <w:pPr>
              <w:rPr>
                <w:rFonts w:ascii="Cambria" w:hAnsi="Cambria"/>
                <w:sz w:val="24"/>
                <w:szCs w:val="24"/>
              </w:rPr>
            </w:pPr>
            <w:r w:rsidRPr="003B6A7E">
              <w:rPr>
                <w:rFonts w:ascii="Cambria" w:hAnsi="Cambria"/>
                <w:sz w:val="24"/>
                <w:szCs w:val="24"/>
              </w:rPr>
              <w:t>Cash at bank</w:t>
            </w:r>
          </w:p>
        </w:tc>
        <w:tc>
          <w:tcPr>
            <w:tcW w:w="1275" w:type="dxa"/>
          </w:tcPr>
          <w:p w:rsidR="00144B96" w:rsidRPr="003B6A7E" w:rsidRDefault="00144B96" w:rsidP="00D802E8">
            <w:pPr>
              <w:jc w:val="right"/>
              <w:rPr>
                <w:rFonts w:ascii="Cambria" w:hAnsi="Cambria"/>
                <w:sz w:val="24"/>
                <w:szCs w:val="24"/>
              </w:rPr>
            </w:pPr>
            <w:r w:rsidRPr="003B6A7E">
              <w:rPr>
                <w:rFonts w:ascii="Cambria" w:hAnsi="Cambria"/>
                <w:sz w:val="24"/>
                <w:szCs w:val="24"/>
              </w:rPr>
              <w:t>60,000</w:t>
            </w:r>
          </w:p>
        </w:tc>
        <w:tc>
          <w:tcPr>
            <w:tcW w:w="1276" w:type="dxa"/>
          </w:tcPr>
          <w:p w:rsidR="00144B96" w:rsidRPr="003B6A7E" w:rsidRDefault="00144B96" w:rsidP="00D802E8">
            <w:pPr>
              <w:jc w:val="right"/>
              <w:rPr>
                <w:rFonts w:ascii="Cambria" w:hAnsi="Cambria"/>
                <w:sz w:val="24"/>
                <w:szCs w:val="24"/>
              </w:rPr>
            </w:pPr>
            <w:r w:rsidRPr="003B6A7E">
              <w:rPr>
                <w:rFonts w:ascii="Cambria" w:hAnsi="Cambria"/>
                <w:sz w:val="24"/>
                <w:szCs w:val="24"/>
              </w:rPr>
              <w:t>20,000</w:t>
            </w:r>
          </w:p>
        </w:tc>
      </w:tr>
      <w:tr w:rsidR="00144B96" w:rsidRPr="003B6A7E" w:rsidTr="00D802E8">
        <w:tc>
          <w:tcPr>
            <w:tcW w:w="2097" w:type="dxa"/>
          </w:tcPr>
          <w:p w:rsidR="00144B96" w:rsidRPr="003B6A7E" w:rsidRDefault="00144B96" w:rsidP="00D802E8">
            <w:pPr>
              <w:rPr>
                <w:rFonts w:ascii="Cambria" w:hAnsi="Cambria"/>
                <w:sz w:val="28"/>
                <w:szCs w:val="28"/>
              </w:rPr>
            </w:pPr>
            <w:r w:rsidRPr="003B6A7E">
              <w:rPr>
                <w:rFonts w:ascii="Cambria" w:hAnsi="Cambria"/>
                <w:sz w:val="28"/>
                <w:szCs w:val="28"/>
              </w:rPr>
              <w:t>Current Account:</w:t>
            </w:r>
          </w:p>
          <w:p w:rsidR="00144B96" w:rsidRPr="003B6A7E" w:rsidRDefault="00144B96" w:rsidP="00D802E8">
            <w:pPr>
              <w:rPr>
                <w:rFonts w:ascii="Cambria" w:hAnsi="Cambria"/>
                <w:sz w:val="28"/>
                <w:szCs w:val="28"/>
              </w:rPr>
            </w:pPr>
            <w:r w:rsidRPr="003B6A7E">
              <w:rPr>
                <w:rFonts w:ascii="Cambria" w:hAnsi="Cambria"/>
                <w:sz w:val="28"/>
                <w:szCs w:val="28"/>
              </w:rPr>
              <w:t>X Ltd.</w:t>
            </w:r>
          </w:p>
        </w:tc>
        <w:tc>
          <w:tcPr>
            <w:tcW w:w="1181" w:type="dxa"/>
          </w:tcPr>
          <w:p w:rsidR="00144B96" w:rsidRPr="003B6A7E" w:rsidRDefault="00144B96" w:rsidP="00D802E8">
            <w:pPr>
              <w:jc w:val="right"/>
              <w:rPr>
                <w:rFonts w:ascii="Cambria" w:hAnsi="Cambria"/>
                <w:sz w:val="28"/>
                <w:szCs w:val="28"/>
              </w:rPr>
            </w:pPr>
          </w:p>
          <w:p w:rsidR="00144B96" w:rsidRPr="003B6A7E" w:rsidRDefault="00144B96" w:rsidP="00D802E8">
            <w:pPr>
              <w:jc w:val="right"/>
              <w:rPr>
                <w:rFonts w:ascii="Cambria" w:hAnsi="Cambria"/>
                <w:sz w:val="28"/>
                <w:szCs w:val="28"/>
              </w:rPr>
            </w:pPr>
            <w:r w:rsidRPr="003B6A7E">
              <w:rPr>
                <w:rFonts w:ascii="Cambria" w:hAnsi="Cambria"/>
                <w:sz w:val="28"/>
                <w:szCs w:val="28"/>
              </w:rPr>
              <w:t>-</w:t>
            </w:r>
          </w:p>
        </w:tc>
        <w:tc>
          <w:tcPr>
            <w:tcW w:w="1181" w:type="dxa"/>
          </w:tcPr>
          <w:p w:rsidR="00144B96" w:rsidRPr="003B6A7E" w:rsidRDefault="00144B96" w:rsidP="00D802E8">
            <w:pPr>
              <w:jc w:val="right"/>
              <w:rPr>
                <w:rFonts w:ascii="Cambria" w:hAnsi="Cambria"/>
                <w:sz w:val="28"/>
                <w:szCs w:val="28"/>
              </w:rPr>
            </w:pPr>
          </w:p>
          <w:p w:rsidR="00144B96" w:rsidRPr="003B6A7E" w:rsidRDefault="00144B96" w:rsidP="00D802E8">
            <w:pPr>
              <w:jc w:val="right"/>
              <w:rPr>
                <w:rFonts w:ascii="Cambria" w:hAnsi="Cambria"/>
                <w:sz w:val="28"/>
                <w:szCs w:val="28"/>
              </w:rPr>
            </w:pPr>
            <w:r w:rsidRPr="003B6A7E">
              <w:rPr>
                <w:rFonts w:ascii="Cambria" w:hAnsi="Cambria"/>
                <w:sz w:val="28"/>
                <w:szCs w:val="28"/>
              </w:rPr>
              <w:t>20,000</w:t>
            </w:r>
          </w:p>
        </w:tc>
        <w:tc>
          <w:tcPr>
            <w:tcW w:w="2046" w:type="dxa"/>
          </w:tcPr>
          <w:p w:rsidR="00144B96" w:rsidRPr="003B6A7E" w:rsidRDefault="00144B96" w:rsidP="00D802E8">
            <w:pPr>
              <w:rPr>
                <w:rFonts w:ascii="Cambria" w:hAnsi="Cambria"/>
                <w:sz w:val="28"/>
                <w:szCs w:val="28"/>
              </w:rPr>
            </w:pPr>
            <w:r w:rsidRPr="003B6A7E">
              <w:rPr>
                <w:rFonts w:ascii="Cambria" w:hAnsi="Cambria"/>
                <w:sz w:val="28"/>
                <w:szCs w:val="28"/>
              </w:rPr>
              <w:t>Current Account:</w:t>
            </w:r>
          </w:p>
          <w:p w:rsidR="00144B96" w:rsidRPr="003B6A7E" w:rsidRDefault="00144B96" w:rsidP="00D802E8">
            <w:pPr>
              <w:rPr>
                <w:rFonts w:ascii="Cambria" w:hAnsi="Cambria"/>
                <w:sz w:val="28"/>
                <w:szCs w:val="28"/>
              </w:rPr>
            </w:pPr>
            <w:r w:rsidRPr="003B6A7E">
              <w:rPr>
                <w:rFonts w:ascii="Cambria" w:hAnsi="Cambria"/>
                <w:sz w:val="28"/>
                <w:szCs w:val="28"/>
              </w:rPr>
              <w:t>Y Ltd.</w:t>
            </w:r>
          </w:p>
        </w:tc>
        <w:tc>
          <w:tcPr>
            <w:tcW w:w="1275" w:type="dxa"/>
          </w:tcPr>
          <w:p w:rsidR="00144B96" w:rsidRPr="003B6A7E" w:rsidRDefault="00144B96" w:rsidP="00D802E8">
            <w:pPr>
              <w:jc w:val="right"/>
              <w:rPr>
                <w:rFonts w:ascii="Cambria" w:hAnsi="Cambria"/>
                <w:sz w:val="28"/>
                <w:szCs w:val="28"/>
              </w:rPr>
            </w:pPr>
          </w:p>
          <w:p w:rsidR="00144B96" w:rsidRPr="003B6A7E" w:rsidRDefault="00144B96" w:rsidP="00D802E8">
            <w:pPr>
              <w:jc w:val="right"/>
              <w:rPr>
                <w:rFonts w:ascii="Cambria" w:hAnsi="Cambria"/>
                <w:sz w:val="28"/>
                <w:szCs w:val="28"/>
              </w:rPr>
            </w:pPr>
            <w:r w:rsidRPr="003B6A7E">
              <w:rPr>
                <w:rFonts w:ascii="Cambria" w:hAnsi="Cambria"/>
                <w:sz w:val="28"/>
                <w:szCs w:val="28"/>
              </w:rPr>
              <w:t>25,000</w:t>
            </w:r>
          </w:p>
        </w:tc>
        <w:tc>
          <w:tcPr>
            <w:tcW w:w="1276" w:type="dxa"/>
          </w:tcPr>
          <w:p w:rsidR="00144B96" w:rsidRPr="003B6A7E" w:rsidRDefault="00144B96" w:rsidP="00D802E8">
            <w:pPr>
              <w:jc w:val="right"/>
              <w:rPr>
                <w:rFonts w:ascii="Cambria" w:hAnsi="Cambria"/>
                <w:sz w:val="28"/>
                <w:szCs w:val="28"/>
              </w:rPr>
            </w:pPr>
          </w:p>
          <w:p w:rsidR="00144B96" w:rsidRPr="003B6A7E" w:rsidRDefault="00144B96" w:rsidP="00D802E8">
            <w:pPr>
              <w:jc w:val="right"/>
              <w:rPr>
                <w:rFonts w:ascii="Cambria" w:hAnsi="Cambria"/>
                <w:sz w:val="28"/>
                <w:szCs w:val="28"/>
              </w:rPr>
            </w:pPr>
            <w:r w:rsidRPr="003B6A7E">
              <w:rPr>
                <w:rFonts w:ascii="Cambria" w:hAnsi="Cambria"/>
                <w:sz w:val="28"/>
                <w:szCs w:val="28"/>
              </w:rPr>
              <w:t>-</w:t>
            </w:r>
          </w:p>
        </w:tc>
      </w:tr>
      <w:tr w:rsidR="00144B96" w:rsidRPr="003B6A7E" w:rsidTr="00D802E8">
        <w:tc>
          <w:tcPr>
            <w:tcW w:w="2097" w:type="dxa"/>
          </w:tcPr>
          <w:p w:rsidR="00144B96" w:rsidRPr="003B6A7E" w:rsidRDefault="00144B96" w:rsidP="00D802E8">
            <w:pPr>
              <w:rPr>
                <w:rFonts w:ascii="Cambria" w:hAnsi="Cambria"/>
                <w:sz w:val="24"/>
                <w:szCs w:val="24"/>
              </w:rPr>
            </w:pPr>
          </w:p>
        </w:tc>
        <w:tc>
          <w:tcPr>
            <w:tcW w:w="1181" w:type="dxa"/>
          </w:tcPr>
          <w:p w:rsidR="00144B96" w:rsidRPr="003B6A7E" w:rsidRDefault="00144B96" w:rsidP="00D802E8">
            <w:pPr>
              <w:jc w:val="right"/>
              <w:rPr>
                <w:rFonts w:ascii="Cambria" w:hAnsi="Cambria"/>
                <w:b/>
                <w:sz w:val="24"/>
                <w:szCs w:val="24"/>
              </w:rPr>
            </w:pPr>
            <w:r w:rsidRPr="003B6A7E">
              <w:rPr>
                <w:rFonts w:ascii="Cambria" w:hAnsi="Cambria"/>
                <w:b/>
                <w:sz w:val="24"/>
                <w:szCs w:val="24"/>
              </w:rPr>
              <w:t>6,30,000</w:t>
            </w:r>
          </w:p>
        </w:tc>
        <w:tc>
          <w:tcPr>
            <w:tcW w:w="1181" w:type="dxa"/>
          </w:tcPr>
          <w:p w:rsidR="00144B96" w:rsidRPr="003B6A7E" w:rsidRDefault="00144B96" w:rsidP="00D802E8">
            <w:pPr>
              <w:jc w:val="right"/>
              <w:rPr>
                <w:rFonts w:ascii="Cambria" w:hAnsi="Cambria"/>
                <w:b/>
                <w:sz w:val="24"/>
                <w:szCs w:val="24"/>
              </w:rPr>
            </w:pPr>
            <w:r w:rsidRPr="003B6A7E">
              <w:rPr>
                <w:rFonts w:ascii="Cambria" w:hAnsi="Cambria"/>
                <w:b/>
                <w:sz w:val="24"/>
                <w:szCs w:val="24"/>
              </w:rPr>
              <w:t>3,10,000</w:t>
            </w:r>
          </w:p>
        </w:tc>
        <w:tc>
          <w:tcPr>
            <w:tcW w:w="2046" w:type="dxa"/>
          </w:tcPr>
          <w:p w:rsidR="00144B96" w:rsidRPr="003B6A7E" w:rsidRDefault="00144B96" w:rsidP="00D802E8">
            <w:pPr>
              <w:rPr>
                <w:rFonts w:ascii="Cambria" w:hAnsi="Cambria"/>
                <w:b/>
                <w:sz w:val="24"/>
                <w:szCs w:val="24"/>
              </w:rPr>
            </w:pPr>
          </w:p>
        </w:tc>
        <w:tc>
          <w:tcPr>
            <w:tcW w:w="1275" w:type="dxa"/>
          </w:tcPr>
          <w:p w:rsidR="00144B96" w:rsidRPr="003B6A7E" w:rsidRDefault="00144B96" w:rsidP="00D802E8">
            <w:pPr>
              <w:jc w:val="right"/>
              <w:rPr>
                <w:rFonts w:ascii="Cambria" w:hAnsi="Cambria"/>
                <w:b/>
                <w:sz w:val="24"/>
                <w:szCs w:val="24"/>
              </w:rPr>
            </w:pPr>
            <w:r w:rsidRPr="003B6A7E">
              <w:rPr>
                <w:rFonts w:ascii="Cambria" w:hAnsi="Cambria"/>
                <w:b/>
                <w:sz w:val="24"/>
                <w:szCs w:val="24"/>
              </w:rPr>
              <w:t>6,30,000</w:t>
            </w:r>
          </w:p>
        </w:tc>
        <w:tc>
          <w:tcPr>
            <w:tcW w:w="1276" w:type="dxa"/>
          </w:tcPr>
          <w:p w:rsidR="00144B96" w:rsidRPr="003B6A7E" w:rsidRDefault="00144B96" w:rsidP="00D802E8">
            <w:pPr>
              <w:jc w:val="right"/>
              <w:rPr>
                <w:rFonts w:ascii="Cambria" w:hAnsi="Cambria"/>
                <w:b/>
                <w:sz w:val="24"/>
                <w:szCs w:val="24"/>
              </w:rPr>
            </w:pPr>
            <w:r w:rsidRPr="003B6A7E">
              <w:rPr>
                <w:rFonts w:ascii="Cambria" w:hAnsi="Cambria"/>
                <w:b/>
                <w:sz w:val="24"/>
                <w:szCs w:val="24"/>
              </w:rPr>
              <w:t>3,10,000</w:t>
            </w:r>
          </w:p>
        </w:tc>
      </w:tr>
    </w:tbl>
    <w:p w:rsidR="00144B96" w:rsidRPr="003B6A7E" w:rsidRDefault="00144B96" w:rsidP="00144B96">
      <w:pPr>
        <w:spacing w:line="240" w:lineRule="auto"/>
        <w:ind w:left="720" w:hanging="720"/>
        <w:contextualSpacing/>
        <w:jc w:val="both"/>
        <w:rPr>
          <w:rFonts w:ascii="Cambria" w:hAnsi="Cambria"/>
          <w:sz w:val="10"/>
          <w:szCs w:val="24"/>
        </w:rPr>
      </w:pPr>
    </w:p>
    <w:p w:rsidR="00144B96" w:rsidRPr="003B6A7E" w:rsidRDefault="00144B96" w:rsidP="00144B96">
      <w:pPr>
        <w:spacing w:line="240" w:lineRule="auto"/>
        <w:ind w:left="720" w:hanging="720"/>
        <w:contextualSpacing/>
        <w:jc w:val="both"/>
        <w:rPr>
          <w:rFonts w:ascii="Cambria" w:hAnsi="Cambria"/>
          <w:sz w:val="24"/>
          <w:szCs w:val="24"/>
        </w:rPr>
      </w:pPr>
      <w:r w:rsidRPr="003B6A7E">
        <w:rPr>
          <w:rFonts w:ascii="Cambria" w:hAnsi="Cambria"/>
          <w:sz w:val="24"/>
          <w:szCs w:val="24"/>
        </w:rPr>
        <w:tab/>
        <w:t>Additional information:</w:t>
      </w:r>
    </w:p>
    <w:p w:rsidR="00144B96" w:rsidRPr="003B6A7E" w:rsidRDefault="00144B96" w:rsidP="00144B96">
      <w:pPr>
        <w:pStyle w:val="ListParagraph"/>
        <w:numPr>
          <w:ilvl w:val="0"/>
          <w:numId w:val="24"/>
        </w:numPr>
        <w:spacing w:after="200" w:line="240" w:lineRule="auto"/>
        <w:jc w:val="both"/>
        <w:rPr>
          <w:rFonts w:ascii="Cambria" w:hAnsi="Cambria"/>
          <w:sz w:val="24"/>
          <w:szCs w:val="24"/>
        </w:rPr>
      </w:pPr>
      <w:r w:rsidRPr="003B6A7E">
        <w:rPr>
          <w:rFonts w:ascii="Cambria" w:hAnsi="Cambria"/>
          <w:sz w:val="24"/>
          <w:szCs w:val="24"/>
        </w:rPr>
        <w:t>Bills receivable of X Ltd. Include Rs.10</w:t>
      </w:r>
      <w:proofErr w:type="gramStart"/>
      <w:r w:rsidRPr="003B6A7E">
        <w:rPr>
          <w:rFonts w:ascii="Cambria" w:hAnsi="Cambria"/>
          <w:sz w:val="24"/>
          <w:szCs w:val="24"/>
        </w:rPr>
        <w:t>,000</w:t>
      </w:r>
      <w:proofErr w:type="gramEnd"/>
      <w:r w:rsidRPr="003B6A7E">
        <w:rPr>
          <w:rFonts w:ascii="Cambria" w:hAnsi="Cambria"/>
          <w:sz w:val="24"/>
          <w:szCs w:val="24"/>
        </w:rPr>
        <w:t xml:space="preserve"> accepted by Y Ltd.</w:t>
      </w:r>
    </w:p>
    <w:p w:rsidR="00144B96" w:rsidRPr="003B6A7E" w:rsidRDefault="00144B96" w:rsidP="00144B96">
      <w:pPr>
        <w:pStyle w:val="ListParagraph"/>
        <w:numPr>
          <w:ilvl w:val="0"/>
          <w:numId w:val="24"/>
        </w:numPr>
        <w:spacing w:after="200" w:line="240" w:lineRule="auto"/>
        <w:jc w:val="both"/>
        <w:rPr>
          <w:rFonts w:ascii="Cambria" w:hAnsi="Cambria"/>
          <w:sz w:val="24"/>
          <w:szCs w:val="24"/>
        </w:rPr>
      </w:pPr>
      <w:r w:rsidRPr="003B6A7E">
        <w:rPr>
          <w:rFonts w:ascii="Cambria" w:hAnsi="Cambria"/>
          <w:sz w:val="24"/>
          <w:szCs w:val="24"/>
        </w:rPr>
        <w:t>Debtors of X Ltd. Include Rs.20</w:t>
      </w:r>
      <w:proofErr w:type="gramStart"/>
      <w:r w:rsidRPr="003B6A7E">
        <w:rPr>
          <w:rFonts w:ascii="Cambria" w:hAnsi="Cambria"/>
          <w:sz w:val="24"/>
          <w:szCs w:val="24"/>
        </w:rPr>
        <w:t>,000</w:t>
      </w:r>
      <w:proofErr w:type="gramEnd"/>
      <w:r w:rsidRPr="003B6A7E">
        <w:rPr>
          <w:rFonts w:ascii="Cambria" w:hAnsi="Cambria"/>
          <w:sz w:val="24"/>
          <w:szCs w:val="24"/>
        </w:rPr>
        <w:t xml:space="preserve"> payable by Y Ltd.</w:t>
      </w:r>
    </w:p>
    <w:p w:rsidR="00144B96" w:rsidRPr="003B6A7E" w:rsidRDefault="00144B96" w:rsidP="00144B96">
      <w:pPr>
        <w:pStyle w:val="ListParagraph"/>
        <w:numPr>
          <w:ilvl w:val="0"/>
          <w:numId w:val="24"/>
        </w:numPr>
        <w:spacing w:after="200" w:line="240" w:lineRule="auto"/>
        <w:jc w:val="both"/>
        <w:rPr>
          <w:rFonts w:ascii="Cambria" w:hAnsi="Cambria"/>
          <w:sz w:val="24"/>
          <w:szCs w:val="24"/>
        </w:rPr>
      </w:pPr>
      <w:r w:rsidRPr="003B6A7E">
        <w:rPr>
          <w:rFonts w:ascii="Cambria" w:hAnsi="Cambria"/>
          <w:sz w:val="24"/>
          <w:szCs w:val="24"/>
        </w:rPr>
        <w:t xml:space="preserve">A </w:t>
      </w:r>
      <w:proofErr w:type="spellStart"/>
      <w:r w:rsidRPr="003B6A7E">
        <w:rPr>
          <w:rFonts w:ascii="Cambria" w:hAnsi="Cambria"/>
          <w:sz w:val="24"/>
          <w:szCs w:val="24"/>
        </w:rPr>
        <w:t>cheque</w:t>
      </w:r>
      <w:proofErr w:type="spellEnd"/>
      <w:r w:rsidR="0061404E" w:rsidRPr="003B6A7E">
        <w:rPr>
          <w:rFonts w:ascii="Cambria" w:hAnsi="Cambria"/>
          <w:sz w:val="24"/>
          <w:szCs w:val="24"/>
        </w:rPr>
        <w:t xml:space="preserve"> of Rs.5</w:t>
      </w:r>
      <w:proofErr w:type="gramStart"/>
      <w:r w:rsidR="0061404E" w:rsidRPr="003B6A7E">
        <w:rPr>
          <w:rFonts w:ascii="Cambria" w:hAnsi="Cambria"/>
          <w:sz w:val="24"/>
          <w:szCs w:val="24"/>
        </w:rPr>
        <w:t>,000</w:t>
      </w:r>
      <w:proofErr w:type="gramEnd"/>
      <w:r w:rsidR="0061404E" w:rsidRPr="003B6A7E">
        <w:rPr>
          <w:rFonts w:ascii="Cambria" w:hAnsi="Cambria"/>
          <w:sz w:val="24"/>
          <w:szCs w:val="24"/>
        </w:rPr>
        <w:t xml:space="preserve"> sent by Y Ltd. o</w:t>
      </w:r>
      <w:r w:rsidRPr="003B6A7E">
        <w:rPr>
          <w:rFonts w:ascii="Cambria" w:hAnsi="Cambria"/>
          <w:sz w:val="24"/>
          <w:szCs w:val="24"/>
        </w:rPr>
        <w:t>n 28</w:t>
      </w:r>
      <w:r w:rsidRPr="003B6A7E">
        <w:rPr>
          <w:rFonts w:ascii="Cambria" w:hAnsi="Cambria"/>
          <w:sz w:val="24"/>
          <w:szCs w:val="24"/>
          <w:vertAlign w:val="superscript"/>
        </w:rPr>
        <w:t>th</w:t>
      </w:r>
      <w:r w:rsidRPr="003B6A7E">
        <w:rPr>
          <w:rFonts w:ascii="Cambria" w:hAnsi="Cambria"/>
          <w:sz w:val="24"/>
          <w:szCs w:val="24"/>
        </w:rPr>
        <w:t xml:space="preserve"> December </w:t>
      </w:r>
      <w:r w:rsidR="0061404E" w:rsidRPr="003B6A7E">
        <w:rPr>
          <w:rFonts w:ascii="Cambria" w:hAnsi="Cambria"/>
          <w:sz w:val="24"/>
          <w:szCs w:val="24"/>
        </w:rPr>
        <w:t>was not yet received by X Ltd. o</w:t>
      </w:r>
      <w:r w:rsidRPr="003B6A7E">
        <w:rPr>
          <w:rFonts w:ascii="Cambria" w:hAnsi="Cambria"/>
          <w:sz w:val="24"/>
          <w:szCs w:val="24"/>
        </w:rPr>
        <w:t>n 31</w:t>
      </w:r>
      <w:r w:rsidRPr="003B6A7E">
        <w:rPr>
          <w:rFonts w:ascii="Cambria" w:hAnsi="Cambria"/>
          <w:sz w:val="24"/>
          <w:szCs w:val="24"/>
          <w:vertAlign w:val="superscript"/>
        </w:rPr>
        <w:t>st</w:t>
      </w:r>
      <w:r w:rsidR="0061404E" w:rsidRPr="003B6A7E">
        <w:rPr>
          <w:rFonts w:ascii="Cambria" w:hAnsi="Cambria"/>
          <w:sz w:val="24"/>
          <w:szCs w:val="24"/>
        </w:rPr>
        <w:t xml:space="preserve"> December 202</w:t>
      </w:r>
      <w:r w:rsidR="00F35ABB" w:rsidRPr="003B6A7E">
        <w:rPr>
          <w:rFonts w:ascii="Cambria" w:hAnsi="Cambria"/>
          <w:sz w:val="24"/>
          <w:szCs w:val="24"/>
        </w:rPr>
        <w:t>0</w:t>
      </w:r>
      <w:r w:rsidRPr="003B6A7E">
        <w:rPr>
          <w:rFonts w:ascii="Cambria" w:hAnsi="Cambria"/>
          <w:sz w:val="24"/>
          <w:szCs w:val="24"/>
        </w:rPr>
        <w:t>.</w:t>
      </w:r>
    </w:p>
    <w:p w:rsidR="00144B96" w:rsidRPr="003B6A7E" w:rsidRDefault="00C75B87" w:rsidP="00144B96">
      <w:pPr>
        <w:pStyle w:val="ListParagraph"/>
        <w:numPr>
          <w:ilvl w:val="0"/>
          <w:numId w:val="24"/>
        </w:numPr>
        <w:spacing w:after="200" w:line="240" w:lineRule="auto"/>
        <w:jc w:val="both"/>
        <w:rPr>
          <w:rFonts w:ascii="Cambria" w:hAnsi="Cambria"/>
          <w:sz w:val="24"/>
          <w:szCs w:val="24"/>
        </w:rPr>
      </w:pPr>
      <w:r w:rsidRPr="003B6A7E">
        <w:rPr>
          <w:rFonts w:ascii="Cambria" w:hAnsi="Cambria"/>
          <w:sz w:val="24"/>
          <w:szCs w:val="24"/>
        </w:rPr>
        <w:t>Profit and Loss A/c of Y Ltd</w:t>
      </w:r>
      <w:r w:rsidRPr="003B6A7E">
        <w:rPr>
          <w:rFonts w:ascii="Cambria" w:hAnsi="Cambria"/>
          <w:sz w:val="28"/>
          <w:szCs w:val="28"/>
        </w:rPr>
        <w:t>. s</w:t>
      </w:r>
      <w:r w:rsidR="00144B96" w:rsidRPr="003B6A7E">
        <w:rPr>
          <w:rFonts w:ascii="Cambria" w:hAnsi="Cambria"/>
          <w:sz w:val="24"/>
          <w:szCs w:val="24"/>
        </w:rPr>
        <w:t xml:space="preserve">howed </w:t>
      </w:r>
      <w:r w:rsidR="00F35ABB" w:rsidRPr="003B6A7E">
        <w:rPr>
          <w:rFonts w:ascii="Cambria" w:hAnsi="Cambria"/>
          <w:sz w:val="24"/>
          <w:szCs w:val="24"/>
        </w:rPr>
        <w:t>a</w:t>
      </w:r>
      <w:r w:rsidR="0061404E" w:rsidRPr="003B6A7E">
        <w:rPr>
          <w:rFonts w:ascii="Cambria" w:hAnsi="Cambria"/>
          <w:sz w:val="24"/>
          <w:szCs w:val="24"/>
        </w:rPr>
        <w:t xml:space="preserve"> Balance of Rs.20</w:t>
      </w:r>
      <w:proofErr w:type="gramStart"/>
      <w:r w:rsidR="0061404E" w:rsidRPr="003B6A7E">
        <w:rPr>
          <w:rFonts w:ascii="Cambria" w:hAnsi="Cambria"/>
          <w:sz w:val="24"/>
          <w:szCs w:val="24"/>
        </w:rPr>
        <w:t>,000</w:t>
      </w:r>
      <w:proofErr w:type="gramEnd"/>
      <w:r w:rsidR="0061404E" w:rsidRPr="003B6A7E">
        <w:rPr>
          <w:rFonts w:ascii="Cambria" w:hAnsi="Cambria"/>
          <w:sz w:val="24"/>
          <w:szCs w:val="24"/>
        </w:rPr>
        <w:t xml:space="preserve"> on 1.1.202</w:t>
      </w:r>
      <w:r w:rsidR="00F35ABB" w:rsidRPr="003B6A7E">
        <w:rPr>
          <w:rFonts w:ascii="Cambria" w:hAnsi="Cambria"/>
          <w:sz w:val="24"/>
          <w:szCs w:val="24"/>
        </w:rPr>
        <w:t>0</w:t>
      </w:r>
      <w:r w:rsidR="00144B96" w:rsidRPr="003B6A7E">
        <w:rPr>
          <w:rFonts w:ascii="Cambria" w:hAnsi="Cambria"/>
          <w:sz w:val="24"/>
          <w:szCs w:val="24"/>
        </w:rPr>
        <w:t>.</w:t>
      </w:r>
    </w:p>
    <w:p w:rsidR="00144B96" w:rsidRPr="003B6A7E" w:rsidRDefault="00144B96" w:rsidP="00144B96">
      <w:pPr>
        <w:pStyle w:val="ListParagraph"/>
        <w:spacing w:line="240" w:lineRule="auto"/>
        <w:ind w:left="1440"/>
        <w:jc w:val="both"/>
        <w:rPr>
          <w:rFonts w:ascii="Cambria" w:hAnsi="Cambria"/>
          <w:sz w:val="24"/>
          <w:szCs w:val="24"/>
        </w:rPr>
      </w:pPr>
      <w:r w:rsidRPr="003B6A7E">
        <w:rPr>
          <w:rFonts w:ascii="Cambria" w:hAnsi="Cambria"/>
          <w:sz w:val="24"/>
          <w:szCs w:val="24"/>
        </w:rPr>
        <w:lastRenderedPageBreak/>
        <w:t xml:space="preserve">You are required to prepare a consolidated Balance Sheet of X </w:t>
      </w:r>
      <w:r w:rsidR="0061404E" w:rsidRPr="003B6A7E">
        <w:rPr>
          <w:rFonts w:ascii="Cambria" w:hAnsi="Cambria"/>
          <w:sz w:val="24"/>
          <w:szCs w:val="24"/>
        </w:rPr>
        <w:t>Ltd. and Y Ltd. a</w:t>
      </w:r>
      <w:r w:rsidR="00F35ABB" w:rsidRPr="003B6A7E">
        <w:rPr>
          <w:rFonts w:ascii="Cambria" w:hAnsi="Cambria"/>
          <w:sz w:val="24"/>
          <w:szCs w:val="24"/>
        </w:rPr>
        <w:t xml:space="preserve">s on </w:t>
      </w:r>
      <w:r w:rsidR="0061404E" w:rsidRPr="003B6A7E">
        <w:rPr>
          <w:rFonts w:ascii="Cambria" w:hAnsi="Cambria"/>
          <w:sz w:val="24"/>
          <w:szCs w:val="24"/>
        </w:rPr>
        <w:t>31.12.202</w:t>
      </w:r>
      <w:r w:rsidR="00F35ABB" w:rsidRPr="003B6A7E">
        <w:rPr>
          <w:rFonts w:ascii="Cambria" w:hAnsi="Cambria"/>
          <w:sz w:val="24"/>
          <w:szCs w:val="24"/>
        </w:rPr>
        <w:t>0</w:t>
      </w:r>
      <w:r w:rsidRPr="003B6A7E">
        <w:rPr>
          <w:rFonts w:ascii="Cambria" w:hAnsi="Cambria"/>
          <w:sz w:val="24"/>
          <w:szCs w:val="24"/>
        </w:rPr>
        <w:t>.</w:t>
      </w:r>
    </w:p>
    <w:p w:rsidR="007827EA" w:rsidRPr="003B6A7E" w:rsidRDefault="007827EA" w:rsidP="007827EA">
      <w:pPr>
        <w:spacing w:line="360" w:lineRule="auto"/>
        <w:rPr>
          <w:rFonts w:ascii="Cambria" w:hAnsi="Cambria"/>
          <w:sz w:val="24"/>
          <w:szCs w:val="24"/>
        </w:rPr>
      </w:pPr>
    </w:p>
    <w:p w:rsidR="00D65924" w:rsidRPr="003B6A7E" w:rsidRDefault="00AB7917" w:rsidP="00AB7917">
      <w:pPr>
        <w:spacing w:after="0"/>
        <w:rPr>
          <w:rFonts w:ascii="Cambria" w:hAnsi="Cambria"/>
          <w:sz w:val="24"/>
          <w:szCs w:val="24"/>
        </w:rPr>
      </w:pPr>
      <w:r w:rsidRPr="003B6A7E">
        <w:rPr>
          <w:rFonts w:ascii="Cambria" w:hAnsi="Cambria"/>
          <w:b/>
          <w:sz w:val="24"/>
          <w:szCs w:val="24"/>
        </w:rPr>
        <w:t>24.</w:t>
      </w:r>
      <w:r w:rsidR="001D7FFE" w:rsidRPr="003B6A7E">
        <w:rPr>
          <w:rFonts w:ascii="Cambria" w:hAnsi="Cambria"/>
          <w:b/>
          <w:sz w:val="24"/>
          <w:szCs w:val="24"/>
        </w:rPr>
        <w:t xml:space="preserve"> </w:t>
      </w:r>
      <w:r w:rsidR="001D7FFE" w:rsidRPr="003B6A7E">
        <w:rPr>
          <w:rFonts w:ascii="Cambria" w:hAnsi="Cambria"/>
          <w:sz w:val="24"/>
          <w:szCs w:val="24"/>
        </w:rPr>
        <w:t xml:space="preserve"> </w:t>
      </w:r>
      <w:proofErr w:type="spellStart"/>
      <w:r w:rsidRPr="003B6A7E">
        <w:rPr>
          <w:rFonts w:ascii="Cambria" w:hAnsi="Cambria"/>
          <w:sz w:val="24"/>
          <w:szCs w:val="24"/>
        </w:rPr>
        <w:t>Kandan</w:t>
      </w:r>
      <w:proofErr w:type="spellEnd"/>
      <w:r w:rsidRPr="003B6A7E">
        <w:rPr>
          <w:rFonts w:ascii="Cambria" w:hAnsi="Cambria"/>
          <w:sz w:val="24"/>
          <w:szCs w:val="24"/>
        </w:rPr>
        <w:t xml:space="preserve"> Co. Ltd. went into liquidation on 31-12-2021 when their Balance Sheet read as follows:</w:t>
      </w:r>
    </w:p>
    <w:p w:rsidR="003F271D" w:rsidRPr="003B6A7E" w:rsidRDefault="003F271D" w:rsidP="00AB7917">
      <w:pPr>
        <w:spacing w:after="0"/>
        <w:rPr>
          <w:rFonts w:ascii="Cambria" w:hAnsi="Cambria"/>
          <w:sz w:val="24"/>
          <w:szCs w:val="24"/>
        </w:rPr>
      </w:pPr>
    </w:p>
    <w:tbl>
      <w:tblPr>
        <w:tblStyle w:val="TableGrid"/>
        <w:tblW w:w="0" w:type="auto"/>
        <w:tblLook w:val="04A0" w:firstRow="1" w:lastRow="0" w:firstColumn="1" w:lastColumn="0" w:noHBand="0" w:noVBand="1"/>
      </w:tblPr>
      <w:tblGrid>
        <w:gridCol w:w="3350"/>
        <w:gridCol w:w="1323"/>
        <w:gridCol w:w="2045"/>
        <w:gridCol w:w="1323"/>
      </w:tblGrid>
      <w:tr w:rsidR="00AB7917" w:rsidRPr="003B6A7E" w:rsidTr="006326CD">
        <w:tc>
          <w:tcPr>
            <w:tcW w:w="3350" w:type="dxa"/>
          </w:tcPr>
          <w:p w:rsidR="00AB7917" w:rsidRPr="003B6A7E" w:rsidRDefault="00DC3E8B" w:rsidP="00DC3E8B">
            <w:pPr>
              <w:rPr>
                <w:rFonts w:ascii="Cambria" w:hAnsi="Cambria"/>
                <w:b/>
                <w:sz w:val="24"/>
                <w:szCs w:val="24"/>
              </w:rPr>
            </w:pPr>
            <w:r w:rsidRPr="003B6A7E">
              <w:rPr>
                <w:rFonts w:ascii="Cambria" w:hAnsi="Cambria"/>
                <w:b/>
                <w:sz w:val="24"/>
                <w:szCs w:val="24"/>
              </w:rPr>
              <w:t xml:space="preserve">          </w:t>
            </w:r>
            <w:r w:rsidR="00AB7917" w:rsidRPr="003B6A7E">
              <w:rPr>
                <w:rFonts w:ascii="Cambria" w:hAnsi="Cambria"/>
                <w:b/>
                <w:sz w:val="24"/>
                <w:szCs w:val="24"/>
              </w:rPr>
              <w:t>Liabilities</w:t>
            </w:r>
          </w:p>
        </w:tc>
        <w:tc>
          <w:tcPr>
            <w:tcW w:w="1323" w:type="dxa"/>
          </w:tcPr>
          <w:p w:rsidR="00AB7917" w:rsidRPr="003B6A7E" w:rsidRDefault="00DC3E8B" w:rsidP="00DC3E8B">
            <w:pPr>
              <w:rPr>
                <w:rFonts w:ascii="Cambria" w:hAnsi="Cambria"/>
                <w:b/>
                <w:sz w:val="24"/>
                <w:szCs w:val="24"/>
              </w:rPr>
            </w:pPr>
            <w:r w:rsidRPr="003B6A7E">
              <w:rPr>
                <w:rFonts w:ascii="Cambria" w:hAnsi="Cambria"/>
                <w:b/>
                <w:sz w:val="24"/>
                <w:szCs w:val="24"/>
              </w:rPr>
              <w:t xml:space="preserve">     </w:t>
            </w:r>
            <w:proofErr w:type="spellStart"/>
            <w:r w:rsidR="00AB7917" w:rsidRPr="003B6A7E">
              <w:rPr>
                <w:rFonts w:ascii="Cambria" w:hAnsi="Cambria"/>
                <w:b/>
                <w:sz w:val="24"/>
                <w:szCs w:val="24"/>
              </w:rPr>
              <w:t>Rs</w:t>
            </w:r>
            <w:proofErr w:type="spellEnd"/>
            <w:r w:rsidR="00AB7917" w:rsidRPr="003B6A7E">
              <w:rPr>
                <w:rFonts w:ascii="Cambria" w:hAnsi="Cambria"/>
                <w:b/>
                <w:sz w:val="24"/>
                <w:szCs w:val="24"/>
              </w:rPr>
              <w:t>.</w:t>
            </w:r>
          </w:p>
        </w:tc>
        <w:tc>
          <w:tcPr>
            <w:tcW w:w="2045" w:type="dxa"/>
          </w:tcPr>
          <w:p w:rsidR="00AB7917" w:rsidRPr="003B6A7E" w:rsidRDefault="00DC3E8B" w:rsidP="00DC3E8B">
            <w:pPr>
              <w:rPr>
                <w:rFonts w:ascii="Cambria" w:hAnsi="Cambria"/>
                <w:b/>
                <w:sz w:val="24"/>
                <w:szCs w:val="24"/>
              </w:rPr>
            </w:pPr>
            <w:r w:rsidRPr="003B6A7E">
              <w:rPr>
                <w:rFonts w:ascii="Cambria" w:hAnsi="Cambria"/>
                <w:b/>
                <w:sz w:val="24"/>
                <w:szCs w:val="24"/>
              </w:rPr>
              <w:t xml:space="preserve">         </w:t>
            </w:r>
            <w:r w:rsidR="00AB7917" w:rsidRPr="003B6A7E">
              <w:rPr>
                <w:rFonts w:ascii="Cambria" w:hAnsi="Cambria"/>
                <w:b/>
                <w:sz w:val="24"/>
                <w:szCs w:val="24"/>
              </w:rPr>
              <w:t>Assets</w:t>
            </w:r>
          </w:p>
        </w:tc>
        <w:tc>
          <w:tcPr>
            <w:tcW w:w="1323" w:type="dxa"/>
          </w:tcPr>
          <w:p w:rsidR="00AB7917" w:rsidRPr="003B6A7E" w:rsidRDefault="00DC3E8B" w:rsidP="00DC3E8B">
            <w:pPr>
              <w:rPr>
                <w:rFonts w:ascii="Cambria" w:hAnsi="Cambria"/>
                <w:b/>
                <w:sz w:val="24"/>
                <w:szCs w:val="24"/>
              </w:rPr>
            </w:pPr>
            <w:r w:rsidRPr="003B6A7E">
              <w:rPr>
                <w:rFonts w:ascii="Cambria" w:hAnsi="Cambria"/>
                <w:b/>
                <w:sz w:val="24"/>
                <w:szCs w:val="24"/>
              </w:rPr>
              <w:t xml:space="preserve">      </w:t>
            </w:r>
            <w:proofErr w:type="spellStart"/>
            <w:r w:rsidR="00AB7917" w:rsidRPr="003B6A7E">
              <w:rPr>
                <w:rFonts w:ascii="Cambria" w:hAnsi="Cambria"/>
                <w:b/>
                <w:sz w:val="24"/>
                <w:szCs w:val="24"/>
              </w:rPr>
              <w:t>Rs</w:t>
            </w:r>
            <w:proofErr w:type="spellEnd"/>
            <w:r w:rsidR="00AB7917" w:rsidRPr="003B6A7E">
              <w:rPr>
                <w:rFonts w:ascii="Cambria" w:hAnsi="Cambria"/>
                <w:b/>
                <w:sz w:val="24"/>
                <w:szCs w:val="24"/>
              </w:rPr>
              <w:t>.</w:t>
            </w:r>
          </w:p>
        </w:tc>
      </w:tr>
      <w:tr w:rsidR="00AB7917" w:rsidRPr="003B6A7E" w:rsidTr="006326CD">
        <w:tc>
          <w:tcPr>
            <w:tcW w:w="3350" w:type="dxa"/>
          </w:tcPr>
          <w:p w:rsidR="00AB7917" w:rsidRPr="003B6A7E" w:rsidRDefault="00AB7917" w:rsidP="00DC3E8B">
            <w:pPr>
              <w:rPr>
                <w:rFonts w:ascii="Cambria" w:hAnsi="Cambria"/>
                <w:sz w:val="24"/>
                <w:szCs w:val="24"/>
              </w:rPr>
            </w:pPr>
            <w:r w:rsidRPr="003B6A7E">
              <w:rPr>
                <w:rFonts w:ascii="Cambria" w:hAnsi="Cambria"/>
                <w:sz w:val="24"/>
                <w:szCs w:val="24"/>
              </w:rPr>
              <w:t>Issued &amp; Subscribed  Capital:</w:t>
            </w:r>
          </w:p>
        </w:tc>
        <w:tc>
          <w:tcPr>
            <w:tcW w:w="1323" w:type="dxa"/>
          </w:tcPr>
          <w:p w:rsidR="00AB7917" w:rsidRPr="003B6A7E" w:rsidRDefault="00AB7917" w:rsidP="00DC3E8B">
            <w:pPr>
              <w:rPr>
                <w:rFonts w:ascii="Cambria" w:hAnsi="Cambria"/>
                <w:sz w:val="24"/>
                <w:szCs w:val="24"/>
              </w:rPr>
            </w:pPr>
          </w:p>
        </w:tc>
        <w:tc>
          <w:tcPr>
            <w:tcW w:w="2045" w:type="dxa"/>
          </w:tcPr>
          <w:p w:rsidR="00AB7917" w:rsidRPr="003B6A7E" w:rsidRDefault="00A85E30" w:rsidP="00DC3E8B">
            <w:pPr>
              <w:rPr>
                <w:rFonts w:ascii="Cambria" w:hAnsi="Cambria"/>
                <w:sz w:val="24"/>
                <w:szCs w:val="24"/>
              </w:rPr>
            </w:pPr>
            <w:r w:rsidRPr="003B6A7E">
              <w:rPr>
                <w:rFonts w:ascii="Cambria" w:hAnsi="Cambria"/>
                <w:sz w:val="24"/>
                <w:szCs w:val="24"/>
              </w:rPr>
              <w:t>Land &amp; Buildings</w:t>
            </w:r>
          </w:p>
        </w:tc>
        <w:tc>
          <w:tcPr>
            <w:tcW w:w="1323" w:type="dxa"/>
          </w:tcPr>
          <w:p w:rsidR="00AB7917" w:rsidRPr="003B6A7E" w:rsidRDefault="00A85E30" w:rsidP="006326CD">
            <w:pPr>
              <w:jc w:val="right"/>
              <w:rPr>
                <w:rFonts w:ascii="Cambria" w:hAnsi="Cambria"/>
                <w:sz w:val="24"/>
                <w:szCs w:val="24"/>
              </w:rPr>
            </w:pPr>
            <w:r w:rsidRPr="003B6A7E">
              <w:rPr>
                <w:rFonts w:ascii="Cambria" w:hAnsi="Cambria"/>
                <w:sz w:val="24"/>
                <w:szCs w:val="24"/>
              </w:rPr>
              <w:t xml:space="preserve">  7,50,000</w:t>
            </w:r>
          </w:p>
        </w:tc>
      </w:tr>
      <w:tr w:rsidR="00AB7917" w:rsidRPr="003B6A7E" w:rsidTr="006326CD">
        <w:tc>
          <w:tcPr>
            <w:tcW w:w="3350" w:type="dxa"/>
          </w:tcPr>
          <w:p w:rsidR="00AB7917" w:rsidRPr="003B6A7E" w:rsidRDefault="00AB7917" w:rsidP="00DC3E8B">
            <w:pPr>
              <w:rPr>
                <w:rFonts w:ascii="Cambria" w:hAnsi="Cambria"/>
                <w:sz w:val="24"/>
                <w:szCs w:val="24"/>
              </w:rPr>
            </w:pPr>
            <w:r w:rsidRPr="003B6A7E">
              <w:rPr>
                <w:rFonts w:ascii="Cambria" w:hAnsi="Cambria"/>
                <w:sz w:val="24"/>
                <w:szCs w:val="24"/>
              </w:rPr>
              <w:t xml:space="preserve">15,000 10%cumulative preference shares of </w:t>
            </w:r>
            <w:proofErr w:type="spellStart"/>
            <w:r w:rsidRPr="003B6A7E">
              <w:rPr>
                <w:rFonts w:ascii="Cambria" w:hAnsi="Cambria"/>
                <w:sz w:val="24"/>
                <w:szCs w:val="24"/>
              </w:rPr>
              <w:t>Rs</w:t>
            </w:r>
            <w:proofErr w:type="spellEnd"/>
            <w:r w:rsidRPr="003B6A7E">
              <w:rPr>
                <w:rFonts w:ascii="Cambria" w:hAnsi="Cambria"/>
                <w:sz w:val="24"/>
                <w:szCs w:val="24"/>
              </w:rPr>
              <w:t>. 100 each fully paid</w:t>
            </w:r>
          </w:p>
        </w:tc>
        <w:tc>
          <w:tcPr>
            <w:tcW w:w="1323" w:type="dxa"/>
          </w:tcPr>
          <w:p w:rsidR="00AB7917" w:rsidRPr="003B6A7E" w:rsidRDefault="00AB7917" w:rsidP="006326CD">
            <w:pPr>
              <w:jc w:val="right"/>
              <w:rPr>
                <w:rFonts w:ascii="Cambria" w:hAnsi="Cambria"/>
                <w:sz w:val="24"/>
                <w:szCs w:val="24"/>
              </w:rPr>
            </w:pPr>
          </w:p>
          <w:p w:rsidR="00A85E30" w:rsidRPr="003B6A7E" w:rsidRDefault="00A85E30" w:rsidP="006326CD">
            <w:pPr>
              <w:jc w:val="right"/>
              <w:rPr>
                <w:rFonts w:ascii="Cambria" w:hAnsi="Cambria"/>
                <w:sz w:val="24"/>
                <w:szCs w:val="24"/>
              </w:rPr>
            </w:pPr>
            <w:r w:rsidRPr="003B6A7E">
              <w:rPr>
                <w:rFonts w:ascii="Cambria" w:hAnsi="Cambria"/>
                <w:sz w:val="24"/>
                <w:szCs w:val="24"/>
              </w:rPr>
              <w:t>15,00,000</w:t>
            </w:r>
          </w:p>
        </w:tc>
        <w:tc>
          <w:tcPr>
            <w:tcW w:w="2045" w:type="dxa"/>
          </w:tcPr>
          <w:p w:rsidR="00AB7917" w:rsidRPr="003B6A7E" w:rsidRDefault="00A85E30" w:rsidP="00DC3E8B">
            <w:pPr>
              <w:rPr>
                <w:rFonts w:ascii="Cambria" w:hAnsi="Cambria"/>
                <w:sz w:val="24"/>
                <w:szCs w:val="24"/>
              </w:rPr>
            </w:pPr>
            <w:r w:rsidRPr="003B6A7E">
              <w:rPr>
                <w:rFonts w:ascii="Cambria" w:hAnsi="Cambria"/>
                <w:sz w:val="24"/>
                <w:szCs w:val="24"/>
              </w:rPr>
              <w:t>Plant &amp; Machinery</w:t>
            </w:r>
          </w:p>
        </w:tc>
        <w:tc>
          <w:tcPr>
            <w:tcW w:w="1323" w:type="dxa"/>
          </w:tcPr>
          <w:p w:rsidR="00AB7917" w:rsidRPr="003B6A7E" w:rsidRDefault="00A85E30" w:rsidP="006326CD">
            <w:pPr>
              <w:jc w:val="right"/>
              <w:rPr>
                <w:rFonts w:ascii="Cambria" w:hAnsi="Cambria"/>
                <w:sz w:val="24"/>
                <w:szCs w:val="24"/>
              </w:rPr>
            </w:pPr>
            <w:r w:rsidRPr="003B6A7E">
              <w:rPr>
                <w:rFonts w:ascii="Cambria" w:hAnsi="Cambria"/>
                <w:sz w:val="24"/>
                <w:szCs w:val="24"/>
              </w:rPr>
              <w:t>18,75,000</w:t>
            </w:r>
          </w:p>
        </w:tc>
      </w:tr>
      <w:tr w:rsidR="00AB7917" w:rsidRPr="003B6A7E" w:rsidTr="006326CD">
        <w:tc>
          <w:tcPr>
            <w:tcW w:w="3350" w:type="dxa"/>
          </w:tcPr>
          <w:p w:rsidR="00AB7917" w:rsidRPr="003B6A7E" w:rsidRDefault="00A85E30" w:rsidP="00DC3E8B">
            <w:pPr>
              <w:rPr>
                <w:rFonts w:ascii="Cambria" w:hAnsi="Cambria"/>
                <w:sz w:val="24"/>
                <w:szCs w:val="24"/>
              </w:rPr>
            </w:pPr>
            <w:r w:rsidRPr="003B6A7E">
              <w:rPr>
                <w:rFonts w:ascii="Cambria" w:hAnsi="Cambria"/>
                <w:sz w:val="24"/>
                <w:szCs w:val="24"/>
              </w:rPr>
              <w:t xml:space="preserve">7,500 equity shares of </w:t>
            </w:r>
            <w:proofErr w:type="spellStart"/>
            <w:r w:rsidRPr="003B6A7E">
              <w:rPr>
                <w:rFonts w:ascii="Cambria" w:hAnsi="Cambria"/>
                <w:sz w:val="24"/>
                <w:szCs w:val="24"/>
              </w:rPr>
              <w:t>Rs</w:t>
            </w:r>
            <w:proofErr w:type="spellEnd"/>
            <w:r w:rsidRPr="003B6A7E">
              <w:rPr>
                <w:rFonts w:ascii="Cambria" w:hAnsi="Cambria"/>
                <w:sz w:val="24"/>
                <w:szCs w:val="24"/>
              </w:rPr>
              <w:t xml:space="preserve">. 100 each, </w:t>
            </w:r>
            <w:proofErr w:type="spellStart"/>
            <w:r w:rsidRPr="003B6A7E">
              <w:rPr>
                <w:rFonts w:ascii="Cambria" w:hAnsi="Cambria"/>
                <w:sz w:val="24"/>
                <w:szCs w:val="24"/>
              </w:rPr>
              <w:t>Rs</w:t>
            </w:r>
            <w:proofErr w:type="spellEnd"/>
            <w:r w:rsidRPr="003B6A7E">
              <w:rPr>
                <w:rFonts w:ascii="Cambria" w:hAnsi="Cambria"/>
                <w:sz w:val="24"/>
                <w:szCs w:val="24"/>
              </w:rPr>
              <w:t>. 75 paid</w:t>
            </w:r>
          </w:p>
        </w:tc>
        <w:tc>
          <w:tcPr>
            <w:tcW w:w="1323" w:type="dxa"/>
          </w:tcPr>
          <w:p w:rsidR="00A85E30" w:rsidRPr="003B6A7E" w:rsidRDefault="00DC3E8B" w:rsidP="006326CD">
            <w:pPr>
              <w:jc w:val="right"/>
              <w:rPr>
                <w:rFonts w:ascii="Cambria" w:hAnsi="Cambria"/>
                <w:sz w:val="24"/>
                <w:szCs w:val="24"/>
              </w:rPr>
            </w:pPr>
            <w:r w:rsidRPr="003B6A7E">
              <w:rPr>
                <w:rFonts w:ascii="Cambria" w:hAnsi="Cambria"/>
                <w:sz w:val="24"/>
                <w:szCs w:val="24"/>
              </w:rPr>
              <w:t xml:space="preserve"> </w:t>
            </w:r>
            <w:r w:rsidR="00A85E30" w:rsidRPr="003B6A7E">
              <w:rPr>
                <w:rFonts w:ascii="Cambria" w:hAnsi="Cambria"/>
                <w:sz w:val="24"/>
                <w:szCs w:val="24"/>
              </w:rPr>
              <w:t>5,62,500</w:t>
            </w:r>
          </w:p>
        </w:tc>
        <w:tc>
          <w:tcPr>
            <w:tcW w:w="2045" w:type="dxa"/>
          </w:tcPr>
          <w:p w:rsidR="00AB7917" w:rsidRPr="003B6A7E" w:rsidRDefault="00DC3E8B" w:rsidP="00DC3E8B">
            <w:pPr>
              <w:rPr>
                <w:rFonts w:ascii="Cambria" w:hAnsi="Cambria"/>
                <w:sz w:val="24"/>
                <w:szCs w:val="24"/>
              </w:rPr>
            </w:pPr>
            <w:r w:rsidRPr="003B6A7E">
              <w:rPr>
                <w:rFonts w:ascii="Cambria" w:hAnsi="Cambria"/>
                <w:sz w:val="24"/>
                <w:szCs w:val="24"/>
              </w:rPr>
              <w:t>Patents</w:t>
            </w:r>
          </w:p>
        </w:tc>
        <w:tc>
          <w:tcPr>
            <w:tcW w:w="1323" w:type="dxa"/>
          </w:tcPr>
          <w:p w:rsidR="00AB7917" w:rsidRPr="003B6A7E" w:rsidRDefault="00A85E30" w:rsidP="006326CD">
            <w:pPr>
              <w:jc w:val="right"/>
              <w:rPr>
                <w:rFonts w:ascii="Cambria" w:hAnsi="Cambria"/>
                <w:sz w:val="24"/>
                <w:szCs w:val="24"/>
              </w:rPr>
            </w:pPr>
            <w:r w:rsidRPr="003B6A7E">
              <w:rPr>
                <w:rFonts w:ascii="Cambria" w:hAnsi="Cambria"/>
                <w:sz w:val="24"/>
                <w:szCs w:val="24"/>
              </w:rPr>
              <w:t xml:space="preserve">  3,00,000</w:t>
            </w:r>
          </w:p>
        </w:tc>
      </w:tr>
      <w:tr w:rsidR="00AB7917" w:rsidRPr="003B6A7E" w:rsidTr="006326CD">
        <w:tc>
          <w:tcPr>
            <w:tcW w:w="3350" w:type="dxa"/>
          </w:tcPr>
          <w:p w:rsidR="00AB7917" w:rsidRPr="003B6A7E" w:rsidRDefault="00A85E30" w:rsidP="00DC3E8B">
            <w:pPr>
              <w:rPr>
                <w:rFonts w:ascii="Cambria" w:hAnsi="Cambria"/>
                <w:sz w:val="24"/>
                <w:szCs w:val="24"/>
              </w:rPr>
            </w:pPr>
            <w:r w:rsidRPr="003B6A7E">
              <w:rPr>
                <w:rFonts w:ascii="Cambria" w:hAnsi="Cambria"/>
                <w:sz w:val="24"/>
                <w:szCs w:val="24"/>
              </w:rPr>
              <w:t xml:space="preserve">22,500 equity shares of Rs.100 each, </w:t>
            </w:r>
            <w:proofErr w:type="spellStart"/>
            <w:r w:rsidRPr="003B6A7E">
              <w:rPr>
                <w:rFonts w:ascii="Cambria" w:hAnsi="Cambria"/>
                <w:sz w:val="24"/>
                <w:szCs w:val="24"/>
              </w:rPr>
              <w:t>Rs</w:t>
            </w:r>
            <w:proofErr w:type="spellEnd"/>
            <w:r w:rsidRPr="003B6A7E">
              <w:rPr>
                <w:rFonts w:ascii="Cambria" w:hAnsi="Cambria"/>
                <w:sz w:val="24"/>
                <w:szCs w:val="24"/>
              </w:rPr>
              <w:t>. 60 paid</w:t>
            </w:r>
          </w:p>
        </w:tc>
        <w:tc>
          <w:tcPr>
            <w:tcW w:w="1323" w:type="dxa"/>
          </w:tcPr>
          <w:p w:rsidR="00A85E30" w:rsidRPr="003B6A7E" w:rsidRDefault="00A85E30" w:rsidP="006326CD">
            <w:pPr>
              <w:jc w:val="right"/>
              <w:rPr>
                <w:rFonts w:ascii="Cambria" w:hAnsi="Cambria"/>
                <w:sz w:val="24"/>
                <w:szCs w:val="24"/>
              </w:rPr>
            </w:pPr>
            <w:r w:rsidRPr="003B6A7E">
              <w:rPr>
                <w:rFonts w:ascii="Cambria" w:hAnsi="Cambria"/>
                <w:sz w:val="24"/>
                <w:szCs w:val="24"/>
              </w:rPr>
              <w:t>13,50,000</w:t>
            </w:r>
          </w:p>
        </w:tc>
        <w:tc>
          <w:tcPr>
            <w:tcW w:w="2045" w:type="dxa"/>
          </w:tcPr>
          <w:p w:rsidR="00AB7917" w:rsidRPr="003B6A7E" w:rsidRDefault="00A85E30" w:rsidP="00DC3E8B">
            <w:pPr>
              <w:rPr>
                <w:rFonts w:ascii="Cambria" w:hAnsi="Cambria"/>
                <w:sz w:val="24"/>
                <w:szCs w:val="24"/>
              </w:rPr>
            </w:pPr>
            <w:r w:rsidRPr="003B6A7E">
              <w:rPr>
                <w:rFonts w:ascii="Cambria" w:hAnsi="Cambria"/>
                <w:sz w:val="24"/>
                <w:szCs w:val="24"/>
              </w:rPr>
              <w:t>Stock</w:t>
            </w:r>
          </w:p>
        </w:tc>
        <w:tc>
          <w:tcPr>
            <w:tcW w:w="1323" w:type="dxa"/>
          </w:tcPr>
          <w:p w:rsidR="00AB7917" w:rsidRPr="003B6A7E" w:rsidRDefault="00A85E30" w:rsidP="006326CD">
            <w:pPr>
              <w:jc w:val="right"/>
              <w:rPr>
                <w:rFonts w:ascii="Cambria" w:hAnsi="Cambria"/>
                <w:sz w:val="24"/>
                <w:szCs w:val="24"/>
              </w:rPr>
            </w:pPr>
            <w:r w:rsidRPr="003B6A7E">
              <w:rPr>
                <w:rFonts w:ascii="Cambria" w:hAnsi="Cambria"/>
                <w:sz w:val="24"/>
                <w:szCs w:val="24"/>
              </w:rPr>
              <w:t xml:space="preserve">  4,02,500</w:t>
            </w:r>
          </w:p>
        </w:tc>
      </w:tr>
      <w:tr w:rsidR="00AB7917" w:rsidRPr="003B6A7E" w:rsidTr="006326CD">
        <w:tc>
          <w:tcPr>
            <w:tcW w:w="3350" w:type="dxa"/>
          </w:tcPr>
          <w:p w:rsidR="00AB7917" w:rsidRPr="003B6A7E" w:rsidRDefault="00A85E30" w:rsidP="00DC3E8B">
            <w:pPr>
              <w:rPr>
                <w:rFonts w:ascii="Cambria" w:hAnsi="Cambria"/>
                <w:sz w:val="24"/>
                <w:szCs w:val="24"/>
              </w:rPr>
            </w:pPr>
            <w:r w:rsidRPr="003B6A7E">
              <w:rPr>
                <w:rFonts w:ascii="Cambria" w:hAnsi="Cambria"/>
                <w:sz w:val="24"/>
                <w:szCs w:val="24"/>
              </w:rPr>
              <w:t>15%debenture secured by a floating charge</w:t>
            </w:r>
          </w:p>
        </w:tc>
        <w:tc>
          <w:tcPr>
            <w:tcW w:w="1323" w:type="dxa"/>
          </w:tcPr>
          <w:p w:rsidR="00A85E30" w:rsidRPr="003B6A7E" w:rsidRDefault="00A85E30" w:rsidP="006326CD">
            <w:pPr>
              <w:jc w:val="right"/>
              <w:rPr>
                <w:rFonts w:ascii="Cambria" w:hAnsi="Cambria"/>
                <w:sz w:val="24"/>
                <w:szCs w:val="24"/>
              </w:rPr>
            </w:pPr>
            <w:r w:rsidRPr="003B6A7E">
              <w:rPr>
                <w:rFonts w:ascii="Cambria" w:hAnsi="Cambria"/>
                <w:sz w:val="24"/>
                <w:szCs w:val="24"/>
              </w:rPr>
              <w:t xml:space="preserve"> </w:t>
            </w:r>
            <w:r w:rsidR="00DC3E8B" w:rsidRPr="003B6A7E">
              <w:rPr>
                <w:rFonts w:ascii="Cambria" w:hAnsi="Cambria"/>
                <w:sz w:val="24"/>
                <w:szCs w:val="24"/>
              </w:rPr>
              <w:t xml:space="preserve"> </w:t>
            </w:r>
            <w:r w:rsidRPr="003B6A7E">
              <w:rPr>
                <w:rFonts w:ascii="Cambria" w:hAnsi="Cambria"/>
                <w:sz w:val="24"/>
                <w:szCs w:val="24"/>
              </w:rPr>
              <w:t>7,50,000</w:t>
            </w:r>
          </w:p>
        </w:tc>
        <w:tc>
          <w:tcPr>
            <w:tcW w:w="2045" w:type="dxa"/>
          </w:tcPr>
          <w:p w:rsidR="00AB7917" w:rsidRPr="003B6A7E" w:rsidRDefault="00A85E30" w:rsidP="00DC3E8B">
            <w:pPr>
              <w:rPr>
                <w:rFonts w:ascii="Cambria" w:hAnsi="Cambria"/>
                <w:sz w:val="24"/>
                <w:szCs w:val="24"/>
              </w:rPr>
            </w:pPr>
            <w:r w:rsidRPr="003B6A7E">
              <w:rPr>
                <w:rFonts w:ascii="Cambria" w:hAnsi="Cambria"/>
                <w:sz w:val="24"/>
                <w:szCs w:val="24"/>
              </w:rPr>
              <w:t>Sundry debtors</w:t>
            </w:r>
          </w:p>
        </w:tc>
        <w:tc>
          <w:tcPr>
            <w:tcW w:w="1323" w:type="dxa"/>
          </w:tcPr>
          <w:p w:rsidR="00AB7917" w:rsidRPr="003B6A7E" w:rsidRDefault="00A85E30" w:rsidP="006326CD">
            <w:pPr>
              <w:jc w:val="right"/>
              <w:rPr>
                <w:rFonts w:ascii="Cambria" w:hAnsi="Cambria"/>
                <w:sz w:val="24"/>
                <w:szCs w:val="24"/>
              </w:rPr>
            </w:pPr>
            <w:r w:rsidRPr="003B6A7E">
              <w:rPr>
                <w:rFonts w:ascii="Cambria" w:hAnsi="Cambria"/>
                <w:sz w:val="24"/>
                <w:szCs w:val="24"/>
              </w:rPr>
              <w:t xml:space="preserve">  8,25,000</w:t>
            </w:r>
          </w:p>
        </w:tc>
      </w:tr>
      <w:tr w:rsidR="00AB7917" w:rsidRPr="003B6A7E" w:rsidTr="006326CD">
        <w:tc>
          <w:tcPr>
            <w:tcW w:w="3350" w:type="dxa"/>
          </w:tcPr>
          <w:p w:rsidR="00AB7917" w:rsidRPr="003B6A7E" w:rsidRDefault="00A85E30" w:rsidP="00DC3E8B">
            <w:pPr>
              <w:rPr>
                <w:rFonts w:ascii="Cambria" w:hAnsi="Cambria"/>
                <w:sz w:val="24"/>
                <w:szCs w:val="24"/>
              </w:rPr>
            </w:pPr>
            <w:r w:rsidRPr="003B6A7E">
              <w:rPr>
                <w:rFonts w:ascii="Cambria" w:hAnsi="Cambria"/>
                <w:sz w:val="24"/>
                <w:szCs w:val="24"/>
              </w:rPr>
              <w:t>Interest outstanding on debentures</w:t>
            </w:r>
          </w:p>
        </w:tc>
        <w:tc>
          <w:tcPr>
            <w:tcW w:w="1323" w:type="dxa"/>
          </w:tcPr>
          <w:p w:rsidR="00A85E30" w:rsidRPr="003B6A7E" w:rsidRDefault="00DC3E8B" w:rsidP="006326CD">
            <w:pPr>
              <w:jc w:val="right"/>
              <w:rPr>
                <w:rFonts w:ascii="Cambria" w:hAnsi="Cambria"/>
                <w:sz w:val="24"/>
                <w:szCs w:val="24"/>
              </w:rPr>
            </w:pPr>
            <w:r w:rsidRPr="003B6A7E">
              <w:rPr>
                <w:rFonts w:ascii="Cambria" w:hAnsi="Cambria"/>
                <w:sz w:val="24"/>
                <w:szCs w:val="24"/>
              </w:rPr>
              <w:t xml:space="preserve"> </w:t>
            </w:r>
            <w:r w:rsidR="00A85E30" w:rsidRPr="003B6A7E">
              <w:rPr>
                <w:rFonts w:ascii="Cambria" w:hAnsi="Cambria"/>
                <w:sz w:val="24"/>
                <w:szCs w:val="24"/>
              </w:rPr>
              <w:t xml:space="preserve"> 1,12,500</w:t>
            </w:r>
          </w:p>
        </w:tc>
        <w:tc>
          <w:tcPr>
            <w:tcW w:w="2045" w:type="dxa"/>
          </w:tcPr>
          <w:p w:rsidR="00AB7917" w:rsidRPr="003B6A7E" w:rsidRDefault="00A85E30" w:rsidP="00DC3E8B">
            <w:pPr>
              <w:rPr>
                <w:rFonts w:ascii="Cambria" w:hAnsi="Cambria"/>
                <w:sz w:val="24"/>
                <w:szCs w:val="24"/>
              </w:rPr>
            </w:pPr>
            <w:r w:rsidRPr="003B6A7E">
              <w:rPr>
                <w:rFonts w:ascii="Cambria" w:hAnsi="Cambria"/>
                <w:sz w:val="24"/>
                <w:szCs w:val="24"/>
              </w:rPr>
              <w:t>Cash at bank</w:t>
            </w:r>
          </w:p>
        </w:tc>
        <w:tc>
          <w:tcPr>
            <w:tcW w:w="1323" w:type="dxa"/>
          </w:tcPr>
          <w:p w:rsidR="00AB7917" w:rsidRPr="003B6A7E" w:rsidRDefault="00A85E30" w:rsidP="006326CD">
            <w:pPr>
              <w:jc w:val="right"/>
              <w:rPr>
                <w:rFonts w:ascii="Cambria" w:hAnsi="Cambria"/>
                <w:sz w:val="24"/>
                <w:szCs w:val="24"/>
              </w:rPr>
            </w:pPr>
            <w:r w:rsidRPr="003B6A7E">
              <w:rPr>
                <w:rFonts w:ascii="Cambria" w:hAnsi="Cambria"/>
                <w:sz w:val="24"/>
                <w:szCs w:val="24"/>
              </w:rPr>
              <w:t xml:space="preserve">  2,25,000</w:t>
            </w:r>
          </w:p>
        </w:tc>
      </w:tr>
      <w:tr w:rsidR="00AB7917" w:rsidRPr="003B6A7E" w:rsidTr="006326CD">
        <w:tc>
          <w:tcPr>
            <w:tcW w:w="3350" w:type="dxa"/>
          </w:tcPr>
          <w:p w:rsidR="00AB7917" w:rsidRPr="003B6A7E" w:rsidRDefault="00A85E30" w:rsidP="00DC3E8B">
            <w:pPr>
              <w:rPr>
                <w:rFonts w:ascii="Cambria" w:hAnsi="Cambria"/>
                <w:sz w:val="24"/>
                <w:szCs w:val="24"/>
              </w:rPr>
            </w:pPr>
            <w:r w:rsidRPr="003B6A7E">
              <w:rPr>
                <w:rFonts w:ascii="Cambria" w:hAnsi="Cambria"/>
                <w:sz w:val="24"/>
                <w:szCs w:val="24"/>
              </w:rPr>
              <w:t>Creditors</w:t>
            </w:r>
          </w:p>
        </w:tc>
        <w:tc>
          <w:tcPr>
            <w:tcW w:w="1323" w:type="dxa"/>
          </w:tcPr>
          <w:p w:rsidR="00AB7917" w:rsidRPr="003B6A7E" w:rsidRDefault="00DC3E8B" w:rsidP="006326CD">
            <w:pPr>
              <w:jc w:val="right"/>
              <w:rPr>
                <w:rFonts w:ascii="Cambria" w:hAnsi="Cambria"/>
                <w:sz w:val="24"/>
                <w:szCs w:val="24"/>
              </w:rPr>
            </w:pPr>
            <w:r w:rsidRPr="003B6A7E">
              <w:rPr>
                <w:rFonts w:ascii="Cambria" w:hAnsi="Cambria"/>
                <w:sz w:val="24"/>
                <w:szCs w:val="24"/>
              </w:rPr>
              <w:t xml:space="preserve"> </w:t>
            </w:r>
            <w:r w:rsidR="00A85E30" w:rsidRPr="003B6A7E">
              <w:rPr>
                <w:rFonts w:ascii="Cambria" w:hAnsi="Cambria"/>
                <w:sz w:val="24"/>
                <w:szCs w:val="24"/>
              </w:rPr>
              <w:t>9,56,250</w:t>
            </w:r>
          </w:p>
        </w:tc>
        <w:tc>
          <w:tcPr>
            <w:tcW w:w="2045" w:type="dxa"/>
          </w:tcPr>
          <w:p w:rsidR="00AB7917" w:rsidRPr="003B6A7E" w:rsidRDefault="00A85E30" w:rsidP="00DC3E8B">
            <w:pPr>
              <w:rPr>
                <w:rFonts w:ascii="Cambria" w:hAnsi="Cambria"/>
                <w:sz w:val="24"/>
                <w:szCs w:val="24"/>
              </w:rPr>
            </w:pPr>
            <w:r w:rsidRPr="003B6A7E">
              <w:rPr>
                <w:rFonts w:ascii="Cambria" w:hAnsi="Cambria"/>
                <w:sz w:val="24"/>
                <w:szCs w:val="24"/>
              </w:rPr>
              <w:t>Profit &amp; Loss A/C</w:t>
            </w:r>
          </w:p>
        </w:tc>
        <w:tc>
          <w:tcPr>
            <w:tcW w:w="1323" w:type="dxa"/>
          </w:tcPr>
          <w:p w:rsidR="00AB7917" w:rsidRPr="003B6A7E" w:rsidRDefault="00A85E30" w:rsidP="006326CD">
            <w:pPr>
              <w:jc w:val="right"/>
              <w:rPr>
                <w:rFonts w:ascii="Cambria" w:hAnsi="Cambria"/>
                <w:sz w:val="24"/>
                <w:szCs w:val="24"/>
              </w:rPr>
            </w:pPr>
            <w:r w:rsidRPr="003B6A7E">
              <w:rPr>
                <w:rFonts w:ascii="Cambria" w:hAnsi="Cambria"/>
                <w:sz w:val="24"/>
                <w:szCs w:val="24"/>
              </w:rPr>
              <w:t xml:space="preserve">  8,53,750 </w:t>
            </w:r>
          </w:p>
        </w:tc>
      </w:tr>
      <w:tr w:rsidR="00A85E30" w:rsidRPr="003B6A7E" w:rsidTr="006326CD">
        <w:tc>
          <w:tcPr>
            <w:tcW w:w="3350" w:type="dxa"/>
          </w:tcPr>
          <w:p w:rsidR="00A85E30" w:rsidRPr="003B6A7E" w:rsidRDefault="00A85E30" w:rsidP="00DC3E8B">
            <w:pPr>
              <w:rPr>
                <w:rFonts w:ascii="Cambria" w:hAnsi="Cambria"/>
                <w:b/>
                <w:sz w:val="24"/>
                <w:szCs w:val="24"/>
              </w:rPr>
            </w:pPr>
            <w:r w:rsidRPr="003B6A7E">
              <w:rPr>
                <w:rFonts w:ascii="Cambria" w:hAnsi="Cambria"/>
                <w:b/>
                <w:sz w:val="24"/>
                <w:szCs w:val="24"/>
              </w:rPr>
              <w:t>Total</w:t>
            </w:r>
          </w:p>
        </w:tc>
        <w:tc>
          <w:tcPr>
            <w:tcW w:w="1323" w:type="dxa"/>
          </w:tcPr>
          <w:p w:rsidR="00A85E30" w:rsidRPr="003B6A7E" w:rsidRDefault="00DC3E8B" w:rsidP="006326CD">
            <w:pPr>
              <w:jc w:val="right"/>
              <w:rPr>
                <w:rFonts w:ascii="Cambria" w:hAnsi="Cambria"/>
                <w:b/>
                <w:sz w:val="24"/>
                <w:szCs w:val="24"/>
              </w:rPr>
            </w:pPr>
            <w:r w:rsidRPr="003B6A7E">
              <w:rPr>
                <w:rFonts w:ascii="Cambria" w:hAnsi="Cambria"/>
                <w:b/>
                <w:sz w:val="24"/>
                <w:szCs w:val="24"/>
              </w:rPr>
              <w:t>52,31,250</w:t>
            </w:r>
          </w:p>
        </w:tc>
        <w:tc>
          <w:tcPr>
            <w:tcW w:w="2045" w:type="dxa"/>
          </w:tcPr>
          <w:p w:rsidR="00A85E30" w:rsidRPr="003B6A7E" w:rsidRDefault="00DC3E8B" w:rsidP="00DC3E8B">
            <w:pPr>
              <w:rPr>
                <w:rFonts w:ascii="Cambria" w:hAnsi="Cambria"/>
                <w:b/>
                <w:sz w:val="24"/>
                <w:szCs w:val="24"/>
              </w:rPr>
            </w:pPr>
            <w:r w:rsidRPr="003B6A7E">
              <w:rPr>
                <w:rFonts w:ascii="Cambria" w:hAnsi="Cambria"/>
                <w:b/>
                <w:sz w:val="24"/>
                <w:szCs w:val="24"/>
              </w:rPr>
              <w:t>Total</w:t>
            </w:r>
          </w:p>
        </w:tc>
        <w:tc>
          <w:tcPr>
            <w:tcW w:w="1323" w:type="dxa"/>
          </w:tcPr>
          <w:p w:rsidR="00A85E30" w:rsidRPr="003B6A7E" w:rsidRDefault="00DC3E8B" w:rsidP="006326CD">
            <w:pPr>
              <w:jc w:val="right"/>
              <w:rPr>
                <w:rFonts w:ascii="Cambria" w:hAnsi="Cambria"/>
                <w:b/>
                <w:sz w:val="24"/>
                <w:szCs w:val="24"/>
              </w:rPr>
            </w:pPr>
            <w:r w:rsidRPr="003B6A7E">
              <w:rPr>
                <w:rFonts w:ascii="Cambria" w:hAnsi="Cambria"/>
                <w:b/>
                <w:sz w:val="24"/>
                <w:szCs w:val="24"/>
              </w:rPr>
              <w:t>52,31,250</w:t>
            </w:r>
          </w:p>
        </w:tc>
      </w:tr>
    </w:tbl>
    <w:p w:rsidR="00AB7917" w:rsidRPr="003B6A7E" w:rsidRDefault="00A85E30" w:rsidP="00AB7917">
      <w:pPr>
        <w:spacing w:after="0"/>
        <w:rPr>
          <w:rFonts w:ascii="Cambria" w:hAnsi="Cambria"/>
          <w:sz w:val="6"/>
          <w:szCs w:val="24"/>
        </w:rPr>
      </w:pPr>
      <w:r w:rsidRPr="003B6A7E">
        <w:rPr>
          <w:rFonts w:ascii="Cambria" w:hAnsi="Cambria"/>
          <w:sz w:val="24"/>
          <w:szCs w:val="24"/>
        </w:rPr>
        <w:t xml:space="preserve">           </w:t>
      </w:r>
    </w:p>
    <w:p w:rsidR="005F722E" w:rsidRPr="003B6A7E" w:rsidRDefault="00DC3E8B" w:rsidP="005F722E">
      <w:pPr>
        <w:spacing w:after="0" w:line="240" w:lineRule="auto"/>
        <w:ind w:firstLine="720"/>
        <w:jc w:val="both"/>
        <w:rPr>
          <w:rFonts w:ascii="Cambria" w:hAnsi="Cambria"/>
          <w:sz w:val="24"/>
          <w:szCs w:val="24"/>
        </w:rPr>
      </w:pPr>
      <w:r w:rsidRPr="003B6A7E">
        <w:rPr>
          <w:rFonts w:ascii="Cambria" w:hAnsi="Cambria"/>
          <w:sz w:val="24"/>
          <w:szCs w:val="24"/>
        </w:rPr>
        <w:t xml:space="preserve">Preference dividends were in arrears </w:t>
      </w:r>
      <w:r w:rsidR="008905C9" w:rsidRPr="003B6A7E">
        <w:rPr>
          <w:rFonts w:ascii="Cambria" w:hAnsi="Cambria"/>
          <w:sz w:val="24"/>
          <w:szCs w:val="24"/>
        </w:rPr>
        <w:t>for 2</w:t>
      </w:r>
      <w:r w:rsidRPr="003B6A7E">
        <w:rPr>
          <w:rFonts w:ascii="Cambria" w:hAnsi="Cambria"/>
          <w:sz w:val="24"/>
          <w:szCs w:val="24"/>
        </w:rPr>
        <w:t xml:space="preserve"> </w:t>
      </w:r>
      <w:r w:rsidR="008905C9" w:rsidRPr="003B6A7E">
        <w:rPr>
          <w:rFonts w:ascii="Cambria" w:hAnsi="Cambria"/>
          <w:sz w:val="24"/>
          <w:szCs w:val="24"/>
        </w:rPr>
        <w:t>years and</w:t>
      </w:r>
      <w:r w:rsidRPr="003B6A7E">
        <w:rPr>
          <w:rFonts w:ascii="Cambria" w:hAnsi="Cambria"/>
          <w:sz w:val="24"/>
          <w:szCs w:val="24"/>
        </w:rPr>
        <w:t xml:space="preserve"> the creditors included preferential creditors of </w:t>
      </w:r>
      <w:proofErr w:type="spellStart"/>
      <w:r w:rsidRPr="003B6A7E">
        <w:rPr>
          <w:rFonts w:ascii="Cambria" w:hAnsi="Cambria"/>
          <w:sz w:val="24"/>
          <w:szCs w:val="24"/>
        </w:rPr>
        <w:t>Rs</w:t>
      </w:r>
      <w:proofErr w:type="spellEnd"/>
      <w:r w:rsidRPr="003B6A7E">
        <w:rPr>
          <w:rFonts w:ascii="Cambria" w:hAnsi="Cambria"/>
          <w:sz w:val="24"/>
          <w:szCs w:val="24"/>
        </w:rPr>
        <w:t>. 38,000.</w:t>
      </w:r>
    </w:p>
    <w:p w:rsidR="00DC3E8B" w:rsidRPr="003B6A7E" w:rsidRDefault="00DC3E8B" w:rsidP="005F722E">
      <w:pPr>
        <w:spacing w:after="0" w:line="240" w:lineRule="auto"/>
        <w:jc w:val="both"/>
        <w:rPr>
          <w:rFonts w:ascii="Cambria" w:hAnsi="Cambria"/>
          <w:sz w:val="24"/>
          <w:szCs w:val="24"/>
        </w:rPr>
      </w:pPr>
      <w:r w:rsidRPr="003B6A7E">
        <w:rPr>
          <w:rFonts w:ascii="Cambria" w:hAnsi="Cambria"/>
          <w:sz w:val="24"/>
          <w:szCs w:val="24"/>
        </w:rPr>
        <w:t xml:space="preserve">The assets were realized </w:t>
      </w:r>
      <w:r w:rsidR="008905C9" w:rsidRPr="003B6A7E">
        <w:rPr>
          <w:rFonts w:ascii="Cambria" w:hAnsi="Cambria"/>
          <w:sz w:val="24"/>
          <w:szCs w:val="24"/>
        </w:rPr>
        <w:t>as follows</w:t>
      </w:r>
      <w:r w:rsidRPr="003B6A7E">
        <w:rPr>
          <w:rFonts w:ascii="Cambria" w:hAnsi="Cambria"/>
          <w:sz w:val="24"/>
          <w:szCs w:val="24"/>
        </w:rPr>
        <w:t>:</w:t>
      </w:r>
    </w:p>
    <w:p w:rsidR="00DC3E8B" w:rsidRPr="003B6A7E" w:rsidRDefault="00DC3E8B" w:rsidP="005F722E">
      <w:pPr>
        <w:spacing w:line="240" w:lineRule="auto"/>
        <w:ind w:firstLine="720"/>
        <w:jc w:val="both"/>
        <w:rPr>
          <w:rFonts w:ascii="Cambria" w:hAnsi="Cambria"/>
          <w:sz w:val="24"/>
          <w:szCs w:val="24"/>
        </w:rPr>
      </w:pPr>
      <w:r w:rsidRPr="003B6A7E">
        <w:rPr>
          <w:rFonts w:ascii="Cambria" w:hAnsi="Cambria"/>
          <w:sz w:val="24"/>
          <w:szCs w:val="24"/>
        </w:rPr>
        <w:t xml:space="preserve">Land &amp; Buildings </w:t>
      </w:r>
      <w:proofErr w:type="spellStart"/>
      <w:r w:rsidRPr="003B6A7E">
        <w:rPr>
          <w:rFonts w:ascii="Cambria" w:hAnsi="Cambria"/>
          <w:sz w:val="24"/>
          <w:szCs w:val="24"/>
        </w:rPr>
        <w:t>Rs</w:t>
      </w:r>
      <w:proofErr w:type="spellEnd"/>
      <w:r w:rsidRPr="003B6A7E">
        <w:rPr>
          <w:rFonts w:ascii="Cambria" w:hAnsi="Cambria"/>
          <w:sz w:val="24"/>
          <w:szCs w:val="24"/>
        </w:rPr>
        <w:t xml:space="preserve">. 9, 00,000,  Plant &amp; Machinery </w:t>
      </w:r>
      <w:proofErr w:type="spellStart"/>
      <w:r w:rsidRPr="003B6A7E">
        <w:rPr>
          <w:rFonts w:ascii="Cambria" w:hAnsi="Cambria"/>
          <w:sz w:val="24"/>
          <w:szCs w:val="24"/>
        </w:rPr>
        <w:t>Rs</w:t>
      </w:r>
      <w:proofErr w:type="spellEnd"/>
      <w:r w:rsidRPr="003B6A7E">
        <w:rPr>
          <w:rFonts w:ascii="Cambria" w:hAnsi="Cambria"/>
          <w:sz w:val="24"/>
          <w:szCs w:val="24"/>
        </w:rPr>
        <w:t xml:space="preserve">. 15,00,000,  Patents </w:t>
      </w:r>
      <w:proofErr w:type="spellStart"/>
      <w:r w:rsidRPr="003B6A7E">
        <w:rPr>
          <w:rFonts w:ascii="Cambria" w:hAnsi="Cambria"/>
          <w:sz w:val="24"/>
          <w:szCs w:val="24"/>
        </w:rPr>
        <w:t>Rs</w:t>
      </w:r>
      <w:proofErr w:type="spellEnd"/>
      <w:r w:rsidRPr="003B6A7E">
        <w:rPr>
          <w:rFonts w:ascii="Cambria" w:hAnsi="Cambria"/>
          <w:sz w:val="24"/>
          <w:szCs w:val="24"/>
        </w:rPr>
        <w:t xml:space="preserve">. 2,25,000,  Stock </w:t>
      </w:r>
      <w:proofErr w:type="spellStart"/>
      <w:r w:rsidRPr="003B6A7E">
        <w:rPr>
          <w:rFonts w:ascii="Cambria" w:hAnsi="Cambria"/>
          <w:sz w:val="24"/>
          <w:szCs w:val="24"/>
        </w:rPr>
        <w:t>Rs</w:t>
      </w:r>
      <w:proofErr w:type="spellEnd"/>
      <w:r w:rsidRPr="003B6A7E">
        <w:rPr>
          <w:rFonts w:ascii="Cambria" w:hAnsi="Cambria"/>
          <w:sz w:val="24"/>
          <w:szCs w:val="24"/>
        </w:rPr>
        <w:t xml:space="preserve">. 4,50,000, Sundry  debtors </w:t>
      </w:r>
      <w:proofErr w:type="spellStart"/>
      <w:r w:rsidRPr="003B6A7E">
        <w:rPr>
          <w:rFonts w:ascii="Cambria" w:hAnsi="Cambria"/>
          <w:sz w:val="24"/>
          <w:szCs w:val="24"/>
        </w:rPr>
        <w:t>Rs</w:t>
      </w:r>
      <w:proofErr w:type="spellEnd"/>
      <w:r w:rsidRPr="003B6A7E">
        <w:rPr>
          <w:rFonts w:ascii="Cambria" w:hAnsi="Cambria"/>
          <w:sz w:val="24"/>
          <w:szCs w:val="24"/>
        </w:rPr>
        <w:t>. 6,00,000.</w:t>
      </w:r>
    </w:p>
    <w:p w:rsidR="00DC3E8B" w:rsidRPr="003B6A7E" w:rsidRDefault="00DC3E8B" w:rsidP="005F722E">
      <w:pPr>
        <w:spacing w:line="240" w:lineRule="auto"/>
        <w:jc w:val="both"/>
        <w:rPr>
          <w:rFonts w:ascii="Cambria" w:hAnsi="Cambria"/>
          <w:sz w:val="24"/>
          <w:szCs w:val="24"/>
        </w:rPr>
      </w:pPr>
      <w:r w:rsidRPr="003B6A7E">
        <w:rPr>
          <w:rFonts w:ascii="Cambria" w:hAnsi="Cambria"/>
          <w:sz w:val="24"/>
          <w:szCs w:val="24"/>
        </w:rPr>
        <w:t xml:space="preserve">       </w:t>
      </w:r>
      <w:r w:rsidR="005F722E" w:rsidRPr="003B6A7E">
        <w:rPr>
          <w:rFonts w:ascii="Cambria" w:hAnsi="Cambria"/>
          <w:sz w:val="24"/>
          <w:szCs w:val="24"/>
        </w:rPr>
        <w:tab/>
      </w:r>
      <w:r w:rsidRPr="003B6A7E">
        <w:rPr>
          <w:rFonts w:ascii="Cambria" w:hAnsi="Cambria"/>
          <w:sz w:val="24"/>
          <w:szCs w:val="24"/>
        </w:rPr>
        <w:t xml:space="preserve">The expenses of liquidation amounted to </w:t>
      </w:r>
      <w:proofErr w:type="spellStart"/>
      <w:r w:rsidRPr="003B6A7E">
        <w:rPr>
          <w:rFonts w:ascii="Cambria" w:hAnsi="Cambria"/>
          <w:sz w:val="24"/>
          <w:szCs w:val="24"/>
        </w:rPr>
        <w:t>Rs</w:t>
      </w:r>
      <w:proofErr w:type="spellEnd"/>
      <w:r w:rsidRPr="003B6A7E">
        <w:rPr>
          <w:rFonts w:ascii="Cambria" w:hAnsi="Cambria"/>
          <w:sz w:val="24"/>
          <w:szCs w:val="24"/>
        </w:rPr>
        <w:t xml:space="preserve">. 27,500.The liquidator is entitled to a commission </w:t>
      </w:r>
      <w:r w:rsidR="008905C9" w:rsidRPr="003B6A7E">
        <w:rPr>
          <w:rFonts w:ascii="Cambria" w:hAnsi="Cambria"/>
          <w:sz w:val="24"/>
          <w:szCs w:val="24"/>
        </w:rPr>
        <w:t>of 3</w:t>
      </w:r>
      <w:r w:rsidRPr="003B6A7E">
        <w:rPr>
          <w:rFonts w:ascii="Cambria" w:hAnsi="Cambria"/>
          <w:sz w:val="24"/>
          <w:szCs w:val="24"/>
        </w:rPr>
        <w:t xml:space="preserve">% on assets realized except cash. </w:t>
      </w:r>
      <w:r w:rsidR="008905C9" w:rsidRPr="003B6A7E">
        <w:rPr>
          <w:rFonts w:ascii="Cambria" w:hAnsi="Cambria"/>
          <w:sz w:val="24"/>
          <w:szCs w:val="24"/>
        </w:rPr>
        <w:t>Assuming final</w:t>
      </w:r>
      <w:r w:rsidRPr="003B6A7E">
        <w:rPr>
          <w:rFonts w:ascii="Cambria" w:hAnsi="Cambria"/>
          <w:sz w:val="24"/>
          <w:szCs w:val="24"/>
        </w:rPr>
        <w:t xml:space="preserve"> payments including those on debentures were made on </w:t>
      </w:r>
      <w:r w:rsidR="008905C9" w:rsidRPr="003B6A7E">
        <w:rPr>
          <w:rFonts w:ascii="Cambria" w:hAnsi="Cambria"/>
          <w:sz w:val="24"/>
          <w:szCs w:val="24"/>
        </w:rPr>
        <w:t>30-6-2022, show the liquidator’s final statement of account.</w:t>
      </w:r>
      <w:r w:rsidRPr="003B6A7E">
        <w:rPr>
          <w:rFonts w:ascii="Cambria" w:hAnsi="Cambria"/>
          <w:sz w:val="24"/>
          <w:szCs w:val="24"/>
        </w:rPr>
        <w:t xml:space="preserve"> </w:t>
      </w:r>
    </w:p>
    <w:p w:rsidR="00D65924" w:rsidRPr="003B6A7E" w:rsidRDefault="001D7FFE" w:rsidP="003B7B3C">
      <w:pPr>
        <w:spacing w:after="0" w:line="240" w:lineRule="auto"/>
        <w:ind w:left="360"/>
        <w:jc w:val="center"/>
        <w:rPr>
          <w:rFonts w:ascii="Cambria" w:hAnsi="Cambria"/>
          <w:b/>
          <w:sz w:val="24"/>
          <w:szCs w:val="24"/>
        </w:rPr>
      </w:pPr>
      <w:r w:rsidRPr="003B6A7E">
        <w:rPr>
          <w:rFonts w:ascii="Cambria" w:hAnsi="Cambria"/>
          <w:b/>
          <w:sz w:val="24"/>
          <w:szCs w:val="24"/>
        </w:rPr>
        <w:t>******</w:t>
      </w:r>
    </w:p>
    <w:sectPr w:rsidR="00D65924" w:rsidRPr="003B6A7E" w:rsidSect="003B34B7">
      <w:pgSz w:w="10319" w:h="14572" w:code="13"/>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47A5E"/>
    <w:multiLevelType w:val="multilevel"/>
    <w:tmpl w:val="6C06A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B037BF"/>
    <w:multiLevelType w:val="hybridMultilevel"/>
    <w:tmpl w:val="C15C5CA4"/>
    <w:lvl w:ilvl="0" w:tplc="4C1E924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1D5D29D5"/>
    <w:multiLevelType w:val="hybridMultilevel"/>
    <w:tmpl w:val="6D9ED4D8"/>
    <w:lvl w:ilvl="0" w:tplc="A04C014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nsid w:val="1E0C63C9"/>
    <w:multiLevelType w:val="hybridMultilevel"/>
    <w:tmpl w:val="8AA695F2"/>
    <w:lvl w:ilvl="0" w:tplc="5A18B98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F1A69C5"/>
    <w:multiLevelType w:val="hybridMultilevel"/>
    <w:tmpl w:val="FB9C282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
    <w:nsid w:val="23F705E4"/>
    <w:multiLevelType w:val="hybridMultilevel"/>
    <w:tmpl w:val="8ECA706C"/>
    <w:lvl w:ilvl="0" w:tplc="A4A86470">
      <w:start w:val="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7AB7B44"/>
    <w:multiLevelType w:val="hybridMultilevel"/>
    <w:tmpl w:val="6A26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354F0"/>
    <w:multiLevelType w:val="multilevel"/>
    <w:tmpl w:val="630EA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252683"/>
    <w:multiLevelType w:val="multilevel"/>
    <w:tmpl w:val="352C4E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25B6885"/>
    <w:multiLevelType w:val="multilevel"/>
    <w:tmpl w:val="E68E8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40F3E75"/>
    <w:multiLevelType w:val="hybridMultilevel"/>
    <w:tmpl w:val="3B021902"/>
    <w:lvl w:ilvl="0" w:tplc="4009000F">
      <w:start w:val="2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41A49B8"/>
    <w:multiLevelType w:val="hybridMultilevel"/>
    <w:tmpl w:val="A3DA6EEA"/>
    <w:lvl w:ilvl="0" w:tplc="76E0CB4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4D864F4"/>
    <w:multiLevelType w:val="multilevel"/>
    <w:tmpl w:val="751E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5B318D7"/>
    <w:multiLevelType w:val="hybridMultilevel"/>
    <w:tmpl w:val="93DCD7DA"/>
    <w:lvl w:ilvl="0" w:tplc="4B7A2098">
      <w:start w:val="1"/>
      <w:numFmt w:val="decimal"/>
      <w:lvlText w:val="%1."/>
      <w:lvlJc w:val="left"/>
      <w:pPr>
        <w:ind w:left="720" w:hanging="360"/>
      </w:pPr>
      <w:rPr>
        <w:rFonts w:ascii="Cambria" w:eastAsia="Calibri"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A0896"/>
    <w:multiLevelType w:val="hybridMultilevel"/>
    <w:tmpl w:val="037AA9EE"/>
    <w:lvl w:ilvl="0" w:tplc="04601500">
      <w:start w:val="11"/>
      <w:numFmt w:val="decimal"/>
      <w:lvlText w:val="%1."/>
      <w:lvlJc w:val="left"/>
      <w:pPr>
        <w:ind w:left="720" w:hanging="360"/>
      </w:pPr>
      <w:rPr>
        <w:rFonts w:ascii="Calibri" w:hAnsi="Calibri" w:hint="default"/>
        <w:sz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8830A7D"/>
    <w:multiLevelType w:val="hybridMultilevel"/>
    <w:tmpl w:val="D424E58A"/>
    <w:lvl w:ilvl="0" w:tplc="7E52B3FA">
      <w:start w:val="13"/>
      <w:numFmt w:val="decimal"/>
      <w:lvlText w:val="%1."/>
      <w:lvlJc w:val="left"/>
      <w:pPr>
        <w:ind w:left="720" w:hanging="360"/>
      </w:pPr>
      <w:rPr>
        <w:rFonts w:ascii="Cambria" w:hAnsi="Cambria"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EE20B3E"/>
    <w:multiLevelType w:val="hybridMultilevel"/>
    <w:tmpl w:val="6A26C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FD90670"/>
    <w:multiLevelType w:val="multilevel"/>
    <w:tmpl w:val="4B403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3A6A2A"/>
    <w:multiLevelType w:val="multilevel"/>
    <w:tmpl w:val="419A09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7495C5B"/>
    <w:multiLevelType w:val="multilevel"/>
    <w:tmpl w:val="B9DC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8536CE"/>
    <w:multiLevelType w:val="hybridMultilevel"/>
    <w:tmpl w:val="EDF43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886752"/>
    <w:multiLevelType w:val="hybridMultilevel"/>
    <w:tmpl w:val="F66AEC02"/>
    <w:lvl w:ilvl="0" w:tplc="695C6722">
      <w:start w:val="1"/>
      <w:numFmt w:val="lowerRoman"/>
      <w:lvlText w:val="%1)"/>
      <w:lvlJc w:val="left"/>
      <w:pPr>
        <w:ind w:left="1605" w:hanging="720"/>
      </w:pPr>
      <w:rPr>
        <w:rFonts w:hint="default"/>
      </w:rPr>
    </w:lvl>
    <w:lvl w:ilvl="1" w:tplc="40090019" w:tentative="1">
      <w:start w:val="1"/>
      <w:numFmt w:val="lowerLetter"/>
      <w:lvlText w:val="%2."/>
      <w:lvlJc w:val="left"/>
      <w:pPr>
        <w:ind w:left="1965" w:hanging="360"/>
      </w:pPr>
    </w:lvl>
    <w:lvl w:ilvl="2" w:tplc="4009001B" w:tentative="1">
      <w:start w:val="1"/>
      <w:numFmt w:val="lowerRoman"/>
      <w:lvlText w:val="%3."/>
      <w:lvlJc w:val="right"/>
      <w:pPr>
        <w:ind w:left="2685" w:hanging="180"/>
      </w:pPr>
    </w:lvl>
    <w:lvl w:ilvl="3" w:tplc="4009000F" w:tentative="1">
      <w:start w:val="1"/>
      <w:numFmt w:val="decimal"/>
      <w:lvlText w:val="%4."/>
      <w:lvlJc w:val="left"/>
      <w:pPr>
        <w:ind w:left="3405" w:hanging="360"/>
      </w:pPr>
    </w:lvl>
    <w:lvl w:ilvl="4" w:tplc="40090019" w:tentative="1">
      <w:start w:val="1"/>
      <w:numFmt w:val="lowerLetter"/>
      <w:lvlText w:val="%5."/>
      <w:lvlJc w:val="left"/>
      <w:pPr>
        <w:ind w:left="4125" w:hanging="360"/>
      </w:pPr>
    </w:lvl>
    <w:lvl w:ilvl="5" w:tplc="4009001B" w:tentative="1">
      <w:start w:val="1"/>
      <w:numFmt w:val="lowerRoman"/>
      <w:lvlText w:val="%6."/>
      <w:lvlJc w:val="right"/>
      <w:pPr>
        <w:ind w:left="4845" w:hanging="180"/>
      </w:pPr>
    </w:lvl>
    <w:lvl w:ilvl="6" w:tplc="4009000F" w:tentative="1">
      <w:start w:val="1"/>
      <w:numFmt w:val="decimal"/>
      <w:lvlText w:val="%7."/>
      <w:lvlJc w:val="left"/>
      <w:pPr>
        <w:ind w:left="5565" w:hanging="360"/>
      </w:pPr>
    </w:lvl>
    <w:lvl w:ilvl="7" w:tplc="40090019" w:tentative="1">
      <w:start w:val="1"/>
      <w:numFmt w:val="lowerLetter"/>
      <w:lvlText w:val="%8."/>
      <w:lvlJc w:val="left"/>
      <w:pPr>
        <w:ind w:left="6285" w:hanging="360"/>
      </w:pPr>
    </w:lvl>
    <w:lvl w:ilvl="8" w:tplc="4009001B" w:tentative="1">
      <w:start w:val="1"/>
      <w:numFmt w:val="lowerRoman"/>
      <w:lvlText w:val="%9."/>
      <w:lvlJc w:val="right"/>
      <w:pPr>
        <w:ind w:left="7005" w:hanging="180"/>
      </w:pPr>
    </w:lvl>
  </w:abstractNum>
  <w:abstractNum w:abstractNumId="22">
    <w:nsid w:val="748B51E1"/>
    <w:multiLevelType w:val="hybridMultilevel"/>
    <w:tmpl w:val="D55A7B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86938C1"/>
    <w:multiLevelType w:val="hybridMultilevel"/>
    <w:tmpl w:val="0FEC31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7BB77644"/>
    <w:multiLevelType w:val="multilevel"/>
    <w:tmpl w:val="9AD4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4"/>
  </w:num>
  <w:num w:numId="4">
    <w:abstractNumId w:val="4"/>
  </w:num>
  <w:num w:numId="5">
    <w:abstractNumId w:val="19"/>
  </w:num>
  <w:num w:numId="6">
    <w:abstractNumId w:val="7"/>
  </w:num>
  <w:num w:numId="7">
    <w:abstractNumId w:val="14"/>
  </w:num>
  <w:num w:numId="8">
    <w:abstractNumId w:val="5"/>
  </w:num>
  <w:num w:numId="9">
    <w:abstractNumId w:val="18"/>
  </w:num>
  <w:num w:numId="10">
    <w:abstractNumId w:val="0"/>
  </w:num>
  <w:num w:numId="11">
    <w:abstractNumId w:val="9"/>
  </w:num>
  <w:num w:numId="12">
    <w:abstractNumId w:val="22"/>
  </w:num>
  <w:num w:numId="13">
    <w:abstractNumId w:val="23"/>
  </w:num>
  <w:num w:numId="14">
    <w:abstractNumId w:val="6"/>
  </w:num>
  <w:num w:numId="15">
    <w:abstractNumId w:val="16"/>
  </w:num>
  <w:num w:numId="16">
    <w:abstractNumId w:val="21"/>
  </w:num>
  <w:num w:numId="17">
    <w:abstractNumId w:val="15"/>
  </w:num>
  <w:num w:numId="18">
    <w:abstractNumId w:val="11"/>
  </w:num>
  <w:num w:numId="19">
    <w:abstractNumId w:val="1"/>
  </w:num>
  <w:num w:numId="20">
    <w:abstractNumId w:val="10"/>
  </w:num>
  <w:num w:numId="21">
    <w:abstractNumId w:val="2"/>
  </w:num>
  <w:num w:numId="22">
    <w:abstractNumId w:val="12"/>
  </w:num>
  <w:num w:numId="23">
    <w:abstractNumId w:val="17"/>
  </w:num>
  <w:num w:numId="24">
    <w:abstractNumId w:val="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FE"/>
    <w:rsid w:val="0000201F"/>
    <w:rsid w:val="00003A6F"/>
    <w:rsid w:val="00005F66"/>
    <w:rsid w:val="00014BA4"/>
    <w:rsid w:val="000278C7"/>
    <w:rsid w:val="0003430B"/>
    <w:rsid w:val="00057D19"/>
    <w:rsid w:val="000700F4"/>
    <w:rsid w:val="000706AC"/>
    <w:rsid w:val="0008192B"/>
    <w:rsid w:val="00095FAF"/>
    <w:rsid w:val="000A0B9E"/>
    <w:rsid w:val="000B32C8"/>
    <w:rsid w:val="000E1E82"/>
    <w:rsid w:val="000F54AC"/>
    <w:rsid w:val="001279B2"/>
    <w:rsid w:val="00144B96"/>
    <w:rsid w:val="001558B8"/>
    <w:rsid w:val="001631FC"/>
    <w:rsid w:val="0017095B"/>
    <w:rsid w:val="001742C3"/>
    <w:rsid w:val="0018596C"/>
    <w:rsid w:val="001866CD"/>
    <w:rsid w:val="001A7B32"/>
    <w:rsid w:val="001C46FD"/>
    <w:rsid w:val="001D7FFE"/>
    <w:rsid w:val="001E46FB"/>
    <w:rsid w:val="001E5036"/>
    <w:rsid w:val="001F2F55"/>
    <w:rsid w:val="00232706"/>
    <w:rsid w:val="00243A1C"/>
    <w:rsid w:val="00267D4E"/>
    <w:rsid w:val="00283CCE"/>
    <w:rsid w:val="002B1FA5"/>
    <w:rsid w:val="002C1014"/>
    <w:rsid w:val="002E1007"/>
    <w:rsid w:val="002E4351"/>
    <w:rsid w:val="003033D2"/>
    <w:rsid w:val="00312144"/>
    <w:rsid w:val="00316112"/>
    <w:rsid w:val="003350FE"/>
    <w:rsid w:val="00343B89"/>
    <w:rsid w:val="00347CBF"/>
    <w:rsid w:val="00391077"/>
    <w:rsid w:val="0039165F"/>
    <w:rsid w:val="003A521D"/>
    <w:rsid w:val="003B34B7"/>
    <w:rsid w:val="003B6A7E"/>
    <w:rsid w:val="003B7B3C"/>
    <w:rsid w:val="003C0409"/>
    <w:rsid w:val="003E3C66"/>
    <w:rsid w:val="003E6643"/>
    <w:rsid w:val="003F06D9"/>
    <w:rsid w:val="003F271D"/>
    <w:rsid w:val="003F2FBC"/>
    <w:rsid w:val="004119DD"/>
    <w:rsid w:val="00416BE0"/>
    <w:rsid w:val="00450148"/>
    <w:rsid w:val="0045292F"/>
    <w:rsid w:val="00453CE4"/>
    <w:rsid w:val="00484AB8"/>
    <w:rsid w:val="0048541D"/>
    <w:rsid w:val="00486390"/>
    <w:rsid w:val="004B4381"/>
    <w:rsid w:val="004B458D"/>
    <w:rsid w:val="004C086B"/>
    <w:rsid w:val="004D66E7"/>
    <w:rsid w:val="00532695"/>
    <w:rsid w:val="00543E94"/>
    <w:rsid w:val="00566CAD"/>
    <w:rsid w:val="00593A1E"/>
    <w:rsid w:val="005B0F5F"/>
    <w:rsid w:val="005D3ED2"/>
    <w:rsid w:val="005E489B"/>
    <w:rsid w:val="005F10DD"/>
    <w:rsid w:val="005F722E"/>
    <w:rsid w:val="0061404E"/>
    <w:rsid w:val="006326CD"/>
    <w:rsid w:val="00641C92"/>
    <w:rsid w:val="006B2DD6"/>
    <w:rsid w:val="006B7D08"/>
    <w:rsid w:val="006D1916"/>
    <w:rsid w:val="006E3A8C"/>
    <w:rsid w:val="00727FF4"/>
    <w:rsid w:val="0073204B"/>
    <w:rsid w:val="0073736E"/>
    <w:rsid w:val="007818EA"/>
    <w:rsid w:val="007827EA"/>
    <w:rsid w:val="00782ED5"/>
    <w:rsid w:val="00790B96"/>
    <w:rsid w:val="00791755"/>
    <w:rsid w:val="007B316E"/>
    <w:rsid w:val="007B77D4"/>
    <w:rsid w:val="007D2C09"/>
    <w:rsid w:val="007E06F2"/>
    <w:rsid w:val="007E09AC"/>
    <w:rsid w:val="007F7778"/>
    <w:rsid w:val="00837908"/>
    <w:rsid w:val="00860C21"/>
    <w:rsid w:val="00874ACB"/>
    <w:rsid w:val="008905C9"/>
    <w:rsid w:val="00903E6C"/>
    <w:rsid w:val="009452B5"/>
    <w:rsid w:val="0099290E"/>
    <w:rsid w:val="009B185C"/>
    <w:rsid w:val="009D188F"/>
    <w:rsid w:val="00A076F1"/>
    <w:rsid w:val="00A14BD3"/>
    <w:rsid w:val="00A14D63"/>
    <w:rsid w:val="00A16EFB"/>
    <w:rsid w:val="00A2473E"/>
    <w:rsid w:val="00A50490"/>
    <w:rsid w:val="00A65097"/>
    <w:rsid w:val="00A66AF3"/>
    <w:rsid w:val="00A726FF"/>
    <w:rsid w:val="00A82D3C"/>
    <w:rsid w:val="00A85E30"/>
    <w:rsid w:val="00AB3CCB"/>
    <w:rsid w:val="00AB7917"/>
    <w:rsid w:val="00AC616F"/>
    <w:rsid w:val="00AE4BA5"/>
    <w:rsid w:val="00AE7A0D"/>
    <w:rsid w:val="00AF0A93"/>
    <w:rsid w:val="00B0046D"/>
    <w:rsid w:val="00B24E4D"/>
    <w:rsid w:val="00B27A43"/>
    <w:rsid w:val="00B52A7C"/>
    <w:rsid w:val="00B62C4D"/>
    <w:rsid w:val="00BF7580"/>
    <w:rsid w:val="00C029FC"/>
    <w:rsid w:val="00C17E05"/>
    <w:rsid w:val="00C41064"/>
    <w:rsid w:val="00C529C6"/>
    <w:rsid w:val="00C75B87"/>
    <w:rsid w:val="00CA695D"/>
    <w:rsid w:val="00CC474B"/>
    <w:rsid w:val="00CF6A52"/>
    <w:rsid w:val="00CF7A5D"/>
    <w:rsid w:val="00D13F9C"/>
    <w:rsid w:val="00D54E77"/>
    <w:rsid w:val="00D626CB"/>
    <w:rsid w:val="00D65924"/>
    <w:rsid w:val="00D802E8"/>
    <w:rsid w:val="00DB35E3"/>
    <w:rsid w:val="00DC3E8B"/>
    <w:rsid w:val="00DE0812"/>
    <w:rsid w:val="00DF23C0"/>
    <w:rsid w:val="00E0330E"/>
    <w:rsid w:val="00E0479B"/>
    <w:rsid w:val="00E06683"/>
    <w:rsid w:val="00E15A43"/>
    <w:rsid w:val="00E617D0"/>
    <w:rsid w:val="00E66044"/>
    <w:rsid w:val="00E673D1"/>
    <w:rsid w:val="00EA025D"/>
    <w:rsid w:val="00EC01DA"/>
    <w:rsid w:val="00ED0767"/>
    <w:rsid w:val="00EE3B5D"/>
    <w:rsid w:val="00F060DA"/>
    <w:rsid w:val="00F146D8"/>
    <w:rsid w:val="00F35ABB"/>
    <w:rsid w:val="00F368A7"/>
    <w:rsid w:val="00F44796"/>
    <w:rsid w:val="00F4799B"/>
    <w:rsid w:val="00F523EA"/>
    <w:rsid w:val="00F828A4"/>
    <w:rsid w:val="00F976EB"/>
    <w:rsid w:val="00FB4AF0"/>
    <w:rsid w:val="00FC05C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F04E0-79EA-4BFB-91C6-59FDAF560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bidi="ar-SA"/>
    </w:rPr>
  </w:style>
  <w:style w:type="paragraph" w:styleId="Heading2">
    <w:name w:val="heading 2"/>
    <w:basedOn w:val="Normal"/>
    <w:next w:val="Normal"/>
    <w:link w:val="Heading2Char"/>
    <w:uiPriority w:val="9"/>
    <w:semiHidden/>
    <w:unhideWhenUsed/>
    <w:qFormat/>
    <w:rsid w:val="00A076F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43A1C"/>
    <w:pPr>
      <w:spacing w:before="100" w:beforeAutospacing="1" w:after="100" w:afterAutospacing="1" w:line="240" w:lineRule="auto"/>
      <w:outlineLvl w:val="2"/>
    </w:pPr>
    <w:rPr>
      <w:rFonts w:ascii="Times New Roman" w:eastAsia="Times New Roman" w:hAnsi="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FFE"/>
    <w:pPr>
      <w:ind w:left="720"/>
      <w:contextualSpacing/>
    </w:pPr>
  </w:style>
  <w:style w:type="paragraph" w:styleId="BalloonText">
    <w:name w:val="Balloon Text"/>
    <w:basedOn w:val="Normal"/>
    <w:link w:val="BalloonTextChar"/>
    <w:uiPriority w:val="99"/>
    <w:semiHidden/>
    <w:unhideWhenUsed/>
    <w:rsid w:val="001D7FF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D7FFE"/>
    <w:rPr>
      <w:rFonts w:ascii="Segoe UI" w:hAnsi="Segoe UI" w:cs="Segoe UI"/>
      <w:sz w:val="18"/>
      <w:szCs w:val="18"/>
    </w:rPr>
  </w:style>
  <w:style w:type="paragraph" w:styleId="NormalWeb">
    <w:name w:val="Normal (Web)"/>
    <w:basedOn w:val="Normal"/>
    <w:uiPriority w:val="99"/>
    <w:unhideWhenUsed/>
    <w:rsid w:val="00AE7A0D"/>
    <w:pPr>
      <w:spacing w:before="100" w:beforeAutospacing="1" w:after="100" w:afterAutospacing="1" w:line="240" w:lineRule="auto"/>
    </w:pPr>
    <w:rPr>
      <w:rFonts w:ascii="Times New Roman" w:eastAsia="Times New Roman" w:hAnsi="Times New Roman"/>
      <w:sz w:val="24"/>
      <w:szCs w:val="24"/>
      <w:lang w:val="en-IN" w:eastAsia="en-IN"/>
    </w:rPr>
  </w:style>
  <w:style w:type="character" w:styleId="Strong">
    <w:name w:val="Strong"/>
    <w:basedOn w:val="DefaultParagraphFont"/>
    <w:uiPriority w:val="22"/>
    <w:qFormat/>
    <w:rsid w:val="00AE7A0D"/>
    <w:rPr>
      <w:b/>
      <w:bCs/>
    </w:rPr>
  </w:style>
  <w:style w:type="table" w:styleId="TableGrid">
    <w:name w:val="Table Grid"/>
    <w:basedOn w:val="TableNormal"/>
    <w:uiPriority w:val="59"/>
    <w:rsid w:val="00AB7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243A1C"/>
    <w:rPr>
      <w:rFonts w:ascii="Times New Roman" w:eastAsia="Times New Roman" w:hAnsi="Times New Roman"/>
      <w:b/>
      <w:bCs/>
      <w:sz w:val="27"/>
      <w:szCs w:val="27"/>
      <w:lang w:bidi="ar-SA"/>
    </w:rPr>
  </w:style>
  <w:style w:type="character" w:customStyle="1" w:styleId="Heading2Char">
    <w:name w:val="Heading 2 Char"/>
    <w:basedOn w:val="DefaultParagraphFont"/>
    <w:link w:val="Heading2"/>
    <w:uiPriority w:val="9"/>
    <w:semiHidden/>
    <w:rsid w:val="00A076F1"/>
    <w:rPr>
      <w:rFonts w:asciiTheme="majorHAnsi" w:eastAsiaTheme="majorEastAsia" w:hAnsiTheme="majorHAnsi" w:cstheme="majorBidi"/>
      <w:color w:val="2E74B5" w:themeColor="accent1" w:themeShade="BF"/>
      <w:sz w:val="26"/>
      <w:szCs w:val="26"/>
      <w:lang w:val="en-US" w:eastAsia="en-US" w:bidi="ar-SA"/>
    </w:rPr>
  </w:style>
  <w:style w:type="character" w:customStyle="1" w:styleId="katex-mathml">
    <w:name w:val="katex-mathml"/>
    <w:basedOn w:val="DefaultParagraphFont"/>
    <w:rsid w:val="00A076F1"/>
  </w:style>
  <w:style w:type="character" w:customStyle="1" w:styleId="mord">
    <w:name w:val="mord"/>
    <w:basedOn w:val="DefaultParagraphFont"/>
    <w:rsid w:val="00A076F1"/>
  </w:style>
  <w:style w:type="character" w:customStyle="1" w:styleId="mpunct">
    <w:name w:val="mpunct"/>
    <w:basedOn w:val="DefaultParagraphFont"/>
    <w:rsid w:val="00A076F1"/>
  </w:style>
  <w:style w:type="character" w:customStyle="1" w:styleId="mbin">
    <w:name w:val="mbin"/>
    <w:basedOn w:val="DefaultParagraphFont"/>
    <w:rsid w:val="00A076F1"/>
  </w:style>
  <w:style w:type="character" w:customStyle="1" w:styleId="mrel">
    <w:name w:val="mrel"/>
    <w:basedOn w:val="DefaultParagraphFont"/>
    <w:rsid w:val="00A076F1"/>
  </w:style>
  <w:style w:type="character" w:customStyle="1" w:styleId="vlist-s">
    <w:name w:val="vlist-s"/>
    <w:basedOn w:val="DefaultParagraphFont"/>
    <w:rsid w:val="00A076F1"/>
  </w:style>
  <w:style w:type="paragraph" w:styleId="Header">
    <w:name w:val="header"/>
    <w:basedOn w:val="Normal"/>
    <w:link w:val="HeaderChar"/>
    <w:uiPriority w:val="99"/>
    <w:unhideWhenUsed/>
    <w:rsid w:val="00A82D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D3C"/>
    <w:rPr>
      <w:sz w:val="22"/>
      <w:szCs w:val="22"/>
      <w:lang w:val="en-US" w:eastAsia="en-US" w:bidi="ar-SA"/>
    </w:rPr>
  </w:style>
  <w:style w:type="character" w:styleId="Emphasis">
    <w:name w:val="Emphasis"/>
    <w:basedOn w:val="DefaultParagraphFont"/>
    <w:uiPriority w:val="20"/>
    <w:qFormat/>
    <w:rsid w:val="001F2F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1074">
      <w:bodyDiv w:val="1"/>
      <w:marLeft w:val="0"/>
      <w:marRight w:val="0"/>
      <w:marTop w:val="0"/>
      <w:marBottom w:val="0"/>
      <w:divBdr>
        <w:top w:val="none" w:sz="0" w:space="0" w:color="auto"/>
        <w:left w:val="none" w:sz="0" w:space="0" w:color="auto"/>
        <w:bottom w:val="none" w:sz="0" w:space="0" w:color="auto"/>
        <w:right w:val="none" w:sz="0" w:space="0" w:color="auto"/>
      </w:divBdr>
    </w:div>
    <w:div w:id="73820946">
      <w:bodyDiv w:val="1"/>
      <w:marLeft w:val="0"/>
      <w:marRight w:val="0"/>
      <w:marTop w:val="0"/>
      <w:marBottom w:val="0"/>
      <w:divBdr>
        <w:top w:val="none" w:sz="0" w:space="0" w:color="auto"/>
        <w:left w:val="none" w:sz="0" w:space="0" w:color="auto"/>
        <w:bottom w:val="none" w:sz="0" w:space="0" w:color="auto"/>
        <w:right w:val="none" w:sz="0" w:space="0" w:color="auto"/>
      </w:divBdr>
    </w:div>
    <w:div w:id="151530569">
      <w:bodyDiv w:val="1"/>
      <w:marLeft w:val="0"/>
      <w:marRight w:val="0"/>
      <w:marTop w:val="0"/>
      <w:marBottom w:val="0"/>
      <w:divBdr>
        <w:top w:val="none" w:sz="0" w:space="0" w:color="auto"/>
        <w:left w:val="none" w:sz="0" w:space="0" w:color="auto"/>
        <w:bottom w:val="none" w:sz="0" w:space="0" w:color="auto"/>
        <w:right w:val="none" w:sz="0" w:space="0" w:color="auto"/>
      </w:divBdr>
    </w:div>
    <w:div w:id="223417064">
      <w:bodyDiv w:val="1"/>
      <w:marLeft w:val="0"/>
      <w:marRight w:val="0"/>
      <w:marTop w:val="0"/>
      <w:marBottom w:val="0"/>
      <w:divBdr>
        <w:top w:val="none" w:sz="0" w:space="0" w:color="auto"/>
        <w:left w:val="none" w:sz="0" w:space="0" w:color="auto"/>
        <w:bottom w:val="none" w:sz="0" w:space="0" w:color="auto"/>
        <w:right w:val="none" w:sz="0" w:space="0" w:color="auto"/>
      </w:divBdr>
    </w:div>
    <w:div w:id="345400172">
      <w:bodyDiv w:val="1"/>
      <w:marLeft w:val="0"/>
      <w:marRight w:val="0"/>
      <w:marTop w:val="0"/>
      <w:marBottom w:val="0"/>
      <w:divBdr>
        <w:top w:val="none" w:sz="0" w:space="0" w:color="auto"/>
        <w:left w:val="none" w:sz="0" w:space="0" w:color="auto"/>
        <w:bottom w:val="none" w:sz="0" w:space="0" w:color="auto"/>
        <w:right w:val="none" w:sz="0" w:space="0" w:color="auto"/>
      </w:divBdr>
    </w:div>
    <w:div w:id="468254943">
      <w:bodyDiv w:val="1"/>
      <w:marLeft w:val="0"/>
      <w:marRight w:val="0"/>
      <w:marTop w:val="0"/>
      <w:marBottom w:val="0"/>
      <w:divBdr>
        <w:top w:val="none" w:sz="0" w:space="0" w:color="auto"/>
        <w:left w:val="none" w:sz="0" w:space="0" w:color="auto"/>
        <w:bottom w:val="none" w:sz="0" w:space="0" w:color="auto"/>
        <w:right w:val="none" w:sz="0" w:space="0" w:color="auto"/>
      </w:divBdr>
    </w:div>
    <w:div w:id="477840587">
      <w:bodyDiv w:val="1"/>
      <w:marLeft w:val="0"/>
      <w:marRight w:val="0"/>
      <w:marTop w:val="0"/>
      <w:marBottom w:val="0"/>
      <w:divBdr>
        <w:top w:val="none" w:sz="0" w:space="0" w:color="auto"/>
        <w:left w:val="none" w:sz="0" w:space="0" w:color="auto"/>
        <w:bottom w:val="none" w:sz="0" w:space="0" w:color="auto"/>
        <w:right w:val="none" w:sz="0" w:space="0" w:color="auto"/>
      </w:divBdr>
    </w:div>
    <w:div w:id="512762987">
      <w:bodyDiv w:val="1"/>
      <w:marLeft w:val="0"/>
      <w:marRight w:val="0"/>
      <w:marTop w:val="0"/>
      <w:marBottom w:val="0"/>
      <w:divBdr>
        <w:top w:val="none" w:sz="0" w:space="0" w:color="auto"/>
        <w:left w:val="none" w:sz="0" w:space="0" w:color="auto"/>
        <w:bottom w:val="none" w:sz="0" w:space="0" w:color="auto"/>
        <w:right w:val="none" w:sz="0" w:space="0" w:color="auto"/>
      </w:divBdr>
    </w:div>
    <w:div w:id="950360561">
      <w:bodyDiv w:val="1"/>
      <w:marLeft w:val="0"/>
      <w:marRight w:val="0"/>
      <w:marTop w:val="0"/>
      <w:marBottom w:val="0"/>
      <w:divBdr>
        <w:top w:val="none" w:sz="0" w:space="0" w:color="auto"/>
        <w:left w:val="none" w:sz="0" w:space="0" w:color="auto"/>
        <w:bottom w:val="none" w:sz="0" w:space="0" w:color="auto"/>
        <w:right w:val="none" w:sz="0" w:space="0" w:color="auto"/>
      </w:divBdr>
    </w:div>
    <w:div w:id="1009062252">
      <w:bodyDiv w:val="1"/>
      <w:marLeft w:val="0"/>
      <w:marRight w:val="0"/>
      <w:marTop w:val="0"/>
      <w:marBottom w:val="0"/>
      <w:divBdr>
        <w:top w:val="none" w:sz="0" w:space="0" w:color="auto"/>
        <w:left w:val="none" w:sz="0" w:space="0" w:color="auto"/>
        <w:bottom w:val="none" w:sz="0" w:space="0" w:color="auto"/>
        <w:right w:val="none" w:sz="0" w:space="0" w:color="auto"/>
      </w:divBdr>
    </w:div>
    <w:div w:id="1093938166">
      <w:bodyDiv w:val="1"/>
      <w:marLeft w:val="0"/>
      <w:marRight w:val="0"/>
      <w:marTop w:val="0"/>
      <w:marBottom w:val="0"/>
      <w:divBdr>
        <w:top w:val="none" w:sz="0" w:space="0" w:color="auto"/>
        <w:left w:val="none" w:sz="0" w:space="0" w:color="auto"/>
        <w:bottom w:val="none" w:sz="0" w:space="0" w:color="auto"/>
        <w:right w:val="none" w:sz="0" w:space="0" w:color="auto"/>
      </w:divBdr>
    </w:div>
    <w:div w:id="1100639523">
      <w:bodyDiv w:val="1"/>
      <w:marLeft w:val="0"/>
      <w:marRight w:val="0"/>
      <w:marTop w:val="0"/>
      <w:marBottom w:val="0"/>
      <w:divBdr>
        <w:top w:val="none" w:sz="0" w:space="0" w:color="auto"/>
        <w:left w:val="none" w:sz="0" w:space="0" w:color="auto"/>
        <w:bottom w:val="none" w:sz="0" w:space="0" w:color="auto"/>
        <w:right w:val="none" w:sz="0" w:space="0" w:color="auto"/>
      </w:divBdr>
    </w:div>
    <w:div w:id="1196045369">
      <w:bodyDiv w:val="1"/>
      <w:marLeft w:val="0"/>
      <w:marRight w:val="0"/>
      <w:marTop w:val="0"/>
      <w:marBottom w:val="0"/>
      <w:divBdr>
        <w:top w:val="none" w:sz="0" w:space="0" w:color="auto"/>
        <w:left w:val="none" w:sz="0" w:space="0" w:color="auto"/>
        <w:bottom w:val="none" w:sz="0" w:space="0" w:color="auto"/>
        <w:right w:val="none" w:sz="0" w:space="0" w:color="auto"/>
      </w:divBdr>
    </w:div>
    <w:div w:id="1222252628">
      <w:bodyDiv w:val="1"/>
      <w:marLeft w:val="0"/>
      <w:marRight w:val="0"/>
      <w:marTop w:val="0"/>
      <w:marBottom w:val="0"/>
      <w:divBdr>
        <w:top w:val="none" w:sz="0" w:space="0" w:color="auto"/>
        <w:left w:val="none" w:sz="0" w:space="0" w:color="auto"/>
        <w:bottom w:val="none" w:sz="0" w:space="0" w:color="auto"/>
        <w:right w:val="none" w:sz="0" w:space="0" w:color="auto"/>
      </w:divBdr>
    </w:div>
    <w:div w:id="1237940927">
      <w:bodyDiv w:val="1"/>
      <w:marLeft w:val="0"/>
      <w:marRight w:val="0"/>
      <w:marTop w:val="0"/>
      <w:marBottom w:val="0"/>
      <w:divBdr>
        <w:top w:val="none" w:sz="0" w:space="0" w:color="auto"/>
        <w:left w:val="none" w:sz="0" w:space="0" w:color="auto"/>
        <w:bottom w:val="none" w:sz="0" w:space="0" w:color="auto"/>
        <w:right w:val="none" w:sz="0" w:space="0" w:color="auto"/>
      </w:divBdr>
    </w:div>
    <w:div w:id="1336955939">
      <w:bodyDiv w:val="1"/>
      <w:marLeft w:val="0"/>
      <w:marRight w:val="0"/>
      <w:marTop w:val="0"/>
      <w:marBottom w:val="0"/>
      <w:divBdr>
        <w:top w:val="none" w:sz="0" w:space="0" w:color="auto"/>
        <w:left w:val="none" w:sz="0" w:space="0" w:color="auto"/>
        <w:bottom w:val="none" w:sz="0" w:space="0" w:color="auto"/>
        <w:right w:val="none" w:sz="0" w:space="0" w:color="auto"/>
      </w:divBdr>
    </w:div>
    <w:div w:id="1362585362">
      <w:bodyDiv w:val="1"/>
      <w:marLeft w:val="0"/>
      <w:marRight w:val="0"/>
      <w:marTop w:val="0"/>
      <w:marBottom w:val="0"/>
      <w:divBdr>
        <w:top w:val="none" w:sz="0" w:space="0" w:color="auto"/>
        <w:left w:val="none" w:sz="0" w:space="0" w:color="auto"/>
        <w:bottom w:val="none" w:sz="0" w:space="0" w:color="auto"/>
        <w:right w:val="none" w:sz="0" w:space="0" w:color="auto"/>
      </w:divBdr>
    </w:div>
    <w:div w:id="1388339385">
      <w:bodyDiv w:val="1"/>
      <w:marLeft w:val="0"/>
      <w:marRight w:val="0"/>
      <w:marTop w:val="0"/>
      <w:marBottom w:val="0"/>
      <w:divBdr>
        <w:top w:val="none" w:sz="0" w:space="0" w:color="auto"/>
        <w:left w:val="none" w:sz="0" w:space="0" w:color="auto"/>
        <w:bottom w:val="none" w:sz="0" w:space="0" w:color="auto"/>
        <w:right w:val="none" w:sz="0" w:space="0" w:color="auto"/>
      </w:divBdr>
    </w:div>
    <w:div w:id="1457211932">
      <w:bodyDiv w:val="1"/>
      <w:marLeft w:val="0"/>
      <w:marRight w:val="0"/>
      <w:marTop w:val="0"/>
      <w:marBottom w:val="0"/>
      <w:divBdr>
        <w:top w:val="none" w:sz="0" w:space="0" w:color="auto"/>
        <w:left w:val="none" w:sz="0" w:space="0" w:color="auto"/>
        <w:bottom w:val="none" w:sz="0" w:space="0" w:color="auto"/>
        <w:right w:val="none" w:sz="0" w:space="0" w:color="auto"/>
      </w:divBdr>
    </w:div>
    <w:div w:id="1467117406">
      <w:bodyDiv w:val="1"/>
      <w:marLeft w:val="0"/>
      <w:marRight w:val="0"/>
      <w:marTop w:val="0"/>
      <w:marBottom w:val="0"/>
      <w:divBdr>
        <w:top w:val="none" w:sz="0" w:space="0" w:color="auto"/>
        <w:left w:val="none" w:sz="0" w:space="0" w:color="auto"/>
        <w:bottom w:val="none" w:sz="0" w:space="0" w:color="auto"/>
        <w:right w:val="none" w:sz="0" w:space="0" w:color="auto"/>
      </w:divBdr>
    </w:div>
    <w:div w:id="1487211566">
      <w:bodyDiv w:val="1"/>
      <w:marLeft w:val="0"/>
      <w:marRight w:val="0"/>
      <w:marTop w:val="0"/>
      <w:marBottom w:val="0"/>
      <w:divBdr>
        <w:top w:val="none" w:sz="0" w:space="0" w:color="auto"/>
        <w:left w:val="none" w:sz="0" w:space="0" w:color="auto"/>
        <w:bottom w:val="none" w:sz="0" w:space="0" w:color="auto"/>
        <w:right w:val="none" w:sz="0" w:space="0" w:color="auto"/>
      </w:divBdr>
      <w:divsChild>
        <w:div w:id="1870097487">
          <w:marLeft w:val="0"/>
          <w:marRight w:val="0"/>
          <w:marTop w:val="0"/>
          <w:marBottom w:val="0"/>
          <w:divBdr>
            <w:top w:val="none" w:sz="0" w:space="0" w:color="auto"/>
            <w:left w:val="none" w:sz="0" w:space="0" w:color="auto"/>
            <w:bottom w:val="none" w:sz="0" w:space="0" w:color="auto"/>
            <w:right w:val="none" w:sz="0" w:space="0" w:color="auto"/>
          </w:divBdr>
          <w:divsChild>
            <w:div w:id="4578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69875">
      <w:bodyDiv w:val="1"/>
      <w:marLeft w:val="0"/>
      <w:marRight w:val="0"/>
      <w:marTop w:val="0"/>
      <w:marBottom w:val="0"/>
      <w:divBdr>
        <w:top w:val="none" w:sz="0" w:space="0" w:color="auto"/>
        <w:left w:val="none" w:sz="0" w:space="0" w:color="auto"/>
        <w:bottom w:val="none" w:sz="0" w:space="0" w:color="auto"/>
        <w:right w:val="none" w:sz="0" w:space="0" w:color="auto"/>
      </w:divBdr>
    </w:div>
    <w:div w:id="1521046989">
      <w:bodyDiv w:val="1"/>
      <w:marLeft w:val="0"/>
      <w:marRight w:val="0"/>
      <w:marTop w:val="0"/>
      <w:marBottom w:val="0"/>
      <w:divBdr>
        <w:top w:val="none" w:sz="0" w:space="0" w:color="auto"/>
        <w:left w:val="none" w:sz="0" w:space="0" w:color="auto"/>
        <w:bottom w:val="none" w:sz="0" w:space="0" w:color="auto"/>
        <w:right w:val="none" w:sz="0" w:space="0" w:color="auto"/>
      </w:divBdr>
    </w:div>
    <w:div w:id="1551381672">
      <w:bodyDiv w:val="1"/>
      <w:marLeft w:val="0"/>
      <w:marRight w:val="0"/>
      <w:marTop w:val="0"/>
      <w:marBottom w:val="0"/>
      <w:divBdr>
        <w:top w:val="none" w:sz="0" w:space="0" w:color="auto"/>
        <w:left w:val="none" w:sz="0" w:space="0" w:color="auto"/>
        <w:bottom w:val="none" w:sz="0" w:space="0" w:color="auto"/>
        <w:right w:val="none" w:sz="0" w:space="0" w:color="auto"/>
      </w:divBdr>
    </w:div>
    <w:div w:id="1606425348">
      <w:bodyDiv w:val="1"/>
      <w:marLeft w:val="0"/>
      <w:marRight w:val="0"/>
      <w:marTop w:val="0"/>
      <w:marBottom w:val="0"/>
      <w:divBdr>
        <w:top w:val="none" w:sz="0" w:space="0" w:color="auto"/>
        <w:left w:val="none" w:sz="0" w:space="0" w:color="auto"/>
        <w:bottom w:val="none" w:sz="0" w:space="0" w:color="auto"/>
        <w:right w:val="none" w:sz="0" w:space="0" w:color="auto"/>
      </w:divBdr>
    </w:div>
    <w:div w:id="1642733448">
      <w:bodyDiv w:val="1"/>
      <w:marLeft w:val="0"/>
      <w:marRight w:val="0"/>
      <w:marTop w:val="0"/>
      <w:marBottom w:val="0"/>
      <w:divBdr>
        <w:top w:val="none" w:sz="0" w:space="0" w:color="auto"/>
        <w:left w:val="none" w:sz="0" w:space="0" w:color="auto"/>
        <w:bottom w:val="none" w:sz="0" w:space="0" w:color="auto"/>
        <w:right w:val="none" w:sz="0" w:space="0" w:color="auto"/>
      </w:divBdr>
    </w:div>
    <w:div w:id="1657689335">
      <w:bodyDiv w:val="1"/>
      <w:marLeft w:val="0"/>
      <w:marRight w:val="0"/>
      <w:marTop w:val="0"/>
      <w:marBottom w:val="0"/>
      <w:divBdr>
        <w:top w:val="none" w:sz="0" w:space="0" w:color="auto"/>
        <w:left w:val="none" w:sz="0" w:space="0" w:color="auto"/>
        <w:bottom w:val="none" w:sz="0" w:space="0" w:color="auto"/>
        <w:right w:val="none" w:sz="0" w:space="0" w:color="auto"/>
      </w:divBdr>
    </w:div>
    <w:div w:id="1669937873">
      <w:bodyDiv w:val="1"/>
      <w:marLeft w:val="0"/>
      <w:marRight w:val="0"/>
      <w:marTop w:val="0"/>
      <w:marBottom w:val="0"/>
      <w:divBdr>
        <w:top w:val="none" w:sz="0" w:space="0" w:color="auto"/>
        <w:left w:val="none" w:sz="0" w:space="0" w:color="auto"/>
        <w:bottom w:val="none" w:sz="0" w:space="0" w:color="auto"/>
        <w:right w:val="none" w:sz="0" w:space="0" w:color="auto"/>
      </w:divBdr>
    </w:div>
    <w:div w:id="1724065339">
      <w:bodyDiv w:val="1"/>
      <w:marLeft w:val="0"/>
      <w:marRight w:val="0"/>
      <w:marTop w:val="0"/>
      <w:marBottom w:val="0"/>
      <w:divBdr>
        <w:top w:val="none" w:sz="0" w:space="0" w:color="auto"/>
        <w:left w:val="none" w:sz="0" w:space="0" w:color="auto"/>
        <w:bottom w:val="none" w:sz="0" w:space="0" w:color="auto"/>
        <w:right w:val="none" w:sz="0" w:space="0" w:color="auto"/>
      </w:divBdr>
    </w:div>
    <w:div w:id="1728340208">
      <w:bodyDiv w:val="1"/>
      <w:marLeft w:val="0"/>
      <w:marRight w:val="0"/>
      <w:marTop w:val="0"/>
      <w:marBottom w:val="0"/>
      <w:divBdr>
        <w:top w:val="none" w:sz="0" w:space="0" w:color="auto"/>
        <w:left w:val="none" w:sz="0" w:space="0" w:color="auto"/>
        <w:bottom w:val="none" w:sz="0" w:space="0" w:color="auto"/>
        <w:right w:val="none" w:sz="0" w:space="0" w:color="auto"/>
      </w:divBdr>
    </w:div>
    <w:div w:id="1747068736">
      <w:bodyDiv w:val="1"/>
      <w:marLeft w:val="0"/>
      <w:marRight w:val="0"/>
      <w:marTop w:val="0"/>
      <w:marBottom w:val="0"/>
      <w:divBdr>
        <w:top w:val="none" w:sz="0" w:space="0" w:color="auto"/>
        <w:left w:val="none" w:sz="0" w:space="0" w:color="auto"/>
        <w:bottom w:val="none" w:sz="0" w:space="0" w:color="auto"/>
        <w:right w:val="none" w:sz="0" w:space="0" w:color="auto"/>
      </w:divBdr>
    </w:div>
    <w:div w:id="1832986230">
      <w:bodyDiv w:val="1"/>
      <w:marLeft w:val="0"/>
      <w:marRight w:val="0"/>
      <w:marTop w:val="0"/>
      <w:marBottom w:val="0"/>
      <w:divBdr>
        <w:top w:val="none" w:sz="0" w:space="0" w:color="auto"/>
        <w:left w:val="none" w:sz="0" w:space="0" w:color="auto"/>
        <w:bottom w:val="none" w:sz="0" w:space="0" w:color="auto"/>
        <w:right w:val="none" w:sz="0" w:space="0" w:color="auto"/>
      </w:divBdr>
    </w:div>
    <w:div w:id="2012097732">
      <w:bodyDiv w:val="1"/>
      <w:marLeft w:val="0"/>
      <w:marRight w:val="0"/>
      <w:marTop w:val="0"/>
      <w:marBottom w:val="0"/>
      <w:divBdr>
        <w:top w:val="none" w:sz="0" w:space="0" w:color="auto"/>
        <w:left w:val="none" w:sz="0" w:space="0" w:color="auto"/>
        <w:bottom w:val="none" w:sz="0" w:space="0" w:color="auto"/>
        <w:right w:val="none" w:sz="0" w:space="0" w:color="auto"/>
      </w:divBdr>
    </w:div>
    <w:div w:id="2040011179">
      <w:bodyDiv w:val="1"/>
      <w:marLeft w:val="0"/>
      <w:marRight w:val="0"/>
      <w:marTop w:val="0"/>
      <w:marBottom w:val="0"/>
      <w:divBdr>
        <w:top w:val="none" w:sz="0" w:space="0" w:color="auto"/>
        <w:left w:val="none" w:sz="0" w:space="0" w:color="auto"/>
        <w:bottom w:val="none" w:sz="0" w:space="0" w:color="auto"/>
        <w:right w:val="none" w:sz="0" w:space="0" w:color="auto"/>
      </w:divBdr>
    </w:div>
    <w:div w:id="2041470119">
      <w:bodyDiv w:val="1"/>
      <w:marLeft w:val="0"/>
      <w:marRight w:val="0"/>
      <w:marTop w:val="0"/>
      <w:marBottom w:val="0"/>
      <w:divBdr>
        <w:top w:val="none" w:sz="0" w:space="0" w:color="auto"/>
        <w:left w:val="none" w:sz="0" w:space="0" w:color="auto"/>
        <w:bottom w:val="none" w:sz="0" w:space="0" w:color="auto"/>
        <w:right w:val="none" w:sz="0" w:space="0" w:color="auto"/>
      </w:divBdr>
    </w:div>
    <w:div w:id="2082212136">
      <w:bodyDiv w:val="1"/>
      <w:marLeft w:val="0"/>
      <w:marRight w:val="0"/>
      <w:marTop w:val="0"/>
      <w:marBottom w:val="0"/>
      <w:divBdr>
        <w:top w:val="none" w:sz="0" w:space="0" w:color="auto"/>
        <w:left w:val="none" w:sz="0" w:space="0" w:color="auto"/>
        <w:bottom w:val="none" w:sz="0" w:space="0" w:color="auto"/>
        <w:right w:val="none" w:sz="0" w:space="0" w:color="auto"/>
      </w:divBdr>
    </w:div>
    <w:div w:id="2133205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278CE-FA6A-44AF-8D25-9036B62FD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8</Pages>
  <Words>1667</Words>
  <Characters>9508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Anuradha;OpenTBS 1.9.11</dc:creator>
  <cp:keywords/>
  <dc:description/>
  <cp:lastModifiedBy>Helen</cp:lastModifiedBy>
  <cp:revision>23</cp:revision>
  <cp:lastPrinted>2015-07-09T07:39:00Z</cp:lastPrinted>
  <dcterms:created xsi:type="dcterms:W3CDTF">2026-01-26T02:07:00Z</dcterms:created>
  <dcterms:modified xsi:type="dcterms:W3CDTF">2026-01-31T10:32:00Z</dcterms:modified>
</cp:coreProperties>
</file>