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AC" w:rsidRDefault="00243DF1">
      <w:pPr>
        <w:pStyle w:val="BodyText"/>
        <w:spacing w:before="60" w:line="448" w:lineRule="auto"/>
        <w:ind w:left="3398" w:right="927" w:hanging="1667"/>
      </w:pPr>
      <w:r>
        <w:t>ANNAADARSHCOLLEGEFORWOMEN(AUTONOMOUS) END SEMESTER EXAMINATION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40"/>
        <w:gridCol w:w="2520"/>
        <w:gridCol w:w="2420"/>
      </w:tblGrid>
      <w:tr w:rsidR="001322AC">
        <w:trPr>
          <w:trHeight w:val="979"/>
        </w:trPr>
        <w:tc>
          <w:tcPr>
            <w:tcW w:w="4340" w:type="dxa"/>
          </w:tcPr>
          <w:p w:rsidR="001322AC" w:rsidRDefault="00243DF1">
            <w:pPr>
              <w:pStyle w:val="TableParagraph"/>
              <w:spacing w:before="97" w:line="276" w:lineRule="auto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Programme:B.Com(Corporate </w:t>
            </w:r>
            <w:proofErr w:type="spellStart"/>
            <w:r>
              <w:rPr>
                <w:b/>
                <w:spacing w:val="-2"/>
                <w:sz w:val="24"/>
              </w:rPr>
              <w:t>Secretaryship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520" w:type="dxa"/>
          </w:tcPr>
          <w:p w:rsidR="001322AC" w:rsidRDefault="00243DF1">
            <w:pPr>
              <w:pStyle w:val="TableParagraph"/>
              <w:spacing w:before="97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420" w:type="dxa"/>
          </w:tcPr>
          <w:p w:rsidR="001322AC" w:rsidRDefault="00243DF1">
            <w:pPr>
              <w:pStyle w:val="TableParagraph"/>
              <w:spacing w:before="97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1322AC">
        <w:trPr>
          <w:trHeight w:val="640"/>
        </w:trPr>
        <w:tc>
          <w:tcPr>
            <w:tcW w:w="4340" w:type="dxa"/>
          </w:tcPr>
          <w:p w:rsidR="001322AC" w:rsidRDefault="00243DF1">
            <w:pPr>
              <w:pStyle w:val="TableParagraph"/>
              <w:spacing w:before="87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CourseTitle:Business</w:t>
            </w:r>
            <w:r>
              <w:rPr>
                <w:b/>
                <w:spacing w:val="-5"/>
                <w:sz w:val="24"/>
              </w:rPr>
              <w:t>Law</w:t>
            </w:r>
          </w:p>
        </w:tc>
        <w:tc>
          <w:tcPr>
            <w:tcW w:w="4940" w:type="dxa"/>
            <w:gridSpan w:val="2"/>
          </w:tcPr>
          <w:p w:rsidR="001322AC" w:rsidRDefault="00243DF1">
            <w:pPr>
              <w:pStyle w:val="TableParagraph"/>
              <w:spacing w:before="87"/>
              <w:ind w:left="10"/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Course Code: </w:t>
            </w:r>
            <w:r>
              <w:rPr>
                <w:b/>
                <w:spacing w:val="-2"/>
              </w:rPr>
              <w:t>24UCMCS304</w:t>
            </w:r>
          </w:p>
        </w:tc>
      </w:tr>
      <w:tr w:rsidR="001322AC">
        <w:trPr>
          <w:trHeight w:val="660"/>
        </w:trPr>
        <w:tc>
          <w:tcPr>
            <w:tcW w:w="4340" w:type="dxa"/>
          </w:tcPr>
          <w:p w:rsidR="001322AC" w:rsidRDefault="00243DF1">
            <w:pPr>
              <w:pStyle w:val="TableParagraph"/>
              <w:spacing w:before="99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4940" w:type="dxa"/>
            <w:gridSpan w:val="2"/>
          </w:tcPr>
          <w:p w:rsidR="001322AC" w:rsidRDefault="00243DF1">
            <w:pPr>
              <w:pStyle w:val="TableParagraph"/>
              <w:spacing w:before="99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1322AC" w:rsidRDefault="001322AC">
      <w:pPr>
        <w:rPr>
          <w:b/>
          <w:sz w:val="20"/>
        </w:rPr>
      </w:pPr>
    </w:p>
    <w:p w:rsidR="001322AC" w:rsidRDefault="001322AC">
      <w:pPr>
        <w:spacing w:before="88" w:after="1"/>
        <w:rPr>
          <w:b/>
          <w:sz w:val="20"/>
        </w:rPr>
      </w:pP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0"/>
        <w:gridCol w:w="3080"/>
        <w:gridCol w:w="940"/>
        <w:gridCol w:w="1640"/>
        <w:gridCol w:w="2260"/>
      </w:tblGrid>
      <w:tr w:rsidR="001322AC">
        <w:trPr>
          <w:trHeight w:val="1139"/>
        </w:trPr>
        <w:tc>
          <w:tcPr>
            <w:tcW w:w="1420" w:type="dxa"/>
          </w:tcPr>
          <w:p w:rsidR="001322AC" w:rsidRDefault="00243DF1">
            <w:pPr>
              <w:pStyle w:val="TableParagraph"/>
              <w:spacing w:before="136" w:line="276" w:lineRule="auto"/>
              <w:ind w:left="503" w:right="287" w:hanging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080" w:type="dxa"/>
          </w:tcPr>
          <w:p w:rsidR="001322AC" w:rsidRDefault="00243DF1">
            <w:pPr>
              <w:pStyle w:val="TableParagraph"/>
              <w:spacing w:before="136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940" w:type="dxa"/>
          </w:tcPr>
          <w:p w:rsidR="001322AC" w:rsidRDefault="00243DF1">
            <w:pPr>
              <w:pStyle w:val="TableParagraph"/>
              <w:spacing w:before="136"/>
              <w:ind w:left="11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640" w:type="dxa"/>
          </w:tcPr>
          <w:p w:rsidR="001322AC" w:rsidRDefault="00243DF1">
            <w:pPr>
              <w:pStyle w:val="TableParagraph"/>
              <w:spacing w:before="136" w:line="276" w:lineRule="auto"/>
              <w:ind w:left="168" w:right="596" w:firstLine="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KLevel 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2260" w:type="dxa"/>
          </w:tcPr>
          <w:p w:rsidR="001322AC" w:rsidRDefault="00243DF1">
            <w:pPr>
              <w:pStyle w:val="TableParagraph"/>
              <w:spacing w:before="136" w:line="276" w:lineRule="auto"/>
              <w:ind w:left="275" w:right="763" w:firstLine="599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:rsidR="001322AC" w:rsidRDefault="00243DF1">
      <w:pPr>
        <w:pStyle w:val="BodyText"/>
        <w:spacing w:before="7"/>
        <w:ind w:left="1587"/>
      </w:pPr>
      <w:r>
        <w:t xml:space="preserve">SECTION – A (10 X 2 = 20 Marks) ANSWER ANY TEN </w:t>
      </w:r>
      <w:r>
        <w:rPr>
          <w:spacing w:val="-2"/>
        </w:rPr>
        <w:t>QUESTIONS</w:t>
      </w:r>
    </w:p>
    <w:p w:rsidR="001322AC" w:rsidRDefault="001322AC">
      <w:pPr>
        <w:spacing w:before="8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0"/>
        <w:gridCol w:w="3100"/>
        <w:gridCol w:w="920"/>
        <w:gridCol w:w="1620"/>
        <w:gridCol w:w="2320"/>
      </w:tblGrid>
      <w:tr w:rsidR="001322AC">
        <w:trPr>
          <w:trHeight w:val="500"/>
        </w:trPr>
        <w:tc>
          <w:tcPr>
            <w:tcW w:w="1360" w:type="dxa"/>
          </w:tcPr>
          <w:p w:rsidR="001322AC" w:rsidRDefault="00243DF1" w:rsidP="001402F0">
            <w:pPr>
              <w:pStyle w:val="TableParagraph"/>
              <w:spacing w:line="275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00" w:type="dxa"/>
          </w:tcPr>
          <w:p w:rsidR="001322AC" w:rsidRPr="00D803CE" w:rsidRDefault="00D803CE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D803CE">
              <w:rPr>
                <w:sz w:val="24"/>
                <w:szCs w:val="24"/>
              </w:rPr>
              <w:t>Define contract.</w:t>
            </w:r>
          </w:p>
        </w:tc>
        <w:tc>
          <w:tcPr>
            <w:tcW w:w="920" w:type="dxa"/>
          </w:tcPr>
          <w:p w:rsidR="001322AC" w:rsidRDefault="00243DF1" w:rsidP="001402F0">
            <w:pPr>
              <w:pStyle w:val="TableParagraph"/>
              <w:spacing w:line="27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1322AC" w:rsidRDefault="00243DF1" w:rsidP="001402F0">
            <w:pPr>
              <w:pStyle w:val="TableParagraph"/>
              <w:spacing w:line="275" w:lineRule="exact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20" w:type="dxa"/>
          </w:tcPr>
          <w:p w:rsidR="001322AC" w:rsidRDefault="00243DF1" w:rsidP="001402F0">
            <w:pPr>
              <w:pStyle w:val="TableParagraph"/>
              <w:spacing w:line="275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1322AC">
        <w:trPr>
          <w:trHeight w:val="519"/>
        </w:trPr>
        <w:tc>
          <w:tcPr>
            <w:tcW w:w="1360" w:type="dxa"/>
          </w:tcPr>
          <w:p w:rsidR="001322AC" w:rsidRDefault="00243DF1" w:rsidP="001402F0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00" w:type="dxa"/>
          </w:tcPr>
          <w:p w:rsidR="001322AC" w:rsidRDefault="0080136D" w:rsidP="001402F0">
            <w:pPr>
              <w:pStyle w:val="TableParagraph"/>
              <w:jc w:val="left"/>
            </w:pPr>
            <w:r>
              <w:rPr>
                <w:sz w:val="24"/>
                <w:szCs w:val="24"/>
              </w:rPr>
              <w:t xml:space="preserve">Outline the concept of </w:t>
            </w:r>
            <w:r w:rsidRPr="002214BB">
              <w:rPr>
                <w:sz w:val="24"/>
                <w:szCs w:val="24"/>
              </w:rPr>
              <w:t>Free consent.</w:t>
            </w:r>
          </w:p>
        </w:tc>
        <w:tc>
          <w:tcPr>
            <w:tcW w:w="920" w:type="dxa"/>
          </w:tcPr>
          <w:p w:rsidR="001322AC" w:rsidRDefault="00243DF1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1322AC" w:rsidRDefault="00243DF1" w:rsidP="001402F0">
            <w:pPr>
              <w:pStyle w:val="TableParagraph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20" w:type="dxa"/>
          </w:tcPr>
          <w:p w:rsidR="001322AC" w:rsidRDefault="00243DF1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1322AC">
        <w:trPr>
          <w:trHeight w:val="520"/>
        </w:trPr>
        <w:tc>
          <w:tcPr>
            <w:tcW w:w="1360" w:type="dxa"/>
          </w:tcPr>
          <w:p w:rsidR="001322AC" w:rsidRDefault="00243DF1" w:rsidP="001402F0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00" w:type="dxa"/>
          </w:tcPr>
          <w:p w:rsidR="001322AC" w:rsidRDefault="0080136D" w:rsidP="001402F0">
            <w:pPr>
              <w:pStyle w:val="TableParagraph"/>
              <w:jc w:val="left"/>
            </w:pPr>
            <w:r w:rsidRPr="002214BB">
              <w:rPr>
                <w:sz w:val="24"/>
                <w:szCs w:val="24"/>
              </w:rPr>
              <w:t xml:space="preserve">Summarize the concept of Quantum </w:t>
            </w:r>
            <w:proofErr w:type="spellStart"/>
            <w:r w:rsidRPr="002214BB">
              <w:rPr>
                <w:sz w:val="24"/>
                <w:szCs w:val="24"/>
              </w:rPr>
              <w:t>Meruit</w:t>
            </w:r>
            <w:proofErr w:type="spellEnd"/>
            <w:r w:rsidRPr="002214BB">
              <w:rPr>
                <w:sz w:val="24"/>
                <w:szCs w:val="24"/>
              </w:rPr>
              <w:t>.</w:t>
            </w:r>
          </w:p>
        </w:tc>
        <w:tc>
          <w:tcPr>
            <w:tcW w:w="920" w:type="dxa"/>
          </w:tcPr>
          <w:p w:rsidR="001322AC" w:rsidRDefault="00243DF1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1322AC" w:rsidRDefault="00243DF1" w:rsidP="001402F0">
            <w:pPr>
              <w:pStyle w:val="TableParagraph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20" w:type="dxa"/>
          </w:tcPr>
          <w:p w:rsidR="001322AC" w:rsidRDefault="00243DF1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1322AC">
        <w:trPr>
          <w:trHeight w:val="499"/>
        </w:trPr>
        <w:tc>
          <w:tcPr>
            <w:tcW w:w="1360" w:type="dxa"/>
          </w:tcPr>
          <w:p w:rsidR="001322AC" w:rsidRDefault="00243DF1" w:rsidP="001402F0">
            <w:pPr>
              <w:pStyle w:val="TableParagraph"/>
              <w:spacing w:line="272" w:lineRule="exact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00" w:type="dxa"/>
          </w:tcPr>
          <w:p w:rsidR="001322AC" w:rsidRDefault="0080136D" w:rsidP="001402F0">
            <w:pPr>
              <w:pStyle w:val="TableParagraph"/>
              <w:jc w:val="left"/>
            </w:pPr>
            <w:r w:rsidRPr="002214BB">
              <w:rPr>
                <w:sz w:val="24"/>
                <w:szCs w:val="24"/>
              </w:rPr>
              <w:t>Interpret the meaning of a Quasi Contract.</w:t>
            </w:r>
          </w:p>
        </w:tc>
        <w:tc>
          <w:tcPr>
            <w:tcW w:w="920" w:type="dxa"/>
          </w:tcPr>
          <w:p w:rsidR="001322AC" w:rsidRDefault="00243DF1" w:rsidP="001402F0"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1322AC" w:rsidRDefault="00243DF1" w:rsidP="001402F0">
            <w:pPr>
              <w:pStyle w:val="TableParagraph"/>
              <w:spacing w:line="272" w:lineRule="exact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20" w:type="dxa"/>
          </w:tcPr>
          <w:p w:rsidR="001322AC" w:rsidRDefault="00243DF1" w:rsidP="001402F0">
            <w:pPr>
              <w:pStyle w:val="TableParagraph"/>
              <w:spacing w:line="272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80136D" w:rsidTr="001402F0">
        <w:trPr>
          <w:trHeight w:val="580"/>
        </w:trPr>
        <w:tc>
          <w:tcPr>
            <w:tcW w:w="1360" w:type="dxa"/>
          </w:tcPr>
          <w:p w:rsidR="0080136D" w:rsidRDefault="0080136D" w:rsidP="001402F0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100" w:type="dxa"/>
          </w:tcPr>
          <w:p w:rsidR="0080136D" w:rsidRPr="0080136D" w:rsidRDefault="0080136D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2214BB">
              <w:rPr>
                <w:sz w:val="24"/>
                <w:szCs w:val="24"/>
              </w:rPr>
              <w:t>Summarize</w:t>
            </w:r>
            <w:r w:rsidRPr="0080136D">
              <w:rPr>
                <w:sz w:val="24"/>
                <w:szCs w:val="24"/>
              </w:rPr>
              <w:t xml:space="preserve"> the meaning of continuing guarantee.</w:t>
            </w:r>
          </w:p>
        </w:tc>
        <w:tc>
          <w:tcPr>
            <w:tcW w:w="920" w:type="dxa"/>
          </w:tcPr>
          <w:p w:rsidR="0080136D" w:rsidRDefault="0080136D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80136D" w:rsidRDefault="0080136D" w:rsidP="001402F0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20" w:type="dxa"/>
          </w:tcPr>
          <w:p w:rsidR="0080136D" w:rsidRDefault="0080136D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80136D">
        <w:trPr>
          <w:trHeight w:val="500"/>
        </w:trPr>
        <w:tc>
          <w:tcPr>
            <w:tcW w:w="1360" w:type="dxa"/>
          </w:tcPr>
          <w:p w:rsidR="0080136D" w:rsidRDefault="0080136D" w:rsidP="001402F0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00" w:type="dxa"/>
          </w:tcPr>
          <w:p w:rsidR="0080136D" w:rsidRPr="0080136D" w:rsidRDefault="0080136D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0136D">
              <w:rPr>
                <w:sz w:val="24"/>
                <w:szCs w:val="24"/>
              </w:rPr>
              <w:t>Identify any two rights of a surety.</w:t>
            </w:r>
          </w:p>
        </w:tc>
        <w:tc>
          <w:tcPr>
            <w:tcW w:w="920" w:type="dxa"/>
          </w:tcPr>
          <w:p w:rsidR="0080136D" w:rsidRDefault="0080136D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80136D" w:rsidRDefault="0080136D" w:rsidP="001402F0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20" w:type="dxa"/>
          </w:tcPr>
          <w:p w:rsidR="0080136D" w:rsidRDefault="0080136D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80136D">
        <w:trPr>
          <w:trHeight w:val="519"/>
        </w:trPr>
        <w:tc>
          <w:tcPr>
            <w:tcW w:w="1360" w:type="dxa"/>
          </w:tcPr>
          <w:p w:rsidR="0080136D" w:rsidRDefault="0080136D" w:rsidP="001402F0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00" w:type="dxa"/>
          </w:tcPr>
          <w:p w:rsidR="0080136D" w:rsidRPr="0080136D" w:rsidRDefault="00A47CF0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Outline </w:t>
            </w:r>
            <w:r w:rsidRPr="0080136D">
              <w:rPr>
                <w:sz w:val="24"/>
                <w:szCs w:val="24"/>
              </w:rPr>
              <w:t>the</w:t>
            </w:r>
            <w:r w:rsidR="0080136D" w:rsidRPr="0080136D">
              <w:rPr>
                <w:sz w:val="24"/>
                <w:szCs w:val="24"/>
              </w:rPr>
              <w:t xml:space="preserve"> importance of IPR in business.</w:t>
            </w:r>
          </w:p>
        </w:tc>
        <w:tc>
          <w:tcPr>
            <w:tcW w:w="920" w:type="dxa"/>
          </w:tcPr>
          <w:p w:rsidR="0080136D" w:rsidRDefault="0080136D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80136D" w:rsidRDefault="0080136D" w:rsidP="001402F0">
            <w:pPr>
              <w:pStyle w:val="TableParagraph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20" w:type="dxa"/>
          </w:tcPr>
          <w:p w:rsidR="0080136D" w:rsidRDefault="0080136D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80136D">
        <w:trPr>
          <w:trHeight w:val="520"/>
        </w:trPr>
        <w:tc>
          <w:tcPr>
            <w:tcW w:w="1360" w:type="dxa"/>
          </w:tcPr>
          <w:p w:rsidR="0080136D" w:rsidRDefault="0080136D" w:rsidP="001402F0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00" w:type="dxa"/>
          </w:tcPr>
          <w:p w:rsidR="0080136D" w:rsidRPr="0080136D" w:rsidRDefault="0080136D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0136D">
              <w:rPr>
                <w:sz w:val="24"/>
                <w:szCs w:val="24"/>
              </w:rPr>
              <w:t>Differentiate between copyrights and Trademark.</w:t>
            </w:r>
          </w:p>
        </w:tc>
        <w:tc>
          <w:tcPr>
            <w:tcW w:w="920" w:type="dxa"/>
          </w:tcPr>
          <w:p w:rsidR="0080136D" w:rsidRDefault="0080136D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80136D" w:rsidRDefault="0080136D" w:rsidP="001402F0">
            <w:pPr>
              <w:pStyle w:val="TableParagraph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20" w:type="dxa"/>
          </w:tcPr>
          <w:p w:rsidR="0080136D" w:rsidRDefault="0080136D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80136D">
        <w:trPr>
          <w:trHeight w:val="520"/>
        </w:trPr>
        <w:tc>
          <w:tcPr>
            <w:tcW w:w="1360" w:type="dxa"/>
          </w:tcPr>
          <w:p w:rsidR="0080136D" w:rsidRDefault="0080136D" w:rsidP="001402F0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100" w:type="dxa"/>
          </w:tcPr>
          <w:p w:rsidR="0080136D" w:rsidRPr="0080136D" w:rsidRDefault="008841F0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</w:t>
            </w:r>
            <w:r w:rsidR="0080136D" w:rsidRPr="0080136D">
              <w:rPr>
                <w:sz w:val="24"/>
                <w:szCs w:val="24"/>
              </w:rPr>
              <w:t xml:space="preserve"> the meaning of contract of sale.</w:t>
            </w:r>
          </w:p>
        </w:tc>
        <w:tc>
          <w:tcPr>
            <w:tcW w:w="920" w:type="dxa"/>
          </w:tcPr>
          <w:p w:rsidR="0080136D" w:rsidRDefault="0080136D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80136D" w:rsidRDefault="0080136D" w:rsidP="001402F0">
            <w:pPr>
              <w:pStyle w:val="TableParagraph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20" w:type="dxa"/>
          </w:tcPr>
          <w:p w:rsidR="0080136D" w:rsidRDefault="0080136D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80136D">
        <w:trPr>
          <w:trHeight w:val="520"/>
        </w:trPr>
        <w:tc>
          <w:tcPr>
            <w:tcW w:w="1360" w:type="dxa"/>
          </w:tcPr>
          <w:p w:rsidR="0080136D" w:rsidRDefault="0080136D" w:rsidP="001402F0">
            <w:pPr>
              <w:pStyle w:val="TableParagraph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00" w:type="dxa"/>
          </w:tcPr>
          <w:p w:rsidR="0080136D" w:rsidRPr="0080136D" w:rsidRDefault="008841F0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Outline</w:t>
            </w:r>
            <w:r w:rsidR="0080136D" w:rsidRPr="0080136D">
              <w:rPr>
                <w:sz w:val="24"/>
                <w:szCs w:val="24"/>
              </w:rPr>
              <w:t xml:space="preserve"> when a seller becomes an unpaid seller.</w:t>
            </w:r>
          </w:p>
        </w:tc>
        <w:tc>
          <w:tcPr>
            <w:tcW w:w="920" w:type="dxa"/>
          </w:tcPr>
          <w:p w:rsidR="0080136D" w:rsidRDefault="0080136D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80136D" w:rsidRDefault="0080136D" w:rsidP="001402F0">
            <w:pPr>
              <w:pStyle w:val="TableParagraph"/>
              <w:ind w:left="1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20" w:type="dxa"/>
          </w:tcPr>
          <w:p w:rsidR="0080136D" w:rsidRDefault="0080136D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80136D">
        <w:trPr>
          <w:trHeight w:val="499"/>
        </w:trPr>
        <w:tc>
          <w:tcPr>
            <w:tcW w:w="1360" w:type="dxa"/>
          </w:tcPr>
          <w:p w:rsidR="0080136D" w:rsidRDefault="0080136D" w:rsidP="001402F0">
            <w:pPr>
              <w:pStyle w:val="TableParagraph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100" w:type="dxa"/>
          </w:tcPr>
          <w:p w:rsidR="0080136D" w:rsidRPr="0080136D" w:rsidRDefault="0080136D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80136D">
              <w:rPr>
                <w:sz w:val="24"/>
                <w:szCs w:val="24"/>
              </w:rPr>
              <w:t>Identify the essential of a valid contract.</w:t>
            </w:r>
          </w:p>
        </w:tc>
        <w:tc>
          <w:tcPr>
            <w:tcW w:w="920" w:type="dxa"/>
          </w:tcPr>
          <w:p w:rsidR="0080136D" w:rsidRDefault="0080136D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80136D" w:rsidRDefault="0080136D" w:rsidP="001402F0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20" w:type="dxa"/>
          </w:tcPr>
          <w:p w:rsidR="0080136D" w:rsidRDefault="0080136D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80136D">
        <w:trPr>
          <w:trHeight w:val="520"/>
        </w:trPr>
        <w:tc>
          <w:tcPr>
            <w:tcW w:w="1360" w:type="dxa"/>
          </w:tcPr>
          <w:p w:rsidR="0080136D" w:rsidRDefault="0080136D" w:rsidP="001402F0">
            <w:pPr>
              <w:pStyle w:val="TableParagraph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100" w:type="dxa"/>
          </w:tcPr>
          <w:p w:rsidR="0080136D" w:rsidRDefault="0080136D" w:rsidP="001402F0">
            <w:r w:rsidRPr="00040B73">
              <w:rPr>
                <w:sz w:val="24"/>
                <w:szCs w:val="24"/>
              </w:rPr>
              <w:t xml:space="preserve"> Interpret duties of buyer.</w:t>
            </w:r>
          </w:p>
        </w:tc>
        <w:tc>
          <w:tcPr>
            <w:tcW w:w="920" w:type="dxa"/>
          </w:tcPr>
          <w:p w:rsidR="0080136D" w:rsidRDefault="0080136D" w:rsidP="001402F0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80136D" w:rsidRDefault="0080136D" w:rsidP="001402F0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20" w:type="dxa"/>
          </w:tcPr>
          <w:p w:rsidR="0080136D" w:rsidRDefault="0080136D" w:rsidP="001402F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1322AC" w:rsidRDefault="001322AC" w:rsidP="001402F0">
      <w:pPr>
        <w:pStyle w:val="TableParagraph"/>
        <w:rPr>
          <w:b/>
          <w:sz w:val="24"/>
        </w:rPr>
        <w:sectPr w:rsidR="001322AC">
          <w:type w:val="continuous"/>
          <w:pgSz w:w="12240" w:h="15840"/>
          <w:pgMar w:top="1380" w:right="1440" w:bottom="280" w:left="1080" w:header="720" w:footer="720" w:gutter="0"/>
          <w:cols w:space="720"/>
        </w:sectPr>
      </w:pPr>
    </w:p>
    <w:p w:rsidR="001322AC" w:rsidRDefault="00243DF1">
      <w:pPr>
        <w:pStyle w:val="BodyText"/>
        <w:spacing w:before="177"/>
        <w:ind w:left="1103"/>
      </w:pPr>
      <w:r>
        <w:lastRenderedPageBreak/>
        <w:t xml:space="preserve">SECTION – B (5 X 5 = 25 Marks) ANSWER ANY FIVE </w:t>
      </w:r>
      <w:r>
        <w:rPr>
          <w:spacing w:val="-2"/>
        </w:rPr>
        <w:t>QUESTIONS</w:t>
      </w:r>
    </w:p>
    <w:p w:rsidR="001322AC" w:rsidRDefault="001322AC">
      <w:pPr>
        <w:spacing w:before="37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0"/>
        <w:gridCol w:w="3180"/>
        <w:gridCol w:w="880"/>
        <w:gridCol w:w="1560"/>
        <w:gridCol w:w="2000"/>
      </w:tblGrid>
      <w:tr w:rsidR="001322AC">
        <w:trPr>
          <w:trHeight w:val="520"/>
        </w:trPr>
        <w:tc>
          <w:tcPr>
            <w:tcW w:w="1380" w:type="dxa"/>
          </w:tcPr>
          <w:p w:rsidR="001322AC" w:rsidRDefault="00243DF1" w:rsidP="001402F0">
            <w:pPr>
              <w:pStyle w:val="TableParagraph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180" w:type="dxa"/>
          </w:tcPr>
          <w:p w:rsidR="001322AC" w:rsidRPr="008C4B15" w:rsidRDefault="00D54078" w:rsidP="001402F0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>
              <w:t xml:space="preserve">Illustrate </w:t>
            </w:r>
            <w:r w:rsidR="008C4B15">
              <w:t xml:space="preserve">the various types of </w:t>
            </w:r>
            <w:r>
              <w:t>Valid offers</w:t>
            </w:r>
            <w:r w:rsidR="008C4B15">
              <w:t>.</w:t>
            </w:r>
          </w:p>
        </w:tc>
        <w:tc>
          <w:tcPr>
            <w:tcW w:w="880" w:type="dxa"/>
          </w:tcPr>
          <w:p w:rsidR="001322AC" w:rsidRDefault="00243DF1" w:rsidP="001402F0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1322AC" w:rsidRDefault="00243DF1" w:rsidP="001402F0">
            <w:pPr>
              <w:pStyle w:val="TableParagraph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00" w:type="dxa"/>
          </w:tcPr>
          <w:p w:rsidR="001322AC" w:rsidRDefault="00243DF1" w:rsidP="001402F0">
            <w:pPr>
              <w:pStyle w:val="TableParagraph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1322AC">
        <w:trPr>
          <w:trHeight w:val="499"/>
        </w:trPr>
        <w:tc>
          <w:tcPr>
            <w:tcW w:w="1380" w:type="dxa"/>
          </w:tcPr>
          <w:p w:rsidR="001322AC" w:rsidRDefault="00243DF1" w:rsidP="001402F0">
            <w:pPr>
              <w:pStyle w:val="TableParagraph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180" w:type="dxa"/>
          </w:tcPr>
          <w:p w:rsidR="001322AC" w:rsidRDefault="00A45E29" w:rsidP="001402F0">
            <w:pPr>
              <w:pStyle w:val="TableParagraph"/>
              <w:jc w:val="left"/>
            </w:pPr>
            <w:r>
              <w:t>Examine various</w:t>
            </w:r>
            <w:r w:rsidR="00220371">
              <w:t xml:space="preserve"> ways in which a contract may be discharged by mutual consent.</w:t>
            </w:r>
          </w:p>
        </w:tc>
        <w:tc>
          <w:tcPr>
            <w:tcW w:w="880" w:type="dxa"/>
          </w:tcPr>
          <w:p w:rsidR="001322AC" w:rsidRDefault="00243DF1" w:rsidP="001402F0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1322AC" w:rsidRDefault="00243DF1" w:rsidP="001402F0">
            <w:pPr>
              <w:pStyle w:val="TableParagraph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000" w:type="dxa"/>
          </w:tcPr>
          <w:p w:rsidR="001322AC" w:rsidRDefault="00243DF1" w:rsidP="001402F0">
            <w:pPr>
              <w:pStyle w:val="TableParagraph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1322AC">
        <w:trPr>
          <w:trHeight w:val="520"/>
        </w:trPr>
        <w:tc>
          <w:tcPr>
            <w:tcW w:w="1380" w:type="dxa"/>
          </w:tcPr>
          <w:p w:rsidR="001322AC" w:rsidRDefault="00243DF1" w:rsidP="001402F0">
            <w:pPr>
              <w:pStyle w:val="TableParagraph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180" w:type="dxa"/>
          </w:tcPr>
          <w:p w:rsidR="001322AC" w:rsidRDefault="00220371" w:rsidP="001402F0">
            <w:pPr>
              <w:pStyle w:val="TableParagraph"/>
              <w:jc w:val="left"/>
            </w:pPr>
            <w:r>
              <w:t xml:space="preserve">Demonstrate the </w:t>
            </w:r>
            <w:r w:rsidR="003337D7">
              <w:t xml:space="preserve">distinction </w:t>
            </w:r>
            <w:r>
              <w:t>between contract of indemnity and contract guarantee</w:t>
            </w:r>
            <w:r w:rsidR="003337D7">
              <w:t xml:space="preserve"> </w:t>
            </w:r>
          </w:p>
        </w:tc>
        <w:tc>
          <w:tcPr>
            <w:tcW w:w="880" w:type="dxa"/>
          </w:tcPr>
          <w:p w:rsidR="001322AC" w:rsidRDefault="00243DF1" w:rsidP="001402F0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1322AC" w:rsidRDefault="00243DF1" w:rsidP="001402F0">
            <w:pPr>
              <w:pStyle w:val="TableParagraph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00" w:type="dxa"/>
          </w:tcPr>
          <w:p w:rsidR="001322AC" w:rsidRDefault="00243DF1" w:rsidP="001402F0">
            <w:pPr>
              <w:pStyle w:val="TableParagraph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1322AC">
        <w:trPr>
          <w:trHeight w:val="520"/>
        </w:trPr>
        <w:tc>
          <w:tcPr>
            <w:tcW w:w="1380" w:type="dxa"/>
          </w:tcPr>
          <w:p w:rsidR="001322AC" w:rsidRDefault="00243DF1" w:rsidP="001402F0">
            <w:pPr>
              <w:pStyle w:val="TableParagraph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180" w:type="dxa"/>
          </w:tcPr>
          <w:p w:rsidR="001322AC" w:rsidRDefault="003337D7" w:rsidP="001402F0">
            <w:pPr>
              <w:pStyle w:val="TableParagraph"/>
              <w:jc w:val="left"/>
            </w:pPr>
            <w:r>
              <w:t>Outline</w:t>
            </w:r>
            <w:r w:rsidR="00220371">
              <w:t xml:space="preserve"> </w:t>
            </w:r>
            <w:r w:rsidR="00220371" w:rsidRPr="00220371">
              <w:t>essential features of Geographical Indications.</w:t>
            </w:r>
          </w:p>
        </w:tc>
        <w:tc>
          <w:tcPr>
            <w:tcW w:w="880" w:type="dxa"/>
          </w:tcPr>
          <w:p w:rsidR="001322AC" w:rsidRDefault="00243DF1" w:rsidP="001402F0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1322AC" w:rsidRDefault="00243DF1" w:rsidP="001402F0">
            <w:pPr>
              <w:pStyle w:val="TableParagraph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000" w:type="dxa"/>
          </w:tcPr>
          <w:p w:rsidR="001322AC" w:rsidRDefault="00243DF1" w:rsidP="001402F0">
            <w:pPr>
              <w:pStyle w:val="TableParagraph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1322AC">
        <w:trPr>
          <w:trHeight w:val="499"/>
        </w:trPr>
        <w:tc>
          <w:tcPr>
            <w:tcW w:w="1380" w:type="dxa"/>
          </w:tcPr>
          <w:p w:rsidR="001322AC" w:rsidRDefault="00243DF1" w:rsidP="001402F0">
            <w:pPr>
              <w:pStyle w:val="TableParagraph"/>
              <w:spacing w:line="275" w:lineRule="exact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180" w:type="dxa"/>
          </w:tcPr>
          <w:p w:rsidR="001322AC" w:rsidRDefault="00411C72" w:rsidP="001402F0">
            <w:pPr>
              <w:pStyle w:val="TableParagraph"/>
              <w:jc w:val="left"/>
            </w:pPr>
            <w:r>
              <w:t>Show</w:t>
            </w:r>
            <w:r w:rsidR="002D4610">
              <w:t xml:space="preserve"> difference between Conditions and Warranties.</w:t>
            </w:r>
          </w:p>
        </w:tc>
        <w:tc>
          <w:tcPr>
            <w:tcW w:w="880" w:type="dxa"/>
          </w:tcPr>
          <w:p w:rsidR="001322AC" w:rsidRDefault="00243DF1" w:rsidP="001402F0">
            <w:pPr>
              <w:pStyle w:val="TableParagraph"/>
              <w:spacing w:line="275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1322AC" w:rsidRDefault="00243DF1" w:rsidP="001402F0">
            <w:pPr>
              <w:pStyle w:val="TableParagraph"/>
              <w:spacing w:line="275" w:lineRule="exact"/>
              <w:ind w:left="705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000" w:type="dxa"/>
          </w:tcPr>
          <w:p w:rsidR="001322AC" w:rsidRDefault="00243DF1" w:rsidP="001402F0">
            <w:pPr>
              <w:pStyle w:val="TableParagraph"/>
              <w:spacing w:line="275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1322AC" w:rsidTr="00513002">
        <w:trPr>
          <w:trHeight w:val="599"/>
        </w:trPr>
        <w:tc>
          <w:tcPr>
            <w:tcW w:w="1380" w:type="dxa"/>
          </w:tcPr>
          <w:p w:rsidR="001322AC" w:rsidRDefault="00243DF1" w:rsidP="001402F0">
            <w:pPr>
              <w:pStyle w:val="TableParagraph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80" w:type="dxa"/>
          </w:tcPr>
          <w:p w:rsidR="001322AC" w:rsidRDefault="007D36A3" w:rsidP="001402F0">
            <w:pPr>
              <w:pStyle w:val="TableParagraph"/>
              <w:jc w:val="left"/>
            </w:pPr>
            <w:r>
              <w:t xml:space="preserve">Distinguish between a void contract and </w:t>
            </w:r>
            <w:proofErr w:type="spellStart"/>
            <w:r>
              <w:t>a voidable</w:t>
            </w:r>
            <w:proofErr w:type="spellEnd"/>
            <w:r>
              <w:t xml:space="preserve"> contract.</w:t>
            </w:r>
          </w:p>
        </w:tc>
        <w:tc>
          <w:tcPr>
            <w:tcW w:w="880" w:type="dxa"/>
          </w:tcPr>
          <w:p w:rsidR="001322AC" w:rsidRDefault="00243DF1" w:rsidP="001402F0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1322AC" w:rsidRDefault="00243DF1" w:rsidP="001402F0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2000" w:type="dxa"/>
          </w:tcPr>
          <w:p w:rsidR="001322AC" w:rsidRDefault="00243DF1" w:rsidP="001402F0">
            <w:pPr>
              <w:pStyle w:val="TableParagraph"/>
              <w:spacing w:line="261" w:lineRule="auto"/>
              <w:ind w:left="1280" w:right="13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CO1- CO5</w:t>
            </w:r>
          </w:p>
        </w:tc>
      </w:tr>
      <w:tr w:rsidR="001322AC">
        <w:trPr>
          <w:trHeight w:val="799"/>
        </w:trPr>
        <w:tc>
          <w:tcPr>
            <w:tcW w:w="1380" w:type="dxa"/>
          </w:tcPr>
          <w:p w:rsidR="001322AC" w:rsidRDefault="00243DF1" w:rsidP="001402F0">
            <w:pPr>
              <w:pStyle w:val="TableParagraph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180" w:type="dxa"/>
          </w:tcPr>
          <w:p w:rsidR="001322AC" w:rsidRDefault="00611EEB" w:rsidP="001402F0">
            <w:pPr>
              <w:pStyle w:val="TableParagraph"/>
              <w:jc w:val="both"/>
            </w:pPr>
            <w:r>
              <w:t xml:space="preserve">Analyze </w:t>
            </w:r>
            <w:r w:rsidR="008A0E16">
              <w:t>various role</w:t>
            </w:r>
            <w:r>
              <w:t>s</w:t>
            </w:r>
            <w:r w:rsidR="008A0E16">
              <w:t xml:space="preserve"> of IPR in</w:t>
            </w:r>
            <w:r>
              <w:t xml:space="preserve"> </w:t>
            </w:r>
            <w:r w:rsidR="008A0E16">
              <w:t>digital</w:t>
            </w:r>
            <w:r>
              <w:t xml:space="preserve"> </w:t>
            </w:r>
            <w:r w:rsidR="008A0E16">
              <w:t>commerce.</w:t>
            </w:r>
          </w:p>
        </w:tc>
        <w:tc>
          <w:tcPr>
            <w:tcW w:w="880" w:type="dxa"/>
          </w:tcPr>
          <w:p w:rsidR="001322AC" w:rsidRDefault="00243DF1" w:rsidP="001402F0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1322AC" w:rsidRDefault="00243DF1" w:rsidP="001402F0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2000" w:type="dxa"/>
          </w:tcPr>
          <w:p w:rsidR="001322AC" w:rsidRDefault="00243DF1" w:rsidP="001402F0">
            <w:pPr>
              <w:pStyle w:val="TableParagraph"/>
              <w:spacing w:line="266" w:lineRule="auto"/>
              <w:ind w:left="1280" w:right="13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CO1- CO5</w:t>
            </w:r>
          </w:p>
        </w:tc>
      </w:tr>
    </w:tbl>
    <w:p w:rsidR="001322AC" w:rsidRDefault="00243DF1" w:rsidP="001402F0">
      <w:pPr>
        <w:pStyle w:val="BodyText"/>
        <w:ind w:left="1020"/>
      </w:pPr>
      <w:r>
        <w:t xml:space="preserve">SECTION – C (3 X 10 = 30 Marks) ANSWER ANY THREE </w:t>
      </w:r>
      <w:r>
        <w:rPr>
          <w:spacing w:val="-2"/>
        </w:rPr>
        <w:t>QUESTIONS</w:t>
      </w:r>
    </w:p>
    <w:p w:rsidR="001322AC" w:rsidRDefault="001322AC">
      <w:pPr>
        <w:spacing w:before="4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0"/>
        <w:gridCol w:w="3160"/>
        <w:gridCol w:w="980"/>
        <w:gridCol w:w="1480"/>
        <w:gridCol w:w="2020"/>
      </w:tblGrid>
      <w:tr w:rsidR="001322AC">
        <w:trPr>
          <w:trHeight w:val="519"/>
        </w:trPr>
        <w:tc>
          <w:tcPr>
            <w:tcW w:w="1420" w:type="dxa"/>
          </w:tcPr>
          <w:p w:rsidR="001322AC" w:rsidRDefault="00243DF1">
            <w:pPr>
              <w:pStyle w:val="TableParagraph"/>
              <w:spacing w:before="6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160" w:type="dxa"/>
          </w:tcPr>
          <w:p w:rsidR="001322AC" w:rsidRDefault="008C4B15">
            <w:pPr>
              <w:pStyle w:val="TableParagraph"/>
              <w:jc w:val="left"/>
            </w:pPr>
            <w:r>
              <w:t xml:space="preserve">Summarize the essential elements of </w:t>
            </w:r>
            <w:r w:rsidR="00B374AD">
              <w:t xml:space="preserve">a </w:t>
            </w:r>
            <w:r>
              <w:t>valid contract.</w:t>
            </w:r>
          </w:p>
        </w:tc>
        <w:tc>
          <w:tcPr>
            <w:tcW w:w="980" w:type="dxa"/>
          </w:tcPr>
          <w:p w:rsidR="001322AC" w:rsidRDefault="00243DF1">
            <w:pPr>
              <w:pStyle w:val="TableParagraph"/>
              <w:spacing w:before="6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:rsidR="001322AC" w:rsidRDefault="00243DF1">
            <w:pPr>
              <w:pStyle w:val="TableParagraph"/>
              <w:spacing w:before="6"/>
              <w:ind w:left="6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020" w:type="dxa"/>
          </w:tcPr>
          <w:p w:rsidR="001322AC" w:rsidRDefault="00243DF1">
            <w:pPr>
              <w:pStyle w:val="TableParagraph"/>
              <w:spacing w:before="6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1322AC">
        <w:trPr>
          <w:trHeight w:val="499"/>
        </w:trPr>
        <w:tc>
          <w:tcPr>
            <w:tcW w:w="1420" w:type="dxa"/>
          </w:tcPr>
          <w:p w:rsidR="001322AC" w:rsidRDefault="00243DF1">
            <w:pPr>
              <w:pStyle w:val="TableParagraph"/>
              <w:spacing w:line="274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160" w:type="dxa"/>
          </w:tcPr>
          <w:p w:rsidR="001322AC" w:rsidRDefault="008C4B15" w:rsidP="00095FF0">
            <w:pPr>
              <w:pStyle w:val="TableParagraph"/>
              <w:jc w:val="left"/>
            </w:pPr>
            <w:r>
              <w:t xml:space="preserve">Discriminate </w:t>
            </w:r>
            <w:r w:rsidR="00095FF0">
              <w:t xml:space="preserve">various remedies </w:t>
            </w:r>
            <w:r>
              <w:t>available t</w:t>
            </w:r>
            <w:r w:rsidR="00095FF0">
              <w:t xml:space="preserve">o the affected party in case of </w:t>
            </w:r>
            <w:r>
              <w:t xml:space="preserve">breach of contract. </w:t>
            </w:r>
          </w:p>
        </w:tc>
        <w:tc>
          <w:tcPr>
            <w:tcW w:w="980" w:type="dxa"/>
          </w:tcPr>
          <w:p w:rsidR="001322AC" w:rsidRDefault="00243DF1">
            <w:pPr>
              <w:pStyle w:val="TableParagraph"/>
              <w:spacing w:line="274" w:lineRule="exact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:rsidR="001322AC" w:rsidRDefault="00243DF1">
            <w:pPr>
              <w:pStyle w:val="TableParagraph"/>
              <w:spacing w:line="274" w:lineRule="exact"/>
              <w:ind w:left="6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020" w:type="dxa"/>
          </w:tcPr>
          <w:p w:rsidR="001322AC" w:rsidRDefault="00243DF1">
            <w:pPr>
              <w:pStyle w:val="TableParagraph"/>
              <w:spacing w:line="274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1322AC">
        <w:trPr>
          <w:trHeight w:val="520"/>
        </w:trPr>
        <w:tc>
          <w:tcPr>
            <w:tcW w:w="1420" w:type="dxa"/>
          </w:tcPr>
          <w:p w:rsidR="001322AC" w:rsidRDefault="00243DF1">
            <w:pPr>
              <w:pStyle w:val="TableParagraph"/>
              <w:spacing w:before="10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160" w:type="dxa"/>
          </w:tcPr>
          <w:p w:rsidR="001322AC" w:rsidRDefault="008C4B15">
            <w:pPr>
              <w:pStyle w:val="TableParagraph"/>
              <w:jc w:val="left"/>
            </w:pPr>
            <w:r>
              <w:t xml:space="preserve">Explain the different modes of discharge of surety.  </w:t>
            </w:r>
          </w:p>
        </w:tc>
        <w:tc>
          <w:tcPr>
            <w:tcW w:w="980" w:type="dxa"/>
          </w:tcPr>
          <w:p w:rsidR="001322AC" w:rsidRDefault="00243DF1">
            <w:pPr>
              <w:pStyle w:val="TableParagraph"/>
              <w:spacing w:before="10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:rsidR="001322AC" w:rsidRDefault="00243DF1">
            <w:pPr>
              <w:pStyle w:val="TableParagraph"/>
              <w:spacing w:before="10"/>
              <w:ind w:left="6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020" w:type="dxa"/>
          </w:tcPr>
          <w:p w:rsidR="001322AC" w:rsidRDefault="00243DF1">
            <w:pPr>
              <w:pStyle w:val="TableParagraph"/>
              <w:spacing w:before="10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1322AC">
        <w:trPr>
          <w:trHeight w:val="520"/>
        </w:trPr>
        <w:tc>
          <w:tcPr>
            <w:tcW w:w="1420" w:type="dxa"/>
          </w:tcPr>
          <w:p w:rsidR="001322AC" w:rsidRDefault="00243DF1">
            <w:pPr>
              <w:pStyle w:val="TableParagraph"/>
              <w:spacing w:before="3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160" w:type="dxa"/>
          </w:tcPr>
          <w:p w:rsidR="001322AC" w:rsidRDefault="00F87AAF">
            <w:pPr>
              <w:pStyle w:val="TableParagraph"/>
              <w:jc w:val="left"/>
            </w:pPr>
            <w:r>
              <w:t xml:space="preserve">Evaluate </w:t>
            </w:r>
            <w:r w:rsidR="008C4B15">
              <w:t>different Types</w:t>
            </w:r>
            <w:r>
              <w:t xml:space="preserve"> </w:t>
            </w:r>
            <w:r w:rsidR="008C4B15" w:rsidRPr="008C4B15">
              <w:t>of Intellectual Property</w:t>
            </w:r>
          </w:p>
        </w:tc>
        <w:tc>
          <w:tcPr>
            <w:tcW w:w="980" w:type="dxa"/>
          </w:tcPr>
          <w:p w:rsidR="001322AC" w:rsidRDefault="00243DF1">
            <w:pPr>
              <w:pStyle w:val="TableParagraph"/>
              <w:spacing w:before="3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:rsidR="001322AC" w:rsidRDefault="00243DF1">
            <w:pPr>
              <w:pStyle w:val="TableParagraph"/>
              <w:spacing w:before="3"/>
              <w:ind w:left="620" w:right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020" w:type="dxa"/>
          </w:tcPr>
          <w:p w:rsidR="001322AC" w:rsidRDefault="00243DF1">
            <w:pPr>
              <w:pStyle w:val="TableParagraph"/>
              <w:spacing w:before="3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1322AC">
        <w:trPr>
          <w:trHeight w:val="499"/>
        </w:trPr>
        <w:tc>
          <w:tcPr>
            <w:tcW w:w="1420" w:type="dxa"/>
          </w:tcPr>
          <w:p w:rsidR="001322AC" w:rsidRDefault="00243DF1">
            <w:pPr>
              <w:pStyle w:val="TableParagraph"/>
              <w:spacing w:line="27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160" w:type="dxa"/>
          </w:tcPr>
          <w:p w:rsidR="001322AC" w:rsidRDefault="00B8174C">
            <w:pPr>
              <w:pStyle w:val="TableParagraph"/>
              <w:jc w:val="left"/>
            </w:pPr>
            <w:r>
              <w:t>Describe the r</w:t>
            </w:r>
            <w:r w:rsidR="00F949CE">
              <w:t xml:space="preserve">ights of </w:t>
            </w:r>
            <w:r w:rsidR="00E66A18">
              <w:t>the u</w:t>
            </w:r>
            <w:r w:rsidR="00F949CE">
              <w:t>npaid seller.</w:t>
            </w:r>
          </w:p>
        </w:tc>
        <w:tc>
          <w:tcPr>
            <w:tcW w:w="980" w:type="dxa"/>
          </w:tcPr>
          <w:p w:rsidR="001322AC" w:rsidRDefault="00243DF1">
            <w:pPr>
              <w:pStyle w:val="TableParagraph"/>
              <w:spacing w:line="271" w:lineRule="exact"/>
              <w:ind w:righ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0" w:type="dxa"/>
          </w:tcPr>
          <w:p w:rsidR="001322AC" w:rsidRDefault="00243DF1">
            <w:pPr>
              <w:pStyle w:val="TableParagraph"/>
              <w:spacing w:line="271" w:lineRule="exact"/>
              <w:ind w:lef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2020" w:type="dxa"/>
          </w:tcPr>
          <w:p w:rsidR="001322AC" w:rsidRDefault="00243DF1">
            <w:pPr>
              <w:pStyle w:val="TableParagraph"/>
              <w:spacing w:line="271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1322AC" w:rsidRDefault="001322AC">
      <w:pPr>
        <w:rPr>
          <w:b/>
          <w:sz w:val="20"/>
        </w:rPr>
      </w:pPr>
    </w:p>
    <w:p w:rsidR="001322AC" w:rsidRDefault="001322AC">
      <w:pPr>
        <w:rPr>
          <w:b/>
          <w:sz w:val="20"/>
        </w:rPr>
      </w:pPr>
    </w:p>
    <w:p w:rsidR="001322AC" w:rsidRDefault="004B62C4">
      <w:pPr>
        <w:spacing w:before="89"/>
        <w:rPr>
          <w:b/>
          <w:sz w:val="20"/>
        </w:rPr>
      </w:pPr>
      <w:r>
        <w:rPr>
          <w:b/>
          <w:noProof/>
          <w:sz w:val="20"/>
        </w:rPr>
        <w:pict>
          <v:group id="Group 1" o:spid="_x0000_s1026" style="position:absolute;margin-left:66pt;margin-top:17.15pt;width:461pt;height:1in;z-index:-251657216;mso-wrap-distance-left:0;mso-wrap-distance-right:0;mso-position-horizontal-relative:page" coordsize="5854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left:63;top:4635;width:58420;height:44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" filled="f" strokeweight="1pt">
              <v:textbox inset="0,0,0,0">
                <w:txbxContent>
                  <w:p w:rsidR="001322AC" w:rsidRDefault="00243DF1">
                    <w:pPr>
                      <w:spacing w:before="101"/>
                      <w:ind w:left="632"/>
                      <w:rPr>
                        <w:b/>
                      </w:rPr>
                    </w:pPr>
                    <w:r>
                      <w:rPr>
                        <w:b/>
                      </w:rPr>
                      <w:t>K1-Remember;K2-Understand;K3-Apply;K4-Analyse;K5-Evaluate;K6-</w:t>
                    </w:r>
                    <w:r>
                      <w:rPr>
                        <w:b/>
                        <w:spacing w:val="-2"/>
                      </w:rPr>
                      <w:t>Create</w:t>
                    </w:r>
                  </w:p>
                </w:txbxContent>
              </v:textbox>
            </v:shape>
            <v:shape id="Textbox 3" o:spid="_x0000_s1028" type="#_x0000_t202" style="position:absolute;left:63;top:63;width:58420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UDwwAAANoAAAAPAAAAZHJzL2Rvd25yZXYueG1sRI/RasJA&#10;FETfC/7DcoW+6UZL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HIa1A8MAAADaAAAADwAA&#10;AAAAAAAAAAAAAAAHAgAAZHJzL2Rvd25yZXYueG1sUEsFBgAAAAADAAMAtwAAAPcCAAAAAA==&#10;" filled="f" strokeweight="1pt">
              <v:textbox inset="0,0,0,0">
                <w:txbxContent>
                  <w:p w:rsidR="001322AC" w:rsidRDefault="00243DF1">
                    <w:pPr>
                      <w:spacing w:before="105"/>
                      <w:ind w:left="44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KnowledgeLevelasperBloom</w:t>
                    </w:r>
                    <w:r>
                      <w:rPr>
                        <w:b/>
                        <w:spacing w:val="-2"/>
                      </w:rPr>
                      <w:t>Taxonomy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322AC" w:rsidRDefault="00243DF1">
      <w:pPr>
        <w:pStyle w:val="BodyText"/>
        <w:spacing w:before="252"/>
        <w:ind w:left="1005"/>
      </w:pPr>
      <w:r>
        <w:t xml:space="preserve">CO1-CO5 Indicates the Course Outcome in Unit I-Unit </w:t>
      </w:r>
      <w:r>
        <w:rPr>
          <w:spacing w:val="-10"/>
        </w:rPr>
        <w:t>V</w:t>
      </w:r>
    </w:p>
    <w:p w:rsidR="001322AC" w:rsidRDefault="001322AC">
      <w:pPr>
        <w:pStyle w:val="BodyText"/>
        <w:sectPr w:rsidR="001322AC">
          <w:pgSz w:w="12240" w:h="15840"/>
          <w:pgMar w:top="1820" w:right="1440" w:bottom="280" w:left="1080" w:header="720" w:footer="720" w:gutter="0"/>
          <w:cols w:space="720"/>
        </w:sectPr>
      </w:pPr>
    </w:p>
    <w:p w:rsidR="005F0964" w:rsidRDefault="005F0964" w:rsidP="00A47CF0">
      <w:pPr>
        <w:pStyle w:val="BodyText"/>
        <w:spacing w:before="47"/>
        <w:ind w:right="1062"/>
      </w:pPr>
    </w:p>
    <w:sectPr w:rsidR="005F0964" w:rsidSect="00662892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6DBE"/>
    <w:multiLevelType w:val="hybridMultilevel"/>
    <w:tmpl w:val="94EC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22AC"/>
    <w:rsid w:val="00053910"/>
    <w:rsid w:val="00095FF0"/>
    <w:rsid w:val="001322AC"/>
    <w:rsid w:val="001402F0"/>
    <w:rsid w:val="001C573B"/>
    <w:rsid w:val="00220371"/>
    <w:rsid w:val="00243DF1"/>
    <w:rsid w:val="002D4610"/>
    <w:rsid w:val="003337D7"/>
    <w:rsid w:val="00411C72"/>
    <w:rsid w:val="0049431E"/>
    <w:rsid w:val="004B62C4"/>
    <w:rsid w:val="00513002"/>
    <w:rsid w:val="00561003"/>
    <w:rsid w:val="005F0964"/>
    <w:rsid w:val="00611EEB"/>
    <w:rsid w:val="00662892"/>
    <w:rsid w:val="007D36A3"/>
    <w:rsid w:val="0080136D"/>
    <w:rsid w:val="008841F0"/>
    <w:rsid w:val="008A0E16"/>
    <w:rsid w:val="008C4B15"/>
    <w:rsid w:val="00A26671"/>
    <w:rsid w:val="00A45E29"/>
    <w:rsid w:val="00A47CF0"/>
    <w:rsid w:val="00B374AD"/>
    <w:rsid w:val="00B8174C"/>
    <w:rsid w:val="00D54078"/>
    <w:rsid w:val="00D803CE"/>
    <w:rsid w:val="00E66A18"/>
    <w:rsid w:val="00F87AAF"/>
    <w:rsid w:val="00F949CE"/>
    <w:rsid w:val="00FC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9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289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62892"/>
  </w:style>
  <w:style w:type="paragraph" w:customStyle="1" w:styleId="TableParagraph">
    <w:name w:val="Table Paragraph"/>
    <w:basedOn w:val="Normal"/>
    <w:uiPriority w:val="1"/>
    <w:qFormat/>
    <w:rsid w:val="0066289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lucifare</dc:creator>
  <cp:lastModifiedBy>city</cp:lastModifiedBy>
  <cp:revision>3</cp:revision>
  <dcterms:created xsi:type="dcterms:W3CDTF">2026-01-17T07:46:00Z</dcterms:created>
  <dcterms:modified xsi:type="dcterms:W3CDTF">2026-01-17T07:51:00Z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