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6D361" w14:textId="77777777" w:rsidR="00DA511A" w:rsidRPr="00312E0B" w:rsidRDefault="00DA511A" w:rsidP="00DA511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192578829"/>
      <w:r w:rsidRPr="00312E0B">
        <w:rPr>
          <w:rFonts w:ascii="Times New Roman" w:hAnsi="Times New Roman" w:cs="Times New Roman"/>
          <w:b/>
          <w:bCs/>
        </w:rPr>
        <w:t>ANNA ADARSH COLLEGE FOR WOMEN (AUTONOMOUS)</w:t>
      </w:r>
    </w:p>
    <w:p w14:paraId="61181158" w14:textId="377F6106" w:rsidR="00DA511A" w:rsidRPr="00312E0B" w:rsidRDefault="00DA511A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End Semester Examination, </w:t>
      </w:r>
      <w:r w:rsidR="00241005">
        <w:rPr>
          <w:rFonts w:ascii="Times New Roman" w:hAnsi="Times New Roman" w:cs="Times New Roman"/>
          <w:b/>
          <w:bCs/>
        </w:rPr>
        <w:t>Apr/May</w:t>
      </w:r>
      <w:r w:rsidRPr="00312E0B">
        <w:rPr>
          <w:rFonts w:ascii="Times New Roman" w:hAnsi="Times New Roman" w:cs="Times New Roman"/>
          <w:b/>
          <w:bCs/>
        </w:rPr>
        <w:t>- 202</w:t>
      </w:r>
      <w:r w:rsidR="00241005">
        <w:rPr>
          <w:rFonts w:ascii="Times New Roman" w:hAnsi="Times New Roman" w:cs="Times New Roman"/>
          <w:b/>
          <w:bCs/>
        </w:rPr>
        <w:t>6</w:t>
      </w:r>
    </w:p>
    <w:p w14:paraId="735E4664" w14:textId="159D16D6" w:rsidR="00DA511A" w:rsidRPr="00312E0B" w:rsidRDefault="00312E0B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 </w:t>
      </w:r>
    </w:p>
    <w:p w14:paraId="6B777BB8" w14:textId="26F6D5B7" w:rsidR="00B378E3" w:rsidRPr="00312E0B" w:rsidRDefault="00DA511A" w:rsidP="00EA1D09">
      <w:pPr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Max. Marks: 75                   </w:t>
      </w:r>
      <w:r w:rsidR="00312E0B" w:rsidRPr="00312E0B">
        <w:rPr>
          <w:rFonts w:ascii="Times New Roman" w:hAnsi="Times New Roman" w:cs="Times New Roman"/>
          <w:b/>
          <w:bCs/>
        </w:rPr>
        <w:t xml:space="preserve">        </w:t>
      </w:r>
      <w:r w:rsidRPr="00312E0B">
        <w:rPr>
          <w:rFonts w:ascii="Times New Roman" w:hAnsi="Times New Roman" w:cs="Times New Roman"/>
          <w:b/>
          <w:bCs/>
        </w:rPr>
        <w:t xml:space="preserve"> </w:t>
      </w:r>
      <w:r w:rsidR="00312E0B" w:rsidRPr="00312E0B">
        <w:rPr>
          <w:rFonts w:ascii="Times New Roman" w:hAnsi="Times New Roman" w:cs="Times New Roman"/>
          <w:b/>
          <w:bCs/>
        </w:rPr>
        <w:t xml:space="preserve">      </w:t>
      </w:r>
      <w:r w:rsidRPr="00312E0B">
        <w:rPr>
          <w:rFonts w:ascii="Times New Roman" w:hAnsi="Times New Roman" w:cs="Times New Roman"/>
          <w:b/>
          <w:bCs/>
        </w:rPr>
        <w:t xml:space="preserve">                     </w:t>
      </w:r>
      <w:r w:rsidR="00312E0B" w:rsidRPr="00312E0B">
        <w:rPr>
          <w:rFonts w:ascii="Times New Roman" w:hAnsi="Times New Roman" w:cs="Times New Roman"/>
          <w:b/>
          <w:bCs/>
        </w:rPr>
        <w:t xml:space="preserve">      </w:t>
      </w:r>
      <w:r w:rsidRPr="00312E0B">
        <w:rPr>
          <w:rFonts w:ascii="Times New Roman" w:hAnsi="Times New Roman" w:cs="Times New Roman"/>
          <w:b/>
          <w:bCs/>
        </w:rPr>
        <w:t xml:space="preserve">  TIME:3 Hr</w:t>
      </w:r>
      <w:r w:rsidR="00EA1D09" w:rsidRPr="00312E0B">
        <w:rPr>
          <w:rFonts w:ascii="Times New Roman" w:hAnsi="Times New Roman" w:cs="Times New Roman"/>
          <w:b/>
          <w:bCs/>
        </w:rPr>
        <w:t xml:space="preserve">s </w:t>
      </w:r>
    </w:p>
    <w:bookmarkEnd w:id="0"/>
    <w:p w14:paraId="61D23C5A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PART- A (10 × 2 = 20 Marks)</w:t>
      </w:r>
    </w:p>
    <w:p w14:paraId="596221EF" w14:textId="7C6DE2B5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Answer </w:t>
      </w:r>
      <w:r w:rsidR="00312E0B" w:rsidRPr="00312E0B">
        <w:rPr>
          <w:rFonts w:ascii="Times New Roman" w:hAnsi="Times New Roman" w:cs="Times New Roman"/>
          <w:b/>
          <w:bCs/>
        </w:rPr>
        <w:t>all</w:t>
      </w:r>
      <w:r w:rsidRPr="00312E0B">
        <w:rPr>
          <w:rFonts w:ascii="Times New Roman" w:hAnsi="Times New Roman" w:cs="Times New Roman"/>
          <w:b/>
          <w:bCs/>
        </w:rPr>
        <w:t xml:space="preserve"> questions.</w:t>
      </w:r>
    </w:p>
    <w:p w14:paraId="0A32EDE8" w14:textId="5A7BB99E" w:rsidR="005F5C90" w:rsidRPr="00B35707" w:rsidRDefault="00924D21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Define contract </w:t>
      </w:r>
    </w:p>
    <w:p w14:paraId="5EDD9B8C" w14:textId="64297D5B" w:rsidR="005F5C90" w:rsidRPr="00B35707" w:rsidRDefault="00924D21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Distinguish </w:t>
      </w:r>
      <w:r w:rsidR="00383062">
        <w:rPr>
          <w:rFonts w:ascii="Times New Roman" w:hAnsi="Times New Roman" w:cs="Times New Roman"/>
        </w:rPr>
        <w:t xml:space="preserve">unlawful and illegal agreements </w:t>
      </w:r>
    </w:p>
    <w:p w14:paraId="76A52186" w14:textId="249B2D74" w:rsidR="005F5C90" w:rsidRPr="00B35707" w:rsidRDefault="0032374F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quasi contract</w:t>
      </w:r>
    </w:p>
    <w:p w14:paraId="3803FF73" w14:textId="6DB211B7" w:rsidR="005F5C90" w:rsidRPr="00B35707" w:rsidRDefault="009A6880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Outline the meaning </w:t>
      </w:r>
      <w:proofErr w:type="gramStart"/>
      <w:r>
        <w:rPr>
          <w:rFonts w:ascii="Times New Roman" w:hAnsi="Times New Roman" w:cs="Times New Roman"/>
        </w:rPr>
        <w:t xml:space="preserve">of </w:t>
      </w:r>
      <w:r w:rsidR="00383062">
        <w:rPr>
          <w:rFonts w:ascii="Times New Roman" w:hAnsi="Times New Roman" w:cs="Times New Roman"/>
        </w:rPr>
        <w:t xml:space="preserve"> quantum</w:t>
      </w:r>
      <w:proofErr w:type="gramEnd"/>
      <w:r w:rsidR="003830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meruit and</w:t>
      </w:r>
      <w:r w:rsidR="00F8136C">
        <w:rPr>
          <w:rFonts w:ascii="Times New Roman" w:hAnsi="Times New Roman" w:cs="Times New Roman"/>
        </w:rPr>
        <w:t xml:space="preserve"> when a claim on quantum meruit arise</w:t>
      </w:r>
    </w:p>
    <w:p w14:paraId="0C6BBCAA" w14:textId="3F4B7FAE" w:rsidR="005F5C90" w:rsidRPr="00B35707" w:rsidRDefault="005E590F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Write a note </w:t>
      </w:r>
      <w:r w:rsidR="009A6880">
        <w:rPr>
          <w:rFonts w:ascii="Times New Roman" w:hAnsi="Times New Roman" w:cs="Times New Roman"/>
        </w:rPr>
        <w:t>on kinds</w:t>
      </w:r>
      <w:r w:rsidR="00CB4FC7">
        <w:rPr>
          <w:rFonts w:ascii="Times New Roman" w:hAnsi="Times New Roman" w:cs="Times New Roman"/>
        </w:rPr>
        <w:t xml:space="preserve"> of </w:t>
      </w:r>
      <w:r>
        <w:rPr>
          <w:rFonts w:ascii="Times New Roman" w:hAnsi="Times New Roman" w:cs="Times New Roman"/>
        </w:rPr>
        <w:t>guarantee</w:t>
      </w:r>
    </w:p>
    <w:p w14:paraId="1C319017" w14:textId="55E3DF49" w:rsidR="005F5C90" w:rsidRPr="00B35707" w:rsidRDefault="007E00DA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Distinguish contract of indemnity and </w:t>
      </w:r>
      <w:r w:rsidR="001B3BBE">
        <w:rPr>
          <w:rFonts w:ascii="Times New Roman" w:hAnsi="Times New Roman" w:cs="Times New Roman"/>
        </w:rPr>
        <w:t>guarantee</w:t>
      </w:r>
    </w:p>
    <w:p w14:paraId="34717D06" w14:textId="20CCFF5D" w:rsidR="005F5C90" w:rsidRPr="00B35707" w:rsidRDefault="004D224A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Write a note on rights of </w:t>
      </w:r>
      <w:proofErr w:type="spellStart"/>
      <w:r>
        <w:rPr>
          <w:rFonts w:ascii="Times New Roman" w:hAnsi="Times New Roman" w:cs="Times New Roman"/>
        </w:rPr>
        <w:t>pawnee</w:t>
      </w:r>
      <w:proofErr w:type="spellEnd"/>
    </w:p>
    <w:p w14:paraId="00D631A4" w14:textId="59E3CCF1" w:rsidR="005F5C90" w:rsidRPr="00B35707" w:rsidRDefault="004D224A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Distinguish particular lien and general lien </w:t>
      </w:r>
    </w:p>
    <w:p w14:paraId="343B079E" w14:textId="2DC32E83" w:rsidR="005F5C90" w:rsidRPr="00B35707" w:rsidRDefault="004D4E17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Write a note on C.I.F and F.O.B contracts </w:t>
      </w:r>
    </w:p>
    <w:p w14:paraId="57A0043A" w14:textId="06DCB610" w:rsidR="005F5C90" w:rsidRDefault="004D4E17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Distinguish between an unpaid seller ‘s right of lien and right of stoppage in transit </w:t>
      </w:r>
    </w:p>
    <w:p w14:paraId="3A81E8CA" w14:textId="4BD1158D" w:rsidR="004C5F25" w:rsidRPr="00312E0B" w:rsidRDefault="004C5F25" w:rsidP="00312E0B">
      <w:p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4BCB47A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76648050" w14:textId="77777777" w:rsidR="00B378E3" w:rsidRPr="00312E0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479FE634" w14:textId="77777777" w:rsidR="00B378E3" w:rsidRPr="00312E0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5C4F25C4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Answer any FIVE questions.</w:t>
      </w:r>
    </w:p>
    <w:p w14:paraId="4366E19D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5CEA1E2C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1C946B88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04EE0951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2CE5C86A" w14:textId="6B6DC09E" w:rsidR="005F5C90" w:rsidRPr="00241005" w:rsidRDefault="0004168C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Illustrate with cases the</w:t>
      </w:r>
      <w:r w:rsidR="0007593B">
        <w:rPr>
          <w:rFonts w:ascii="Times New Roman" w:hAnsi="Times New Roman" w:cs="Times New Roman"/>
        </w:rPr>
        <w:t xml:space="preserve"> law relating to validity of contracts by minors</w:t>
      </w:r>
    </w:p>
    <w:p w14:paraId="06465E22" w14:textId="1E28D152" w:rsidR="005F5C90" w:rsidRPr="00B35707" w:rsidRDefault="00383062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Categorize the various ways in which the contract is discharged</w:t>
      </w:r>
      <w:r w:rsidR="00FE2918">
        <w:rPr>
          <w:rFonts w:ascii="Times New Roman" w:hAnsi="Times New Roman" w:cs="Times New Roman"/>
        </w:rPr>
        <w:t xml:space="preserve"> with illustrations </w:t>
      </w:r>
    </w:p>
    <w:p w14:paraId="5495E6BD" w14:textId="6E253380" w:rsidR="005F5C90" w:rsidRPr="00B35707" w:rsidRDefault="007E00DA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Illustrate the various modes of discharge of surety</w:t>
      </w:r>
      <w:r w:rsidR="00045E9B">
        <w:rPr>
          <w:rFonts w:ascii="Times New Roman" w:hAnsi="Times New Roman" w:cs="Times New Roman"/>
        </w:rPr>
        <w:t xml:space="preserve"> </w:t>
      </w:r>
    </w:p>
    <w:p w14:paraId="15C1B6D5" w14:textId="0BC231CB" w:rsidR="005F5C90" w:rsidRPr="00B35707" w:rsidRDefault="002E3179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Categorize the duties of bailor and bailee</w:t>
      </w:r>
    </w:p>
    <w:p w14:paraId="438FB882" w14:textId="6F38513F" w:rsidR="005F5C90" w:rsidRPr="00B35707" w:rsidRDefault="0004168C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Classify the difference between sale and hire purchase agreement </w:t>
      </w:r>
    </w:p>
    <w:p w14:paraId="7BA636BA" w14:textId="3270CADA" w:rsidR="005F5C90" w:rsidRPr="00B35707" w:rsidRDefault="0004168C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Illustrate</w:t>
      </w:r>
      <w:r w:rsidR="000759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 legal</w:t>
      </w:r>
      <w:r w:rsidR="00601A39">
        <w:rPr>
          <w:rFonts w:ascii="Times New Roman" w:hAnsi="Times New Roman" w:cs="Times New Roman"/>
        </w:rPr>
        <w:t xml:space="preserve"> rules of a valid offer</w:t>
      </w:r>
    </w:p>
    <w:p w14:paraId="328E862A" w14:textId="4D984B55" w:rsidR="005F5C90" w:rsidRPr="00B35707" w:rsidRDefault="00F8136C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07593B">
        <w:rPr>
          <w:rFonts w:ascii="Times New Roman" w:hAnsi="Times New Roman" w:cs="Times New Roman"/>
        </w:rPr>
        <w:t>lassify</w:t>
      </w:r>
      <w:r>
        <w:rPr>
          <w:rFonts w:ascii="Times New Roman" w:hAnsi="Times New Roman" w:cs="Times New Roman"/>
        </w:rPr>
        <w:t xml:space="preserve"> and explain the rules as regards performance of joint promise</w:t>
      </w:r>
      <w:r w:rsidR="0032374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</w:p>
    <w:p w14:paraId="20BDD832" w14:textId="049B521D" w:rsidR="005F5C90" w:rsidRDefault="001B3BBE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Illustrate with cases when a </w:t>
      </w:r>
      <w:r w:rsidR="0004168C">
        <w:rPr>
          <w:rFonts w:ascii="Times New Roman" w:hAnsi="Times New Roman" w:cs="Times New Roman"/>
        </w:rPr>
        <w:t>non-owner</w:t>
      </w:r>
      <w:r>
        <w:rPr>
          <w:rFonts w:ascii="Times New Roman" w:hAnsi="Times New Roman" w:cs="Times New Roman"/>
        </w:rPr>
        <w:t xml:space="preserve"> can create a valid pledge </w:t>
      </w:r>
    </w:p>
    <w:p w14:paraId="0277FCF5" w14:textId="4426A495" w:rsidR="004C5F25" w:rsidRDefault="004C5F25" w:rsidP="00312E0B">
      <w:pPr>
        <w:tabs>
          <w:tab w:val="left" w:pos="120"/>
          <w:tab w:val="left" w:pos="600"/>
        </w:tabs>
        <w:spacing w:line="228" w:lineRule="exact"/>
        <w:rPr>
          <w:rFonts w:ascii="Times New Roman" w:hAnsi="Times New Roman" w:cs="Times New Roman"/>
          <w:color w:val="000000"/>
        </w:rPr>
      </w:pPr>
    </w:p>
    <w:p w14:paraId="64FD8FCC" w14:textId="77777777" w:rsidR="00312E0B" w:rsidRPr="00312E0B" w:rsidRDefault="00312E0B" w:rsidP="00312E0B">
      <w:pPr>
        <w:tabs>
          <w:tab w:val="left" w:pos="120"/>
          <w:tab w:val="left" w:pos="600"/>
        </w:tabs>
        <w:spacing w:line="228" w:lineRule="exact"/>
        <w:rPr>
          <w:rFonts w:ascii="Times New Roman" w:hAnsi="Times New Roman" w:cs="Times New Roman"/>
          <w:color w:val="000000"/>
        </w:rPr>
      </w:pPr>
    </w:p>
    <w:p w14:paraId="34A13437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2D73761" w14:textId="119ED7D3" w:rsidR="00312E0B" w:rsidRDefault="00241005" w:rsidP="00241005">
      <w:pPr>
        <w:pStyle w:val="BodyText"/>
        <w:spacing w:before="1"/>
        <w:ind w:left="644" w:right="60"/>
      </w:pPr>
      <w:r>
        <w:t xml:space="preserve">                     </w:t>
      </w:r>
      <w:r w:rsidR="00312E0B">
        <w:t xml:space="preserve">SECTION – C (2 X 15 = 30 </w:t>
      </w:r>
      <w:r w:rsidR="00312E0B">
        <w:rPr>
          <w:spacing w:val="-2"/>
        </w:rPr>
        <w:t>Marks)</w:t>
      </w:r>
    </w:p>
    <w:p w14:paraId="45748138" w14:textId="67853DD6" w:rsidR="00312E0B" w:rsidRDefault="00312E0B" w:rsidP="00312E0B">
      <w:pPr>
        <w:pStyle w:val="BodyText"/>
        <w:ind w:left="540" w:right="60"/>
        <w:rPr>
          <w:spacing w:val="-2"/>
        </w:rPr>
      </w:pPr>
      <w:r>
        <w:t xml:space="preserve">     Answer any TWO Questions (Q.No.19 is </w:t>
      </w:r>
      <w:r>
        <w:rPr>
          <w:spacing w:val="-2"/>
        </w:rPr>
        <w:t>Compulsory)</w:t>
      </w:r>
    </w:p>
    <w:p w14:paraId="21B14F07" w14:textId="77777777" w:rsidR="005F5C90" w:rsidRPr="005F5C90" w:rsidRDefault="005F5C90" w:rsidP="00312E0B">
      <w:pPr>
        <w:pStyle w:val="BodyText"/>
        <w:ind w:left="540" w:right="60"/>
        <w:rPr>
          <w:sz w:val="16"/>
          <w:szCs w:val="16"/>
        </w:rPr>
      </w:pPr>
    </w:p>
    <w:p w14:paraId="3717E2F2" w14:textId="4E23200B" w:rsidR="005F5C90" w:rsidRDefault="00933A43" w:rsidP="005F5C90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 w:rsidR="0004168C">
        <w:rPr>
          <w:rFonts w:ascii="Times New Roman" w:hAnsi="Times New Roman" w:cs="Times New Roman"/>
        </w:rPr>
        <w:t>A</w:t>
      </w:r>
      <w:proofErr w:type="gramEnd"/>
      <w:r w:rsidR="0004168C">
        <w:rPr>
          <w:rFonts w:ascii="Times New Roman" w:hAnsi="Times New Roman" w:cs="Times New Roman"/>
        </w:rPr>
        <w:t xml:space="preserve"> entrusted</w:t>
      </w:r>
      <w:r>
        <w:rPr>
          <w:rFonts w:ascii="Times New Roman" w:hAnsi="Times New Roman" w:cs="Times New Roman"/>
        </w:rPr>
        <w:t xml:space="preserve"> a motor car to a mercantile agent for sale stipulating that the car should not be sold below a certain price. To this the agent professed to agree but intended from the outset to sell the car at such price as he could obtain and misappropriate the </w:t>
      </w:r>
      <w:r w:rsidR="0004168C">
        <w:rPr>
          <w:rFonts w:ascii="Times New Roman" w:hAnsi="Times New Roman" w:cs="Times New Roman"/>
        </w:rPr>
        <w:t>proceeds.</w:t>
      </w:r>
      <w:r>
        <w:rPr>
          <w:rFonts w:ascii="Times New Roman" w:hAnsi="Times New Roman" w:cs="Times New Roman"/>
        </w:rPr>
        <w:t xml:space="preserve"> he sold it to B who bought it in good faith for less than   the stipulated price and </w:t>
      </w:r>
      <w:r w:rsidR="0004168C">
        <w:rPr>
          <w:rFonts w:ascii="Times New Roman" w:hAnsi="Times New Roman" w:cs="Times New Roman"/>
        </w:rPr>
        <w:t>absconded.</w:t>
      </w:r>
      <w:r>
        <w:rPr>
          <w:rFonts w:ascii="Times New Roman" w:hAnsi="Times New Roman" w:cs="Times New Roman"/>
        </w:rPr>
        <w:t xml:space="preserve"> subsequently B sold the car to </w:t>
      </w:r>
      <w:r w:rsidR="0004168C"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t xml:space="preserve"> A sues C to recover the car from him </w:t>
      </w:r>
    </w:p>
    <w:p w14:paraId="641A2E25" w14:textId="3A88A87F" w:rsidR="00933A43" w:rsidRDefault="00933A43" w:rsidP="00933A43">
      <w:pPr>
        <w:pStyle w:val="ListParagraph"/>
        <w:numPr>
          <w:ilvl w:val="0"/>
          <w:numId w:val="13"/>
        </w:numPr>
        <w:spacing w:line="259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Can </w:t>
      </w:r>
      <w:r w:rsidR="004D4E17">
        <w:rPr>
          <w:rFonts w:ascii="Times New Roman" w:hAnsi="Times New Roman" w:cs="Times New Roman"/>
        </w:rPr>
        <w:t xml:space="preserve"> A</w:t>
      </w:r>
      <w:proofErr w:type="gramEnd"/>
      <w:r w:rsidR="004D4E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recover the car from </w:t>
      </w:r>
      <w:r w:rsidR="0004168C"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t xml:space="preserve">  </w:t>
      </w:r>
      <w:r w:rsidR="0004168C">
        <w:rPr>
          <w:rFonts w:ascii="Times New Roman" w:hAnsi="Times New Roman" w:cs="Times New Roman"/>
        </w:rPr>
        <w:t xml:space="preserve">Explain </w:t>
      </w:r>
      <w:proofErr w:type="gramStart"/>
      <w:r w:rsidR="0004168C">
        <w:rPr>
          <w:rFonts w:ascii="Times New Roman" w:hAnsi="Times New Roman" w:cs="Times New Roman"/>
        </w:rPr>
        <w:t>with</w:t>
      </w:r>
      <w:r w:rsidR="004D4E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reason</w:t>
      </w:r>
      <w:proofErr w:type="gramEnd"/>
      <w:r w:rsidR="004D4E1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to justify your answer </w:t>
      </w:r>
    </w:p>
    <w:p w14:paraId="25EA2726" w14:textId="39A46A00" w:rsidR="004D4E17" w:rsidRPr="00B35707" w:rsidRDefault="004D4E17" w:rsidP="00933A43">
      <w:pPr>
        <w:pStyle w:val="ListParagraph"/>
        <w:numPr>
          <w:ilvl w:val="0"/>
          <w:numId w:val="13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Explain the exceptions to the rule </w:t>
      </w:r>
      <w:proofErr w:type="gramStart"/>
      <w:r>
        <w:rPr>
          <w:rFonts w:ascii="Times New Roman" w:hAnsi="Times New Roman" w:cs="Times New Roman"/>
        </w:rPr>
        <w:t>“ Nemo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dat</w:t>
      </w:r>
      <w:proofErr w:type="spellEnd"/>
      <w:r>
        <w:rPr>
          <w:rFonts w:ascii="Times New Roman" w:hAnsi="Times New Roman" w:cs="Times New Roman"/>
        </w:rPr>
        <w:t xml:space="preserve"> qui non </w:t>
      </w:r>
      <w:proofErr w:type="spellStart"/>
      <w:r>
        <w:rPr>
          <w:rFonts w:ascii="Times New Roman" w:hAnsi="Times New Roman" w:cs="Times New Roman"/>
        </w:rPr>
        <w:t>habet</w:t>
      </w:r>
      <w:proofErr w:type="spellEnd"/>
      <w:r>
        <w:rPr>
          <w:rFonts w:ascii="Times New Roman" w:hAnsi="Times New Roman" w:cs="Times New Roman"/>
        </w:rPr>
        <w:t>”</w:t>
      </w:r>
    </w:p>
    <w:p w14:paraId="2A6A2B3E" w14:textId="11DCCFB5" w:rsidR="005F5C90" w:rsidRPr="00B35707" w:rsidRDefault="001D4C3A" w:rsidP="005F5C90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Explain fraud and point out its effect on validity of an agreement with illustrations also distinguish fraud and misrepresentation </w:t>
      </w:r>
    </w:p>
    <w:p w14:paraId="4609AE62" w14:textId="455947B0" w:rsidR="005F5C90" w:rsidRPr="00B35707" w:rsidRDefault="00601A39" w:rsidP="005F5C90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Explain the types of damages and discuss the principles on which the damages are awarded on breach of contract </w:t>
      </w:r>
    </w:p>
    <w:p w14:paraId="67EB54E1" w14:textId="6A09EFDF" w:rsidR="00CC32E8" w:rsidRPr="00312E0B" w:rsidRDefault="00CC32E8" w:rsidP="00312E0B">
      <w:p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 w:rsidRPr="00312E0B">
        <w:rPr>
          <w:rFonts w:ascii="Times New Roman" w:eastAsia="Times New Roman" w:hAnsi="Times New Roman" w:cs="Times New Roman"/>
          <w:color w:val="000000"/>
        </w:rPr>
        <w:tab/>
      </w:r>
      <w:r w:rsidRPr="00312E0B">
        <w:rPr>
          <w:rFonts w:ascii="Times New Roman" w:eastAsia="Times New Roman" w:hAnsi="Times New Roman" w:cs="Times New Roman"/>
          <w:color w:val="000000"/>
        </w:rPr>
        <w:tab/>
      </w:r>
      <w:r w:rsidRPr="00312E0B">
        <w:rPr>
          <w:rFonts w:ascii="Times New Roman" w:eastAsia="Times New Roman" w:hAnsi="Times New Roman" w:cs="Times New Roman"/>
          <w:color w:val="000000"/>
        </w:rPr>
        <w:tab/>
      </w:r>
      <w:r w:rsidRPr="00312E0B">
        <w:rPr>
          <w:rFonts w:ascii="Times New Roman" w:eastAsia="Times New Roman" w:hAnsi="Times New Roman" w:cs="Times New Roman"/>
          <w:color w:val="000000"/>
        </w:rPr>
        <w:tab/>
      </w:r>
      <w:r w:rsidR="00DF5005" w:rsidRPr="00312E0B">
        <w:rPr>
          <w:rFonts w:ascii="Times New Roman" w:eastAsia="Times New Roman" w:hAnsi="Times New Roman" w:cs="Times New Roman"/>
          <w:color w:val="000000"/>
        </w:rPr>
        <w:tab/>
      </w:r>
      <w:r w:rsidRPr="00312E0B">
        <w:rPr>
          <w:rFonts w:ascii="Times New Roman" w:eastAsia="Times New Roman" w:hAnsi="Times New Roman" w:cs="Times New Roman"/>
          <w:color w:val="000000"/>
        </w:rPr>
        <w:t>*************</w:t>
      </w:r>
    </w:p>
    <w:sectPr w:rsidR="00CC32E8" w:rsidRPr="00312E0B" w:rsidSect="00855E8B"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95C"/>
    <w:multiLevelType w:val="hybridMultilevel"/>
    <w:tmpl w:val="D7C40C9E"/>
    <w:lvl w:ilvl="0" w:tplc="2B025D4E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040A61"/>
    <w:multiLevelType w:val="hybridMultilevel"/>
    <w:tmpl w:val="67EC298E"/>
    <w:lvl w:ilvl="0" w:tplc="004A912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509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3."/>
      <w:lvlJc w:val="right"/>
      <w:pPr>
        <w:ind w:left="2025" w:hanging="180"/>
      </w:pPr>
    </w:lvl>
    <w:lvl w:ilvl="3">
      <w:start w:val="1"/>
      <w:numFmt w:val="decimal"/>
      <w:lvlText w:val="%4."/>
      <w:lvlJc w:val="left"/>
      <w:pPr>
        <w:ind w:left="2745" w:hanging="360"/>
      </w:pPr>
    </w:lvl>
    <w:lvl w:ilvl="4">
      <w:start w:val="1"/>
      <w:numFmt w:val="lowerLetter"/>
      <w:lvlText w:val="%5."/>
      <w:lvlJc w:val="left"/>
      <w:pPr>
        <w:ind w:left="3465" w:hanging="360"/>
      </w:pPr>
    </w:lvl>
    <w:lvl w:ilvl="5">
      <w:start w:val="1"/>
      <w:numFmt w:val="lowerRoman"/>
      <w:lvlText w:val="%6."/>
      <w:lvlJc w:val="right"/>
      <w:pPr>
        <w:ind w:left="4185" w:hanging="180"/>
      </w:pPr>
    </w:lvl>
    <w:lvl w:ilvl="6">
      <w:start w:val="1"/>
      <w:numFmt w:val="decimal"/>
      <w:lvlText w:val="%7."/>
      <w:lvlJc w:val="left"/>
      <w:pPr>
        <w:ind w:left="4905" w:hanging="360"/>
      </w:pPr>
    </w:lvl>
    <w:lvl w:ilvl="7">
      <w:start w:val="1"/>
      <w:numFmt w:val="lowerLetter"/>
      <w:lvlText w:val="%8."/>
      <w:lvlJc w:val="left"/>
      <w:pPr>
        <w:ind w:left="5625" w:hanging="360"/>
      </w:pPr>
    </w:lvl>
    <w:lvl w:ilvl="8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2EA6605D"/>
    <w:multiLevelType w:val="multilevel"/>
    <w:tmpl w:val="3B88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3E4800"/>
    <w:multiLevelType w:val="hybridMultilevel"/>
    <w:tmpl w:val="EE360B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82263"/>
    <w:multiLevelType w:val="hybridMultilevel"/>
    <w:tmpl w:val="8B7A4056"/>
    <w:lvl w:ilvl="0" w:tplc="DD6AE09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CD726C"/>
    <w:multiLevelType w:val="hybridMultilevel"/>
    <w:tmpl w:val="D82C8984"/>
    <w:lvl w:ilvl="0" w:tplc="97EA79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5403EE"/>
    <w:multiLevelType w:val="hybridMultilevel"/>
    <w:tmpl w:val="BA584F6E"/>
    <w:lvl w:ilvl="0" w:tplc="1888697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15" w:hanging="360"/>
      </w:pPr>
    </w:lvl>
    <w:lvl w:ilvl="2" w:tplc="4009001B" w:tentative="1">
      <w:start w:val="1"/>
      <w:numFmt w:val="lowerRoman"/>
      <w:lvlText w:val="%3."/>
      <w:lvlJc w:val="right"/>
      <w:pPr>
        <w:ind w:left="1935" w:hanging="180"/>
      </w:pPr>
    </w:lvl>
    <w:lvl w:ilvl="3" w:tplc="4009000F" w:tentative="1">
      <w:start w:val="1"/>
      <w:numFmt w:val="decimal"/>
      <w:lvlText w:val="%4."/>
      <w:lvlJc w:val="left"/>
      <w:pPr>
        <w:ind w:left="2655" w:hanging="360"/>
      </w:pPr>
    </w:lvl>
    <w:lvl w:ilvl="4" w:tplc="40090019" w:tentative="1">
      <w:start w:val="1"/>
      <w:numFmt w:val="lowerLetter"/>
      <w:lvlText w:val="%5."/>
      <w:lvlJc w:val="left"/>
      <w:pPr>
        <w:ind w:left="3375" w:hanging="360"/>
      </w:pPr>
    </w:lvl>
    <w:lvl w:ilvl="5" w:tplc="4009001B" w:tentative="1">
      <w:start w:val="1"/>
      <w:numFmt w:val="lowerRoman"/>
      <w:lvlText w:val="%6."/>
      <w:lvlJc w:val="right"/>
      <w:pPr>
        <w:ind w:left="4095" w:hanging="180"/>
      </w:pPr>
    </w:lvl>
    <w:lvl w:ilvl="6" w:tplc="4009000F" w:tentative="1">
      <w:start w:val="1"/>
      <w:numFmt w:val="decimal"/>
      <w:lvlText w:val="%7."/>
      <w:lvlJc w:val="left"/>
      <w:pPr>
        <w:ind w:left="4815" w:hanging="360"/>
      </w:pPr>
    </w:lvl>
    <w:lvl w:ilvl="7" w:tplc="40090019" w:tentative="1">
      <w:start w:val="1"/>
      <w:numFmt w:val="lowerLetter"/>
      <w:lvlText w:val="%8."/>
      <w:lvlJc w:val="left"/>
      <w:pPr>
        <w:ind w:left="5535" w:hanging="360"/>
      </w:pPr>
    </w:lvl>
    <w:lvl w:ilvl="8" w:tplc="40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72893D31"/>
    <w:multiLevelType w:val="hybridMultilevel"/>
    <w:tmpl w:val="EE360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3834">
    <w:abstractNumId w:val="7"/>
  </w:num>
  <w:num w:numId="2" w16cid:durableId="821853146">
    <w:abstractNumId w:val="8"/>
  </w:num>
  <w:num w:numId="3" w16cid:durableId="1365517207">
    <w:abstractNumId w:val="5"/>
  </w:num>
  <w:num w:numId="4" w16cid:durableId="864098039">
    <w:abstractNumId w:val="2"/>
  </w:num>
  <w:num w:numId="5" w16cid:durableId="190849673">
    <w:abstractNumId w:val="12"/>
  </w:num>
  <w:num w:numId="6" w16cid:durableId="991638301">
    <w:abstractNumId w:val="10"/>
  </w:num>
  <w:num w:numId="7" w16cid:durableId="1020349758">
    <w:abstractNumId w:val="1"/>
  </w:num>
  <w:num w:numId="8" w16cid:durableId="1083068118">
    <w:abstractNumId w:val="3"/>
  </w:num>
  <w:num w:numId="9" w16cid:durableId="568079678">
    <w:abstractNumId w:val="6"/>
  </w:num>
  <w:num w:numId="10" w16cid:durableId="870923905">
    <w:abstractNumId w:val="0"/>
  </w:num>
  <w:num w:numId="11" w16cid:durableId="1657954538">
    <w:abstractNumId w:val="4"/>
  </w:num>
  <w:num w:numId="12" w16cid:durableId="883642108">
    <w:abstractNumId w:val="11"/>
  </w:num>
  <w:num w:numId="13" w16cid:durableId="5921329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23D"/>
    <w:rsid w:val="0004168C"/>
    <w:rsid w:val="00045E9B"/>
    <w:rsid w:val="0007593B"/>
    <w:rsid w:val="000E1962"/>
    <w:rsid w:val="000E5AAB"/>
    <w:rsid w:val="00123426"/>
    <w:rsid w:val="001369C8"/>
    <w:rsid w:val="001511F5"/>
    <w:rsid w:val="00166B43"/>
    <w:rsid w:val="00180047"/>
    <w:rsid w:val="001A1989"/>
    <w:rsid w:val="001B3BBE"/>
    <w:rsid w:val="001B5F58"/>
    <w:rsid w:val="001D127C"/>
    <w:rsid w:val="001D4C3A"/>
    <w:rsid w:val="00223D17"/>
    <w:rsid w:val="00232886"/>
    <w:rsid w:val="00241005"/>
    <w:rsid w:val="0024773A"/>
    <w:rsid w:val="0025330D"/>
    <w:rsid w:val="00255699"/>
    <w:rsid w:val="00281A6F"/>
    <w:rsid w:val="00297AEB"/>
    <w:rsid w:val="002E3179"/>
    <w:rsid w:val="002F0E82"/>
    <w:rsid w:val="00312E0B"/>
    <w:rsid w:val="0032374F"/>
    <w:rsid w:val="00333A67"/>
    <w:rsid w:val="00335BF0"/>
    <w:rsid w:val="00345A91"/>
    <w:rsid w:val="00350052"/>
    <w:rsid w:val="00366E05"/>
    <w:rsid w:val="00380D35"/>
    <w:rsid w:val="00383062"/>
    <w:rsid w:val="0038581B"/>
    <w:rsid w:val="003C6EFC"/>
    <w:rsid w:val="003E1B8C"/>
    <w:rsid w:val="00455A88"/>
    <w:rsid w:val="00470E68"/>
    <w:rsid w:val="0047187A"/>
    <w:rsid w:val="004775D3"/>
    <w:rsid w:val="004C5F25"/>
    <w:rsid w:val="004D224A"/>
    <w:rsid w:val="004D4E17"/>
    <w:rsid w:val="004E0F32"/>
    <w:rsid w:val="004F1228"/>
    <w:rsid w:val="005532B2"/>
    <w:rsid w:val="0057037D"/>
    <w:rsid w:val="005B0C42"/>
    <w:rsid w:val="005E1857"/>
    <w:rsid w:val="005E590F"/>
    <w:rsid w:val="005F5C90"/>
    <w:rsid w:val="00601A39"/>
    <w:rsid w:val="00603528"/>
    <w:rsid w:val="006256FA"/>
    <w:rsid w:val="00691DB4"/>
    <w:rsid w:val="00691F83"/>
    <w:rsid w:val="006E7AEC"/>
    <w:rsid w:val="00707FC3"/>
    <w:rsid w:val="00754303"/>
    <w:rsid w:val="007839BC"/>
    <w:rsid w:val="007D4047"/>
    <w:rsid w:val="007E00DA"/>
    <w:rsid w:val="007E6987"/>
    <w:rsid w:val="008072F3"/>
    <w:rsid w:val="008357AF"/>
    <w:rsid w:val="00855E8B"/>
    <w:rsid w:val="00862DB6"/>
    <w:rsid w:val="00874B5C"/>
    <w:rsid w:val="008C33FB"/>
    <w:rsid w:val="00901A7F"/>
    <w:rsid w:val="00924D21"/>
    <w:rsid w:val="00933A43"/>
    <w:rsid w:val="00934C1D"/>
    <w:rsid w:val="00982D7A"/>
    <w:rsid w:val="009A2427"/>
    <w:rsid w:val="009A6880"/>
    <w:rsid w:val="009A6C3C"/>
    <w:rsid w:val="009F4102"/>
    <w:rsid w:val="00A45B7B"/>
    <w:rsid w:val="00A45CA9"/>
    <w:rsid w:val="00A76289"/>
    <w:rsid w:val="00A80895"/>
    <w:rsid w:val="00AB2554"/>
    <w:rsid w:val="00AF4B4E"/>
    <w:rsid w:val="00B12A3A"/>
    <w:rsid w:val="00B22630"/>
    <w:rsid w:val="00B378E3"/>
    <w:rsid w:val="00B969B7"/>
    <w:rsid w:val="00BE02EF"/>
    <w:rsid w:val="00BE157E"/>
    <w:rsid w:val="00BE7FA5"/>
    <w:rsid w:val="00C22A06"/>
    <w:rsid w:val="00CB137B"/>
    <w:rsid w:val="00CB4FC7"/>
    <w:rsid w:val="00CC32E8"/>
    <w:rsid w:val="00D02A10"/>
    <w:rsid w:val="00D06CA5"/>
    <w:rsid w:val="00D35049"/>
    <w:rsid w:val="00D3636B"/>
    <w:rsid w:val="00D447C7"/>
    <w:rsid w:val="00DA0FF5"/>
    <w:rsid w:val="00DA511A"/>
    <w:rsid w:val="00DD4012"/>
    <w:rsid w:val="00DD5397"/>
    <w:rsid w:val="00DF40DB"/>
    <w:rsid w:val="00DF5005"/>
    <w:rsid w:val="00E03990"/>
    <w:rsid w:val="00E20337"/>
    <w:rsid w:val="00E56217"/>
    <w:rsid w:val="00E76F3E"/>
    <w:rsid w:val="00EA1D09"/>
    <w:rsid w:val="00EC13F6"/>
    <w:rsid w:val="00ED6179"/>
    <w:rsid w:val="00EF284E"/>
    <w:rsid w:val="00F01572"/>
    <w:rsid w:val="00F8136C"/>
    <w:rsid w:val="00FD13DB"/>
    <w:rsid w:val="00FE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12E0B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12E0B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SERVER</cp:lastModifiedBy>
  <cp:revision>24</cp:revision>
  <cp:lastPrinted>2025-01-06T11:19:00Z</cp:lastPrinted>
  <dcterms:created xsi:type="dcterms:W3CDTF">2026-01-05T08:48:00Z</dcterms:created>
  <dcterms:modified xsi:type="dcterms:W3CDTF">2026-01-31T01:21:00Z</dcterms:modified>
</cp:coreProperties>
</file>